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1C" w:rsidRDefault="00400D1C" w:rsidP="00400D1C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00D1C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5056505</wp:posOffset>
                </wp:positionH>
                <wp:positionV relativeFrom="paragraph">
                  <wp:posOffset>-276225</wp:posOffset>
                </wp:positionV>
                <wp:extent cx="952500" cy="140398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D1C" w:rsidRPr="00400D1C" w:rsidRDefault="001350D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ПРОЄ</w:t>
                            </w:r>
                            <w:r w:rsidR="00400D1C" w:rsidRPr="00400D1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8.15pt;margin-top:-21.75pt;width: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" stroked="f">
                <v:textbox style="mso-fit-shape-to-text:t">
                  <w:txbxContent>
                    <w:p w:rsidR="00400D1C" w:rsidRPr="00400D1C" w:rsidRDefault="001350D0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ПРОЄ</w:t>
                      </w:r>
                      <w:r w:rsidR="00400D1C" w:rsidRPr="00400D1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5A59AC55" wp14:editId="3D35193D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400D1C" w:rsidRDefault="00400D1C" w:rsidP="00400D1C">
      <w:pPr>
        <w:pStyle w:val="a3"/>
        <w:ind w:firstLine="567"/>
        <w:rPr>
          <w:szCs w:val="28"/>
        </w:rPr>
      </w:pPr>
      <w:r>
        <w:rPr>
          <w:szCs w:val="28"/>
        </w:rPr>
        <w:t>КОРОСТИШІВСЬКА МІСЬКА РАДА</w:t>
      </w:r>
    </w:p>
    <w:p w:rsidR="00400D1C" w:rsidRDefault="00400D1C" w:rsidP="00400D1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400D1C" w:rsidRDefault="00400D1C" w:rsidP="00400D1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400D1C" w:rsidRDefault="00400D1C" w:rsidP="00400D1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00D1C" w:rsidRDefault="00400D1C" w:rsidP="00400D1C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Коростишівської</w:t>
      </w:r>
      <w:proofErr w:type="spellEnd"/>
      <w:r>
        <w:rPr>
          <w:b/>
          <w:bCs/>
          <w:sz w:val="28"/>
          <w:szCs w:val="28"/>
          <w:lang w:val="uk-UA"/>
        </w:rPr>
        <w:t xml:space="preserve"> міської ради</w:t>
      </w:r>
    </w:p>
    <w:p w:rsidR="00400D1C" w:rsidRDefault="00400D1C" w:rsidP="00400D1C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________сес</w:t>
      </w:r>
      <w:proofErr w:type="spellEnd"/>
      <w:r>
        <w:rPr>
          <w:rFonts w:ascii="Times New Roman" w:hAnsi="Times New Roman" w:cs="Times New Roman"/>
          <w:sz w:val="28"/>
          <w:szCs w:val="28"/>
        </w:rPr>
        <w:t>ія  восьмого скликання</w:t>
      </w:r>
    </w:p>
    <w:p w:rsidR="00400D1C" w:rsidRDefault="00400D1C" w:rsidP="00400D1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_______</w:t>
      </w:r>
    </w:p>
    <w:tbl>
      <w:tblPr>
        <w:tblpPr w:leftFromText="180" w:rightFromText="180" w:bottomFromText="20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400D1C" w:rsidRPr="004D015B" w:rsidTr="000635CE">
        <w:tc>
          <w:tcPr>
            <w:tcW w:w="5363" w:type="dxa"/>
            <w:hideMark/>
          </w:tcPr>
          <w:p w:rsidR="00400D1C" w:rsidRPr="004D015B" w:rsidRDefault="00400D1C" w:rsidP="00400D1C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Статуту комунальної установи «Інклюзивно-ресурсний центр»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Коростишівської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755D95">
              <w:rPr>
                <w:rFonts w:ascii="Times New Roman" w:hAnsi="Times New Roman" w:cs="Times New Roman"/>
                <w:sz w:val="28"/>
                <w:szCs w:val="28"/>
              </w:rPr>
              <w:t xml:space="preserve">іської ради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новій редакції</w:t>
            </w:r>
          </w:p>
        </w:tc>
        <w:tc>
          <w:tcPr>
            <w:tcW w:w="4465" w:type="dxa"/>
          </w:tcPr>
          <w:p w:rsidR="00400D1C" w:rsidRDefault="00400D1C" w:rsidP="00400D1C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0D1C" w:rsidRDefault="00400D1C" w:rsidP="00400D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0D1C" w:rsidRDefault="00400D1C" w:rsidP="001350D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7C31B3">
        <w:rPr>
          <w:rFonts w:ascii="Times New Roman" w:hAnsi="Times New Roman" w:cs="Times New Roman"/>
          <w:sz w:val="28"/>
          <w:szCs w:val="28"/>
        </w:rPr>
        <w:t xml:space="preserve">ст.25,26 Закону України “Про місцеве самоврядування в Україні”,  </w:t>
      </w:r>
      <w:r>
        <w:rPr>
          <w:rFonts w:ascii="Times New Roman" w:hAnsi="Times New Roman" w:cs="Times New Roman"/>
          <w:sz w:val="28"/>
          <w:szCs w:val="28"/>
        </w:rPr>
        <w:t>п.</w:t>
      </w:r>
      <w:r w:rsidR="00092A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п. 8 п.4 ст. 17 Закону України «Про державну реєстрацію юридичних осіб, фізичних осіб-підприємців та громадських формувань», </w:t>
      </w:r>
      <w:r w:rsidR="001350D0" w:rsidRPr="001350D0">
        <w:rPr>
          <w:rFonts w:ascii="Times New Roman" w:hAnsi="Times New Roman" w:cs="Times New Roman"/>
          <w:sz w:val="28"/>
          <w:szCs w:val="28"/>
        </w:rPr>
        <w:t>Положення про інклюзивно-ресурсний центр</w:t>
      </w:r>
      <w:r w:rsidR="00585BF5">
        <w:rPr>
          <w:rFonts w:ascii="Times New Roman" w:hAnsi="Times New Roman" w:cs="Times New Roman"/>
          <w:sz w:val="28"/>
          <w:szCs w:val="28"/>
        </w:rPr>
        <w:t>, затвердженого постановою Кабінету Міністрів Украї</w:t>
      </w:r>
      <w:r w:rsidR="007C31B3">
        <w:rPr>
          <w:rFonts w:ascii="Times New Roman" w:hAnsi="Times New Roman" w:cs="Times New Roman"/>
          <w:sz w:val="28"/>
          <w:szCs w:val="28"/>
        </w:rPr>
        <w:t>ни від 12 липня 2017 року №545 зі змінами</w:t>
      </w:r>
      <w:r w:rsidR="00585B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31B3">
        <w:rPr>
          <w:rFonts w:ascii="Times New Roman" w:hAnsi="Times New Roman" w:cs="Times New Roman"/>
          <w:sz w:val="28"/>
          <w:szCs w:val="28"/>
        </w:rPr>
        <w:t>внесеними постановою Кабінету Міні</w:t>
      </w:r>
      <w:r w:rsidR="00092A02">
        <w:rPr>
          <w:rFonts w:ascii="Times New Roman" w:hAnsi="Times New Roman" w:cs="Times New Roman"/>
          <w:sz w:val="28"/>
          <w:szCs w:val="28"/>
        </w:rPr>
        <w:t>стрів України від 21 жовтня 2020</w:t>
      </w:r>
      <w:r w:rsidR="007C31B3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092A0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C31B3">
        <w:rPr>
          <w:rFonts w:ascii="Times New Roman" w:hAnsi="Times New Roman" w:cs="Times New Roman"/>
          <w:sz w:val="28"/>
          <w:szCs w:val="28"/>
        </w:rPr>
        <w:t xml:space="preserve">983 </w:t>
      </w:r>
      <w:r>
        <w:rPr>
          <w:rFonts w:ascii="Times New Roman" w:hAnsi="Times New Roman" w:cs="Times New Roman"/>
          <w:sz w:val="28"/>
          <w:szCs w:val="28"/>
        </w:rPr>
        <w:t xml:space="preserve">та враховуючи рекомендації постійних комісій міської ради,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міська рада          </w:t>
      </w:r>
    </w:p>
    <w:p w:rsidR="00400D1C" w:rsidRDefault="00400D1C" w:rsidP="001350D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ВИРІШИЛА</w:t>
      </w:r>
    </w:p>
    <w:p w:rsidR="00400D1C" w:rsidRDefault="00400D1C" w:rsidP="001350D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1.Затвердити Статут комунальної установи «Інклюзивно-ресурсний центр»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  (код ЄДРПОУ 42179661) у новій редакції, що додається. </w:t>
      </w:r>
    </w:p>
    <w:p w:rsidR="00400D1C" w:rsidRDefault="00400D1C" w:rsidP="001350D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2.Доручити Засновнику в особі міського голови Кохана І.М. підписати Статут комунальної устано</w:t>
      </w:r>
      <w:r w:rsidR="001C4589">
        <w:rPr>
          <w:rFonts w:ascii="Times New Roman" w:hAnsi="Times New Roman" w:cs="Times New Roman"/>
          <w:sz w:val="28"/>
          <w:szCs w:val="28"/>
        </w:rPr>
        <w:t xml:space="preserve">ви «Інклюзивно-ресурсний центр»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45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міської ради в новій редакції.</w:t>
      </w:r>
    </w:p>
    <w:p w:rsidR="00400D1C" w:rsidRDefault="00400D1C" w:rsidP="001350D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3. Доручити директору комунальної установи «Інклюзивно-ресурсний центр»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755D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Гребенюк А.А. 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400D1C" w:rsidRDefault="00400D1C" w:rsidP="001350D0">
      <w:pPr>
        <w:spacing w:line="36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рішення покласти на заступника міського голови</w:t>
      </w:r>
      <w:r w:rsidR="00EF3556">
        <w:rPr>
          <w:rFonts w:ascii="Times New Roman" w:hAnsi="Times New Roman" w:cs="Times New Roman"/>
          <w:sz w:val="28"/>
          <w:szCs w:val="28"/>
        </w:rPr>
        <w:t xml:space="preserve"> </w:t>
      </w:r>
      <w:r w:rsidR="00092A02">
        <w:rPr>
          <w:rFonts w:ascii="Times New Roman" w:hAnsi="Times New Roman" w:cs="Times New Roman"/>
          <w:sz w:val="28"/>
          <w:szCs w:val="28"/>
        </w:rPr>
        <w:t xml:space="preserve"> з питань діяльності виконавчих органів ради </w:t>
      </w:r>
      <w:r w:rsidR="00EF3556">
        <w:rPr>
          <w:rFonts w:ascii="Times New Roman" w:hAnsi="Times New Roman" w:cs="Times New Roman"/>
          <w:sz w:val="28"/>
          <w:szCs w:val="28"/>
        </w:rPr>
        <w:t>Бондарчука</w:t>
      </w:r>
      <w:r w:rsidR="00092A02">
        <w:rPr>
          <w:rFonts w:ascii="Times New Roman" w:hAnsi="Times New Roman" w:cs="Times New Roman"/>
          <w:sz w:val="28"/>
          <w:szCs w:val="28"/>
        </w:rPr>
        <w:t xml:space="preserve"> С.В.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color w:val="000000"/>
          <w:sz w:val="28"/>
          <w:szCs w:val="28"/>
          <w:bdr w:val="none" w:sz="0" w:space="0" w:color="auto" w:frame="1"/>
        </w:rPr>
        <w:tab/>
      </w:r>
    </w:p>
    <w:p w:rsidR="00400D1C" w:rsidRDefault="00400D1C" w:rsidP="001350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0D1C" w:rsidRDefault="00400D1C" w:rsidP="001350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EE7" w:rsidRDefault="00400D1C" w:rsidP="001350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      І.М.Кохан</w:t>
      </w:r>
    </w:p>
    <w:p w:rsidR="00400D1C" w:rsidRDefault="00400D1C" w:rsidP="001350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0D1C" w:rsidRDefault="00400D1C" w:rsidP="00400D1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00D1C" w:rsidRPr="00B05D64" w:rsidRDefault="00400D1C" w:rsidP="00400D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5D64">
        <w:rPr>
          <w:rFonts w:ascii="Times New Roman" w:hAnsi="Times New Roman" w:cs="Times New Roman"/>
          <w:sz w:val="24"/>
          <w:szCs w:val="24"/>
        </w:rPr>
        <w:t>Розробник:</w:t>
      </w:r>
    </w:p>
    <w:p w:rsidR="00400D1C" w:rsidRPr="00B05D64" w:rsidRDefault="00400D1C" w:rsidP="00400D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5D64">
        <w:rPr>
          <w:rFonts w:ascii="Times New Roman" w:hAnsi="Times New Roman" w:cs="Times New Roman"/>
          <w:sz w:val="24"/>
          <w:szCs w:val="24"/>
        </w:rPr>
        <w:t>Керівник структурного підрозділу:</w:t>
      </w:r>
    </w:p>
    <w:p w:rsidR="00400D1C" w:rsidRPr="00B05D64" w:rsidRDefault="00400D1C" w:rsidP="00400D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5D64">
        <w:rPr>
          <w:rFonts w:ascii="Times New Roman" w:hAnsi="Times New Roman" w:cs="Times New Roman"/>
          <w:sz w:val="24"/>
          <w:szCs w:val="24"/>
        </w:rPr>
        <w:t>Відділ правової та кадрової роботи:</w:t>
      </w:r>
    </w:p>
    <w:p w:rsidR="00400D1C" w:rsidRPr="00B05D64" w:rsidRDefault="00400D1C" w:rsidP="00400D1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05D64">
        <w:rPr>
          <w:rFonts w:ascii="Times New Roman" w:hAnsi="Times New Roman" w:cs="Times New Roman"/>
          <w:sz w:val="24"/>
          <w:szCs w:val="24"/>
        </w:rPr>
        <w:t>Заступник міського голови за профілем:</w:t>
      </w:r>
    </w:p>
    <w:p w:rsidR="00400D1C" w:rsidRDefault="00400D1C" w:rsidP="00400D1C"/>
    <w:p w:rsidR="00400D1C" w:rsidRPr="00400D1C" w:rsidRDefault="00400D1C" w:rsidP="00400D1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400D1C" w:rsidRPr="00400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D1C"/>
    <w:rsid w:val="00092A02"/>
    <w:rsid w:val="001350D0"/>
    <w:rsid w:val="001C4589"/>
    <w:rsid w:val="003B6EE7"/>
    <w:rsid w:val="00400D1C"/>
    <w:rsid w:val="00585BF5"/>
    <w:rsid w:val="00755D95"/>
    <w:rsid w:val="007C31B3"/>
    <w:rsid w:val="00B221AA"/>
    <w:rsid w:val="00E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D1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00D1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400D1C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400D1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0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D1C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D1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00D1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400D1C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400D1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0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D1C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QBox</dc:creator>
  <cp:lastModifiedBy>QBox</cp:lastModifiedBy>
  <cp:revision>7</cp:revision>
  <cp:lastPrinted>2021-03-30T09:34:00Z</cp:lastPrinted>
  <dcterms:created xsi:type="dcterms:W3CDTF">2021-03-15T11:10:00Z</dcterms:created>
  <dcterms:modified xsi:type="dcterms:W3CDTF">2021-03-30T09:35:00Z</dcterms:modified>
</cp:coreProperties>
</file>