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14" w:rsidRDefault="00ED4514" w:rsidP="00ED4514">
      <w:pPr>
        <w:spacing w:after="106" w:line="239" w:lineRule="auto"/>
        <w:ind w:right="91"/>
        <w:rPr>
          <w:rFonts w:ascii="Arial" w:eastAsia="Times New Roman" w:hAnsi="Arial" w:cs="Arial"/>
          <w:b/>
          <w:color w:val="333333"/>
          <w:kern w:val="36"/>
          <w:sz w:val="24"/>
          <w:szCs w:val="24"/>
          <w:lang w:eastAsia="uk-UA"/>
        </w:rPr>
      </w:pPr>
    </w:p>
    <w:p w:rsidR="00ED4514" w:rsidRDefault="00ED4514" w:rsidP="00ED4514">
      <w:pPr>
        <w:spacing w:after="106" w:line="239" w:lineRule="auto"/>
        <w:ind w:right="91"/>
        <w:rPr>
          <w:rFonts w:ascii="Arial" w:eastAsia="Times New Roman" w:hAnsi="Arial" w:cs="Arial"/>
          <w:b/>
          <w:color w:val="333333"/>
          <w:kern w:val="36"/>
          <w:sz w:val="24"/>
          <w:szCs w:val="24"/>
          <w:lang w:eastAsia="uk-UA"/>
        </w:rPr>
      </w:pPr>
    </w:p>
    <w:p w:rsidR="00ED4514" w:rsidRDefault="00ED4514" w:rsidP="00ED4514">
      <w:pPr>
        <w:spacing w:after="106" w:line="239" w:lineRule="auto"/>
        <w:ind w:right="91"/>
      </w:pPr>
    </w:p>
    <w:p w:rsidR="00ED4514" w:rsidRDefault="00ED4514" w:rsidP="00ED4514">
      <w:pPr>
        <w:spacing w:after="0" w:line="425" w:lineRule="auto"/>
        <w:ind w:right="9574"/>
      </w:pPr>
    </w:p>
    <w:p w:rsidR="00ED4514" w:rsidRDefault="00ED4514" w:rsidP="00ED4514">
      <w:pPr>
        <w:spacing w:after="332"/>
      </w:pPr>
    </w:p>
    <w:p w:rsidR="00FE6AB2" w:rsidRDefault="00FE6AB2" w:rsidP="00ED4514">
      <w:pPr>
        <w:spacing w:after="183"/>
        <w:ind w:left="10" w:right="136" w:hanging="10"/>
        <w:jc w:val="center"/>
        <w:rPr>
          <w:b/>
          <w:sz w:val="32"/>
        </w:rPr>
      </w:pPr>
    </w:p>
    <w:p w:rsidR="00FE6AB2" w:rsidRDefault="00FE6AB2" w:rsidP="00ED4514">
      <w:pPr>
        <w:spacing w:after="183"/>
        <w:ind w:left="10" w:right="136" w:hanging="10"/>
        <w:jc w:val="center"/>
        <w:rPr>
          <w:b/>
          <w:sz w:val="32"/>
        </w:rPr>
      </w:pPr>
    </w:p>
    <w:p w:rsidR="00ED4514" w:rsidRPr="00396B81" w:rsidRDefault="00ED4514" w:rsidP="00ED4514">
      <w:pPr>
        <w:spacing w:after="183"/>
        <w:ind w:left="10" w:right="136" w:hanging="10"/>
        <w:jc w:val="center"/>
        <w:rPr>
          <w:rFonts w:ascii="Times New Roman" w:hAnsi="Times New Roman" w:cs="Times New Roman"/>
          <w:sz w:val="28"/>
          <w:szCs w:val="28"/>
        </w:rPr>
      </w:pPr>
      <w:r w:rsidRPr="00396B81">
        <w:rPr>
          <w:rFonts w:ascii="Times New Roman" w:hAnsi="Times New Roman" w:cs="Times New Roman"/>
          <w:b/>
          <w:sz w:val="28"/>
          <w:szCs w:val="28"/>
        </w:rPr>
        <w:t xml:space="preserve">ПРОГРАМА  </w:t>
      </w:r>
    </w:p>
    <w:p w:rsidR="00ED4514" w:rsidRPr="00396B81" w:rsidRDefault="00ED4514" w:rsidP="00ED4514">
      <w:pPr>
        <w:spacing w:after="324"/>
        <w:ind w:right="76"/>
        <w:jc w:val="center"/>
        <w:rPr>
          <w:rFonts w:ascii="Times New Roman" w:hAnsi="Times New Roman" w:cs="Times New Roman"/>
          <w:sz w:val="28"/>
          <w:szCs w:val="28"/>
        </w:rPr>
      </w:pPr>
      <w:r w:rsidRPr="00396B81">
        <w:rPr>
          <w:rFonts w:ascii="Times New Roman" w:hAnsi="Times New Roman" w:cs="Times New Roman"/>
          <w:b/>
          <w:sz w:val="28"/>
          <w:szCs w:val="28"/>
        </w:rPr>
        <w:t xml:space="preserve"> </w:t>
      </w:r>
    </w:p>
    <w:p w:rsidR="00ED4514" w:rsidRPr="00396B81" w:rsidRDefault="00ED4514" w:rsidP="00ED4514">
      <w:pPr>
        <w:spacing w:after="183"/>
        <w:ind w:left="10" w:right="150" w:hanging="10"/>
        <w:jc w:val="center"/>
        <w:rPr>
          <w:rFonts w:ascii="Times New Roman" w:hAnsi="Times New Roman" w:cs="Times New Roman"/>
          <w:sz w:val="28"/>
          <w:szCs w:val="28"/>
        </w:rPr>
      </w:pPr>
      <w:r w:rsidRPr="00396B81">
        <w:rPr>
          <w:rFonts w:ascii="Times New Roman" w:hAnsi="Times New Roman" w:cs="Times New Roman"/>
          <w:b/>
          <w:sz w:val="28"/>
          <w:szCs w:val="28"/>
        </w:rPr>
        <w:t xml:space="preserve">поводження з відходами </w:t>
      </w:r>
      <w:r w:rsidR="0008635C">
        <w:rPr>
          <w:rFonts w:ascii="Times New Roman" w:hAnsi="Times New Roman" w:cs="Times New Roman"/>
          <w:b/>
          <w:sz w:val="28"/>
          <w:szCs w:val="28"/>
        </w:rPr>
        <w:t>на території</w:t>
      </w:r>
      <w:r w:rsidRPr="00396B81">
        <w:rPr>
          <w:rFonts w:ascii="Times New Roman" w:hAnsi="Times New Roman" w:cs="Times New Roman"/>
          <w:b/>
          <w:sz w:val="28"/>
          <w:szCs w:val="28"/>
        </w:rPr>
        <w:t xml:space="preserve"> Коростишівськ</w:t>
      </w:r>
      <w:r w:rsidR="0008635C">
        <w:rPr>
          <w:rFonts w:ascii="Times New Roman" w:hAnsi="Times New Roman" w:cs="Times New Roman"/>
          <w:b/>
          <w:sz w:val="28"/>
          <w:szCs w:val="28"/>
        </w:rPr>
        <w:t>ої</w:t>
      </w:r>
      <w:r w:rsidRPr="00396B81">
        <w:rPr>
          <w:rFonts w:ascii="Times New Roman" w:hAnsi="Times New Roman" w:cs="Times New Roman"/>
          <w:b/>
          <w:sz w:val="28"/>
          <w:szCs w:val="28"/>
        </w:rPr>
        <w:t xml:space="preserve"> міськ</w:t>
      </w:r>
      <w:r w:rsidR="0008635C">
        <w:rPr>
          <w:rFonts w:ascii="Times New Roman" w:hAnsi="Times New Roman" w:cs="Times New Roman"/>
          <w:b/>
          <w:sz w:val="28"/>
          <w:szCs w:val="28"/>
        </w:rPr>
        <w:t>ої</w:t>
      </w:r>
      <w:r w:rsidRPr="00396B81">
        <w:rPr>
          <w:rFonts w:ascii="Times New Roman" w:hAnsi="Times New Roman" w:cs="Times New Roman"/>
          <w:b/>
          <w:sz w:val="28"/>
          <w:szCs w:val="28"/>
        </w:rPr>
        <w:t xml:space="preserve"> рад</w:t>
      </w:r>
      <w:r w:rsidR="0008635C">
        <w:rPr>
          <w:rFonts w:ascii="Times New Roman" w:hAnsi="Times New Roman" w:cs="Times New Roman"/>
          <w:b/>
          <w:sz w:val="28"/>
          <w:szCs w:val="28"/>
        </w:rPr>
        <w:t>и</w:t>
      </w:r>
      <w:r w:rsidRPr="00396B81">
        <w:rPr>
          <w:rFonts w:ascii="Times New Roman" w:hAnsi="Times New Roman" w:cs="Times New Roman"/>
          <w:b/>
          <w:sz w:val="28"/>
          <w:szCs w:val="28"/>
        </w:rPr>
        <w:t xml:space="preserve">  </w:t>
      </w:r>
    </w:p>
    <w:p w:rsidR="00ED4514" w:rsidRPr="00396B81" w:rsidRDefault="00ED4514" w:rsidP="00ED4514">
      <w:pPr>
        <w:spacing w:after="326"/>
        <w:ind w:right="76"/>
        <w:jc w:val="center"/>
        <w:rPr>
          <w:rFonts w:ascii="Times New Roman" w:hAnsi="Times New Roman" w:cs="Times New Roman"/>
          <w:sz w:val="28"/>
          <w:szCs w:val="28"/>
        </w:rPr>
      </w:pPr>
      <w:r w:rsidRPr="00396B81">
        <w:rPr>
          <w:rFonts w:ascii="Times New Roman" w:hAnsi="Times New Roman" w:cs="Times New Roman"/>
          <w:b/>
          <w:sz w:val="28"/>
          <w:szCs w:val="28"/>
        </w:rPr>
        <w:t xml:space="preserve"> </w:t>
      </w:r>
    </w:p>
    <w:p w:rsidR="00ED4514" w:rsidRPr="00396B81" w:rsidRDefault="00ED4514" w:rsidP="00ED4514">
      <w:pPr>
        <w:spacing w:after="288"/>
        <w:ind w:left="10" w:right="140" w:hanging="10"/>
        <w:jc w:val="center"/>
        <w:rPr>
          <w:rFonts w:ascii="Times New Roman" w:hAnsi="Times New Roman" w:cs="Times New Roman"/>
          <w:sz w:val="28"/>
          <w:szCs w:val="28"/>
        </w:rPr>
      </w:pPr>
      <w:r w:rsidRPr="00396B81">
        <w:rPr>
          <w:rFonts w:ascii="Times New Roman" w:hAnsi="Times New Roman" w:cs="Times New Roman"/>
          <w:b/>
          <w:sz w:val="28"/>
          <w:szCs w:val="28"/>
        </w:rPr>
        <w:t xml:space="preserve">на 2018-2022 роки </w:t>
      </w:r>
    </w:p>
    <w:p w:rsidR="00ED4514" w:rsidRPr="00396B81" w:rsidRDefault="00ED4514" w:rsidP="00ED4514">
      <w:pPr>
        <w:spacing w:after="183"/>
        <w:ind w:left="10" w:right="138" w:hanging="10"/>
        <w:jc w:val="center"/>
        <w:rPr>
          <w:rFonts w:ascii="Times New Roman" w:hAnsi="Times New Roman" w:cs="Times New Roman"/>
          <w:sz w:val="28"/>
          <w:szCs w:val="28"/>
        </w:rPr>
      </w:pPr>
      <w:r w:rsidRPr="00396B81">
        <w:rPr>
          <w:rFonts w:ascii="Times New Roman" w:hAnsi="Times New Roman" w:cs="Times New Roman"/>
          <w:b/>
          <w:sz w:val="28"/>
          <w:szCs w:val="28"/>
        </w:rPr>
        <w:t xml:space="preserve"> </w:t>
      </w:r>
    </w:p>
    <w:p w:rsidR="00ED4514" w:rsidRPr="00396B81" w:rsidRDefault="00ED4514" w:rsidP="00ED4514">
      <w:pPr>
        <w:spacing w:after="2" w:line="423" w:lineRule="auto"/>
        <w:ind w:left="4749" w:right="4825"/>
        <w:jc w:val="center"/>
        <w:rPr>
          <w:rFonts w:ascii="Times New Roman" w:hAnsi="Times New Roman" w:cs="Times New Roman"/>
          <w:sz w:val="28"/>
          <w:szCs w:val="28"/>
        </w:rPr>
      </w:pPr>
      <w:r w:rsidRPr="00396B81">
        <w:rPr>
          <w:rFonts w:ascii="Times New Roman" w:hAnsi="Times New Roman" w:cs="Times New Roman"/>
          <w:b/>
          <w:sz w:val="28"/>
          <w:szCs w:val="28"/>
        </w:rPr>
        <w:t xml:space="preserve">   </w:t>
      </w: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b/>
          <w:sz w:val="28"/>
          <w:szCs w:val="28"/>
        </w:rPr>
      </w:pPr>
    </w:p>
    <w:p w:rsidR="00ED4514" w:rsidRPr="00396B81" w:rsidRDefault="00ED4514" w:rsidP="00ED4514">
      <w:pPr>
        <w:spacing w:after="223"/>
        <w:ind w:right="76"/>
        <w:jc w:val="center"/>
        <w:rPr>
          <w:rFonts w:ascii="Times New Roman" w:hAnsi="Times New Roman" w:cs="Times New Roman"/>
          <w:b/>
          <w:sz w:val="28"/>
          <w:szCs w:val="28"/>
        </w:rPr>
      </w:pPr>
      <w:r w:rsidRPr="00396B81">
        <w:rPr>
          <w:rFonts w:ascii="Times New Roman" w:hAnsi="Times New Roman" w:cs="Times New Roman"/>
          <w:b/>
          <w:sz w:val="28"/>
          <w:szCs w:val="28"/>
        </w:rPr>
        <w:t xml:space="preserve"> </w:t>
      </w: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b/>
          <w:sz w:val="28"/>
          <w:szCs w:val="28"/>
        </w:rPr>
      </w:pPr>
    </w:p>
    <w:p w:rsidR="00FE6AB2" w:rsidRPr="00396B81" w:rsidRDefault="00FE6AB2" w:rsidP="00ED4514">
      <w:pPr>
        <w:spacing w:after="223"/>
        <w:ind w:right="76"/>
        <w:jc w:val="center"/>
        <w:rPr>
          <w:rFonts w:ascii="Times New Roman" w:hAnsi="Times New Roman" w:cs="Times New Roman"/>
          <w:sz w:val="28"/>
          <w:szCs w:val="28"/>
        </w:rPr>
      </w:pPr>
    </w:p>
    <w:p w:rsidR="00ED4514" w:rsidRPr="00396B81" w:rsidRDefault="00ED4514" w:rsidP="00396B81">
      <w:pPr>
        <w:spacing w:after="0" w:line="425" w:lineRule="auto"/>
        <w:ind w:right="9574"/>
        <w:rPr>
          <w:rFonts w:ascii="Times New Roman" w:hAnsi="Times New Roman" w:cs="Times New Roman"/>
          <w:sz w:val="28"/>
          <w:szCs w:val="28"/>
        </w:rPr>
      </w:pPr>
      <w:r w:rsidRPr="00396B81">
        <w:rPr>
          <w:rFonts w:ascii="Times New Roman" w:hAnsi="Times New Roman" w:cs="Times New Roman"/>
          <w:b/>
          <w:sz w:val="28"/>
          <w:szCs w:val="28"/>
        </w:rPr>
        <w:t xml:space="preserve">   </w:t>
      </w:r>
    </w:p>
    <w:p w:rsidR="00ED4514" w:rsidRPr="00396B81" w:rsidRDefault="00ED4514" w:rsidP="00ED4514">
      <w:pPr>
        <w:spacing w:after="223"/>
        <w:ind w:left="10" w:right="150" w:hanging="10"/>
        <w:jc w:val="center"/>
        <w:rPr>
          <w:rFonts w:ascii="Times New Roman" w:hAnsi="Times New Roman" w:cs="Times New Roman"/>
          <w:sz w:val="28"/>
          <w:szCs w:val="28"/>
        </w:rPr>
      </w:pPr>
      <w:r w:rsidRPr="00396B81">
        <w:rPr>
          <w:rFonts w:ascii="Times New Roman" w:hAnsi="Times New Roman" w:cs="Times New Roman"/>
          <w:b/>
          <w:sz w:val="28"/>
          <w:szCs w:val="28"/>
        </w:rPr>
        <w:t xml:space="preserve">м. </w:t>
      </w:r>
      <w:proofErr w:type="spellStart"/>
      <w:r w:rsidRPr="00396B81">
        <w:rPr>
          <w:rFonts w:ascii="Times New Roman" w:hAnsi="Times New Roman" w:cs="Times New Roman"/>
          <w:b/>
          <w:sz w:val="28"/>
          <w:szCs w:val="28"/>
        </w:rPr>
        <w:t>Коростишів</w:t>
      </w:r>
      <w:proofErr w:type="spellEnd"/>
    </w:p>
    <w:p w:rsidR="00ED4514" w:rsidRPr="00396B81" w:rsidRDefault="00ED4514" w:rsidP="00ED4514">
      <w:pPr>
        <w:spacing w:after="223"/>
        <w:ind w:left="10" w:right="146" w:hanging="10"/>
        <w:jc w:val="center"/>
        <w:rPr>
          <w:rFonts w:ascii="Times New Roman" w:hAnsi="Times New Roman" w:cs="Times New Roman"/>
          <w:sz w:val="28"/>
          <w:szCs w:val="28"/>
        </w:rPr>
      </w:pPr>
      <w:r w:rsidRPr="00396B81">
        <w:rPr>
          <w:rFonts w:ascii="Times New Roman" w:hAnsi="Times New Roman" w:cs="Times New Roman"/>
          <w:b/>
          <w:sz w:val="28"/>
          <w:szCs w:val="28"/>
        </w:rPr>
        <w:t>2018</w:t>
      </w:r>
    </w:p>
    <w:p w:rsidR="00ED4514" w:rsidRDefault="00ED4514">
      <w:pPr>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br w:type="page"/>
      </w:r>
    </w:p>
    <w:p w:rsidR="00DA188F" w:rsidRPr="00DA188F" w:rsidRDefault="00DA188F" w:rsidP="00DA188F">
      <w:pPr>
        <w:shd w:val="clear" w:color="auto" w:fill="FFFFFF"/>
        <w:spacing w:after="150" w:line="240" w:lineRule="auto"/>
        <w:jc w:val="center"/>
        <w:rPr>
          <w:rFonts w:ascii="Arial" w:eastAsia="Times New Roman" w:hAnsi="Arial" w:cs="Arial"/>
          <w:color w:val="333333"/>
          <w:sz w:val="21"/>
          <w:szCs w:val="21"/>
          <w:lang w:eastAsia="uk-UA"/>
        </w:rPr>
      </w:pPr>
    </w:p>
    <w:p w:rsidR="00FE6AB2" w:rsidRPr="00995709" w:rsidRDefault="00FE6AB2" w:rsidP="00FE6AB2">
      <w:pPr>
        <w:spacing w:after="0"/>
        <w:ind w:left="10" w:right="144" w:hanging="10"/>
        <w:jc w:val="center"/>
        <w:rPr>
          <w:rFonts w:ascii="Times New Roman" w:hAnsi="Times New Roman" w:cs="Times New Roman"/>
          <w:sz w:val="24"/>
          <w:szCs w:val="24"/>
        </w:rPr>
      </w:pPr>
      <w:r w:rsidRPr="00995709">
        <w:rPr>
          <w:rFonts w:ascii="Times New Roman" w:hAnsi="Times New Roman" w:cs="Times New Roman"/>
          <w:b/>
          <w:sz w:val="24"/>
          <w:szCs w:val="24"/>
        </w:rPr>
        <w:t xml:space="preserve">ЗМІСТ </w:t>
      </w:r>
    </w:p>
    <w:p w:rsidR="00FE6AB2" w:rsidRPr="00995709" w:rsidRDefault="00FE6AB2" w:rsidP="00FE6AB2">
      <w:pPr>
        <w:tabs>
          <w:tab w:val="center" w:pos="8953"/>
        </w:tabs>
        <w:rPr>
          <w:rFonts w:ascii="Times New Roman" w:hAnsi="Times New Roman" w:cs="Times New Roman"/>
          <w:sz w:val="24"/>
          <w:szCs w:val="24"/>
        </w:rPr>
      </w:pPr>
      <w:r w:rsidRPr="00995709">
        <w:rPr>
          <w:rFonts w:ascii="Times New Roman" w:hAnsi="Times New Roman" w:cs="Times New Roman"/>
          <w:sz w:val="24"/>
          <w:szCs w:val="24"/>
        </w:rPr>
        <w:t>Паспорт</w:t>
      </w:r>
      <w:r w:rsidRPr="00995709">
        <w:rPr>
          <w:rFonts w:ascii="Times New Roman" w:hAnsi="Times New Roman" w:cs="Times New Roman"/>
          <w:b/>
          <w:sz w:val="24"/>
          <w:szCs w:val="24"/>
        </w:rPr>
        <w:tab/>
      </w:r>
      <w:r w:rsidR="00995709">
        <w:rPr>
          <w:rFonts w:ascii="Times New Roman" w:hAnsi="Times New Roman" w:cs="Times New Roman"/>
          <w:b/>
          <w:sz w:val="24"/>
          <w:szCs w:val="24"/>
        </w:rPr>
        <w:t xml:space="preserve">   </w:t>
      </w:r>
      <w:r w:rsidRPr="00995709">
        <w:rPr>
          <w:rFonts w:ascii="Times New Roman" w:hAnsi="Times New Roman" w:cs="Times New Roman"/>
          <w:sz w:val="24"/>
          <w:szCs w:val="24"/>
        </w:rPr>
        <w:t>3</w:t>
      </w:r>
      <w:r w:rsidRPr="00995709">
        <w:rPr>
          <w:rFonts w:ascii="Times New Roman" w:hAnsi="Times New Roman" w:cs="Times New Roman"/>
          <w:b/>
          <w:sz w:val="24"/>
          <w:szCs w:val="24"/>
        </w:rPr>
        <w:t xml:space="preserve"> </w:t>
      </w:r>
    </w:p>
    <w:p w:rsidR="00FE6AB2" w:rsidRPr="00995709" w:rsidRDefault="00FE6AB2" w:rsidP="00FE6AB2">
      <w:pPr>
        <w:tabs>
          <w:tab w:val="center" w:pos="8953"/>
        </w:tabs>
        <w:rPr>
          <w:rFonts w:ascii="Times New Roman" w:hAnsi="Times New Roman" w:cs="Times New Roman"/>
          <w:sz w:val="24"/>
          <w:szCs w:val="24"/>
        </w:rPr>
      </w:pPr>
      <w:r w:rsidRPr="00995709">
        <w:rPr>
          <w:rFonts w:ascii="Times New Roman" w:hAnsi="Times New Roman" w:cs="Times New Roman"/>
          <w:sz w:val="24"/>
          <w:szCs w:val="24"/>
        </w:rPr>
        <w:t>Терміни і визначення</w:t>
      </w:r>
      <w:r w:rsidRPr="00995709">
        <w:rPr>
          <w:rFonts w:ascii="Times New Roman" w:hAnsi="Times New Roman" w:cs="Times New Roman"/>
          <w:b/>
          <w:sz w:val="24"/>
          <w:szCs w:val="24"/>
        </w:rPr>
        <w:t xml:space="preserve"> </w:t>
      </w:r>
      <w:r w:rsidRPr="00995709">
        <w:rPr>
          <w:rFonts w:ascii="Times New Roman" w:hAnsi="Times New Roman" w:cs="Times New Roman"/>
          <w:b/>
          <w:sz w:val="24"/>
          <w:szCs w:val="24"/>
        </w:rPr>
        <w:tab/>
      </w:r>
      <w:r w:rsidR="00995709">
        <w:rPr>
          <w:rFonts w:ascii="Times New Roman" w:hAnsi="Times New Roman" w:cs="Times New Roman"/>
          <w:b/>
          <w:sz w:val="24"/>
          <w:szCs w:val="24"/>
        </w:rPr>
        <w:t xml:space="preserve">   </w:t>
      </w:r>
      <w:r w:rsidR="003C5C0F" w:rsidRPr="00995709">
        <w:rPr>
          <w:rFonts w:ascii="Times New Roman" w:hAnsi="Times New Roman" w:cs="Times New Roman"/>
          <w:sz w:val="24"/>
          <w:szCs w:val="24"/>
          <w:lang w:val="en-US"/>
        </w:rPr>
        <w:t>3</w:t>
      </w:r>
      <w:r w:rsidRPr="00995709">
        <w:rPr>
          <w:rFonts w:ascii="Times New Roman" w:hAnsi="Times New Roman" w:cs="Times New Roman"/>
          <w:b/>
          <w:sz w:val="24"/>
          <w:szCs w:val="24"/>
        </w:rPr>
        <w:t xml:space="preserve"> </w:t>
      </w:r>
    </w:p>
    <w:p w:rsidR="00FE6AB2" w:rsidRPr="00995709" w:rsidRDefault="00FE6AB2" w:rsidP="00FE6AB2">
      <w:pPr>
        <w:tabs>
          <w:tab w:val="center" w:pos="8953"/>
        </w:tabs>
        <w:rPr>
          <w:rFonts w:ascii="Times New Roman" w:hAnsi="Times New Roman" w:cs="Times New Roman"/>
          <w:sz w:val="24"/>
          <w:szCs w:val="24"/>
        </w:rPr>
      </w:pPr>
      <w:r w:rsidRPr="00995709">
        <w:rPr>
          <w:rFonts w:ascii="Times New Roman" w:hAnsi="Times New Roman" w:cs="Times New Roman"/>
          <w:sz w:val="24"/>
          <w:szCs w:val="24"/>
        </w:rPr>
        <w:t>Вступ</w:t>
      </w:r>
      <w:r w:rsidRPr="00995709">
        <w:rPr>
          <w:rFonts w:ascii="Times New Roman" w:hAnsi="Times New Roman" w:cs="Times New Roman"/>
          <w:b/>
          <w:sz w:val="24"/>
          <w:szCs w:val="24"/>
        </w:rPr>
        <w:t xml:space="preserve"> </w:t>
      </w:r>
      <w:r w:rsidRPr="00995709">
        <w:rPr>
          <w:rFonts w:ascii="Times New Roman" w:hAnsi="Times New Roman" w:cs="Times New Roman"/>
          <w:b/>
          <w:sz w:val="24"/>
          <w:szCs w:val="24"/>
        </w:rPr>
        <w:tab/>
      </w:r>
      <w:r w:rsidR="00995709">
        <w:rPr>
          <w:rFonts w:ascii="Times New Roman" w:hAnsi="Times New Roman" w:cs="Times New Roman"/>
          <w:b/>
          <w:sz w:val="24"/>
          <w:szCs w:val="24"/>
        </w:rPr>
        <w:t xml:space="preserve">   </w:t>
      </w:r>
      <w:r w:rsidR="00396B81">
        <w:rPr>
          <w:rFonts w:ascii="Times New Roman" w:hAnsi="Times New Roman" w:cs="Times New Roman"/>
          <w:sz w:val="24"/>
          <w:szCs w:val="24"/>
        </w:rPr>
        <w:t>5</w:t>
      </w:r>
      <w:r w:rsidRPr="00995709">
        <w:rPr>
          <w:rFonts w:ascii="Times New Roman" w:hAnsi="Times New Roman" w:cs="Times New Roman"/>
          <w:b/>
          <w:sz w:val="24"/>
          <w:szCs w:val="24"/>
        </w:rPr>
        <w:t xml:space="preserve"> </w:t>
      </w:r>
    </w:p>
    <w:p w:rsidR="00FE6AB2" w:rsidRPr="00995709" w:rsidRDefault="003C5C0F" w:rsidP="003F38DF">
      <w:pPr>
        <w:numPr>
          <w:ilvl w:val="0"/>
          <w:numId w:val="10"/>
        </w:numPr>
        <w:ind w:hanging="206"/>
        <w:rPr>
          <w:rFonts w:ascii="Times New Roman" w:hAnsi="Times New Roman" w:cs="Times New Roman"/>
          <w:sz w:val="24"/>
          <w:szCs w:val="24"/>
        </w:rPr>
      </w:pPr>
      <w:r w:rsidRPr="00995709">
        <w:rPr>
          <w:rFonts w:ascii="Times New Roman" w:hAnsi="Times New Roman" w:cs="Times New Roman"/>
          <w:sz w:val="24"/>
          <w:szCs w:val="24"/>
        </w:rPr>
        <w:t>Загальна характеристика</w:t>
      </w:r>
      <w:r w:rsidR="00FE6AB2" w:rsidRPr="00995709">
        <w:rPr>
          <w:rFonts w:ascii="Times New Roman" w:hAnsi="Times New Roman" w:cs="Times New Roman"/>
          <w:sz w:val="24"/>
          <w:szCs w:val="24"/>
        </w:rPr>
        <w:t xml:space="preserve"> сфер</w:t>
      </w:r>
      <w:r w:rsidRPr="00995709">
        <w:rPr>
          <w:rFonts w:ascii="Times New Roman" w:hAnsi="Times New Roman" w:cs="Times New Roman"/>
          <w:sz w:val="24"/>
          <w:szCs w:val="24"/>
        </w:rPr>
        <w:t>и</w:t>
      </w:r>
      <w:r w:rsidR="00FE6AB2" w:rsidRPr="00995709">
        <w:rPr>
          <w:rFonts w:ascii="Times New Roman" w:hAnsi="Times New Roman" w:cs="Times New Roman"/>
          <w:sz w:val="24"/>
          <w:szCs w:val="24"/>
        </w:rPr>
        <w:t xml:space="preserve"> поводження з побутовими  відходами</w:t>
      </w:r>
      <w:r w:rsidR="00995709">
        <w:rPr>
          <w:rFonts w:ascii="Times New Roman" w:hAnsi="Times New Roman" w:cs="Times New Roman"/>
          <w:b/>
          <w:sz w:val="24"/>
          <w:szCs w:val="24"/>
        </w:rPr>
        <w:t xml:space="preserve"> </w:t>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lang w:val="ru-RU"/>
        </w:rPr>
        <w:t xml:space="preserve">       </w:t>
      </w:r>
      <w:r w:rsidR="00995709">
        <w:rPr>
          <w:rFonts w:ascii="Times New Roman" w:hAnsi="Times New Roman" w:cs="Times New Roman"/>
          <w:b/>
          <w:sz w:val="24"/>
          <w:szCs w:val="24"/>
          <w:lang w:val="ru-RU"/>
        </w:rPr>
        <w:t xml:space="preserve"> </w:t>
      </w:r>
      <w:r w:rsidRPr="00995709">
        <w:rPr>
          <w:rFonts w:ascii="Times New Roman" w:hAnsi="Times New Roman" w:cs="Times New Roman"/>
          <w:sz w:val="24"/>
          <w:szCs w:val="24"/>
          <w:lang w:val="ru-RU"/>
        </w:rPr>
        <w:t>6</w:t>
      </w:r>
    </w:p>
    <w:p w:rsidR="00FE6AB2" w:rsidRPr="00995709" w:rsidRDefault="00995709" w:rsidP="003F38DF">
      <w:pPr>
        <w:numPr>
          <w:ilvl w:val="0"/>
          <w:numId w:val="10"/>
        </w:numPr>
        <w:ind w:hanging="206"/>
        <w:rPr>
          <w:rFonts w:ascii="Times New Roman" w:hAnsi="Times New Roman" w:cs="Times New Roman"/>
          <w:sz w:val="24"/>
          <w:szCs w:val="24"/>
        </w:rPr>
      </w:pPr>
      <w:r w:rsidRPr="00995709">
        <w:rPr>
          <w:rFonts w:ascii="Times New Roman" w:hAnsi="Times New Roman" w:cs="Times New Roman"/>
          <w:sz w:val="24"/>
          <w:szCs w:val="24"/>
        </w:rPr>
        <w:t>Основні завдання</w:t>
      </w:r>
      <w:r w:rsidR="00FE6AB2" w:rsidRPr="00995709">
        <w:rPr>
          <w:rFonts w:ascii="Times New Roman" w:hAnsi="Times New Roman" w:cs="Times New Roman"/>
          <w:sz w:val="24"/>
          <w:szCs w:val="24"/>
        </w:rPr>
        <w:t xml:space="preserve"> Програми</w:t>
      </w:r>
      <w:r w:rsidR="00FE6AB2" w:rsidRPr="00995709">
        <w:rPr>
          <w:rFonts w:ascii="Times New Roman" w:hAnsi="Times New Roman" w:cs="Times New Roman"/>
          <w:b/>
          <w:sz w:val="24"/>
          <w:szCs w:val="24"/>
        </w:rPr>
        <w:t xml:space="preserve"> </w:t>
      </w:r>
      <w:r w:rsidR="00FE6AB2"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r>
      <w:r w:rsidRPr="0099570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6D6D8F">
        <w:rPr>
          <w:rFonts w:ascii="Times New Roman" w:hAnsi="Times New Roman" w:cs="Times New Roman"/>
          <w:sz w:val="24"/>
          <w:szCs w:val="24"/>
        </w:rPr>
        <w:t>9</w:t>
      </w:r>
      <w:r w:rsidR="00FE6AB2" w:rsidRPr="00995709">
        <w:rPr>
          <w:rFonts w:ascii="Times New Roman" w:hAnsi="Times New Roman" w:cs="Times New Roman"/>
          <w:b/>
          <w:sz w:val="24"/>
          <w:szCs w:val="24"/>
        </w:rPr>
        <w:t xml:space="preserve"> </w:t>
      </w:r>
    </w:p>
    <w:p w:rsidR="00FE6AB2" w:rsidRPr="00995709" w:rsidRDefault="00B860BB" w:rsidP="003F38DF">
      <w:pPr>
        <w:numPr>
          <w:ilvl w:val="0"/>
          <w:numId w:val="10"/>
        </w:numPr>
        <w:ind w:hanging="206"/>
        <w:rPr>
          <w:rFonts w:ascii="Times New Roman" w:hAnsi="Times New Roman" w:cs="Times New Roman"/>
          <w:sz w:val="24"/>
          <w:szCs w:val="24"/>
        </w:rPr>
      </w:pPr>
      <w:r w:rsidRPr="00B860BB">
        <w:rPr>
          <w:rFonts w:ascii="Times New Roman" w:hAnsi="Times New Roman" w:cs="Times New Roman"/>
          <w:sz w:val="24"/>
          <w:szCs w:val="24"/>
        </w:rPr>
        <w:t xml:space="preserve">Обґрунтування напрямків розвитку сфери поводження з відходами та основних заходів </w:t>
      </w:r>
      <w:r w:rsidR="00396B81" w:rsidRPr="00B860BB">
        <w:rPr>
          <w:rFonts w:ascii="Times New Roman" w:hAnsi="Times New Roman" w:cs="Times New Roman"/>
          <w:sz w:val="24"/>
          <w:szCs w:val="24"/>
        </w:rPr>
        <w:t>Програми</w:t>
      </w:r>
      <w:r w:rsidR="00396B81" w:rsidRPr="00995709">
        <w:rPr>
          <w:rFonts w:ascii="Times New Roman" w:hAnsi="Times New Roman" w:cs="Times New Roman"/>
          <w:sz w:val="24"/>
          <w:szCs w:val="24"/>
        </w:rPr>
        <w:t xml:space="preserve"> </w:t>
      </w:r>
      <w:r w:rsidR="00FE6AB2" w:rsidRPr="00995709">
        <w:rPr>
          <w:rFonts w:ascii="Times New Roman" w:hAnsi="Times New Roman" w:cs="Times New Roman"/>
          <w:sz w:val="24"/>
          <w:szCs w:val="24"/>
        </w:rPr>
        <w:tab/>
      </w:r>
      <w:r w:rsidR="00995709">
        <w:rPr>
          <w:rFonts w:ascii="Times New Roman" w:hAnsi="Times New Roman" w:cs="Times New Roman"/>
          <w:sz w:val="24"/>
          <w:szCs w:val="24"/>
        </w:rPr>
        <w:tab/>
      </w:r>
      <w:r w:rsidR="00995709">
        <w:rPr>
          <w:rFonts w:ascii="Times New Roman" w:hAnsi="Times New Roman" w:cs="Times New Roman"/>
          <w:sz w:val="24"/>
          <w:szCs w:val="24"/>
        </w:rPr>
        <w:tab/>
      </w:r>
      <w:r w:rsidR="00995709">
        <w:rPr>
          <w:rFonts w:ascii="Times New Roman" w:hAnsi="Times New Roman" w:cs="Times New Roman"/>
          <w:sz w:val="24"/>
          <w:szCs w:val="24"/>
        </w:rPr>
        <w:tab/>
      </w:r>
      <w:r w:rsidR="00995709">
        <w:rPr>
          <w:rFonts w:ascii="Times New Roman" w:hAnsi="Times New Roman" w:cs="Times New Roman"/>
          <w:sz w:val="24"/>
          <w:szCs w:val="24"/>
        </w:rPr>
        <w:tab/>
      </w:r>
      <w:r w:rsidR="00995709">
        <w:rPr>
          <w:rFonts w:ascii="Times New Roman" w:hAnsi="Times New Roman" w:cs="Times New Roman"/>
          <w:sz w:val="24"/>
          <w:szCs w:val="24"/>
        </w:rPr>
        <w:tab/>
      </w:r>
      <w:r w:rsidR="009957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96B81">
        <w:rPr>
          <w:rFonts w:ascii="Times New Roman" w:hAnsi="Times New Roman" w:cs="Times New Roman"/>
          <w:sz w:val="24"/>
          <w:szCs w:val="24"/>
        </w:rPr>
        <w:t>9</w:t>
      </w:r>
      <w:r w:rsidR="00FE6AB2" w:rsidRPr="00995709">
        <w:rPr>
          <w:rFonts w:ascii="Times New Roman" w:hAnsi="Times New Roman" w:cs="Times New Roman"/>
          <w:sz w:val="24"/>
          <w:szCs w:val="24"/>
        </w:rPr>
        <w:t xml:space="preserve"> </w:t>
      </w:r>
    </w:p>
    <w:p w:rsidR="003F38DF" w:rsidRDefault="003F38DF" w:rsidP="003F38DF">
      <w:pPr>
        <w:numPr>
          <w:ilvl w:val="0"/>
          <w:numId w:val="10"/>
        </w:numPr>
        <w:ind w:hanging="206"/>
        <w:rPr>
          <w:rFonts w:ascii="Times New Roman" w:hAnsi="Times New Roman" w:cs="Times New Roman"/>
          <w:sz w:val="24"/>
          <w:szCs w:val="24"/>
        </w:rPr>
      </w:pPr>
      <w:r w:rsidRPr="003F38DF">
        <w:rPr>
          <w:rFonts w:ascii="Times New Roman" w:hAnsi="Times New Roman" w:cs="Times New Roman"/>
          <w:sz w:val="24"/>
          <w:szCs w:val="24"/>
        </w:rPr>
        <w:t>Відходи каменеобробних підприємств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ru-RU"/>
        </w:rPr>
        <w:t>12</w:t>
      </w:r>
    </w:p>
    <w:p w:rsidR="00FE6AB2" w:rsidRPr="00995709" w:rsidRDefault="00B860BB" w:rsidP="003F38DF">
      <w:pPr>
        <w:numPr>
          <w:ilvl w:val="0"/>
          <w:numId w:val="10"/>
        </w:numPr>
        <w:ind w:hanging="206"/>
        <w:rPr>
          <w:rFonts w:ascii="Times New Roman" w:hAnsi="Times New Roman" w:cs="Times New Roman"/>
          <w:sz w:val="24"/>
          <w:szCs w:val="24"/>
        </w:rPr>
      </w:pPr>
      <w:r>
        <w:rPr>
          <w:rFonts w:ascii="Times New Roman" w:hAnsi="Times New Roman" w:cs="Times New Roman"/>
          <w:sz w:val="24"/>
          <w:szCs w:val="24"/>
        </w:rPr>
        <w:t>Механізм забезпечення програми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6AB2" w:rsidRPr="009957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F38DF">
        <w:rPr>
          <w:rFonts w:ascii="Times New Roman" w:hAnsi="Times New Roman" w:cs="Times New Roman"/>
          <w:sz w:val="24"/>
          <w:szCs w:val="24"/>
        </w:rPr>
        <w:t>13</w:t>
      </w:r>
      <w:r w:rsidR="00FE6AB2" w:rsidRPr="00995709">
        <w:rPr>
          <w:rFonts w:ascii="Times New Roman" w:hAnsi="Times New Roman" w:cs="Times New Roman"/>
          <w:sz w:val="24"/>
          <w:szCs w:val="24"/>
        </w:rPr>
        <w:t xml:space="preserve"> </w:t>
      </w:r>
    </w:p>
    <w:p w:rsidR="00FE6AB2" w:rsidRPr="00995709" w:rsidRDefault="00FE6AB2" w:rsidP="003F38DF">
      <w:pPr>
        <w:numPr>
          <w:ilvl w:val="0"/>
          <w:numId w:val="10"/>
        </w:numPr>
        <w:ind w:hanging="206"/>
        <w:rPr>
          <w:rFonts w:ascii="Times New Roman" w:hAnsi="Times New Roman" w:cs="Times New Roman"/>
          <w:sz w:val="24"/>
          <w:szCs w:val="24"/>
        </w:rPr>
      </w:pPr>
      <w:r w:rsidRPr="00995709">
        <w:rPr>
          <w:rFonts w:ascii="Times New Roman" w:hAnsi="Times New Roman" w:cs="Times New Roman"/>
          <w:sz w:val="24"/>
          <w:szCs w:val="24"/>
        </w:rPr>
        <w:t xml:space="preserve">Очікувані результати </w:t>
      </w:r>
      <w:r w:rsidRPr="00995709">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r>
      <w:r w:rsidR="00B860BB">
        <w:rPr>
          <w:rFonts w:ascii="Times New Roman" w:hAnsi="Times New Roman" w:cs="Times New Roman"/>
          <w:sz w:val="24"/>
          <w:szCs w:val="24"/>
        </w:rPr>
        <w:tab/>
        <w:t xml:space="preserve">        </w:t>
      </w:r>
      <w:r w:rsidR="00396B81">
        <w:rPr>
          <w:rFonts w:ascii="Times New Roman" w:hAnsi="Times New Roman" w:cs="Times New Roman"/>
          <w:sz w:val="24"/>
          <w:szCs w:val="24"/>
        </w:rPr>
        <w:t>1</w:t>
      </w:r>
      <w:r w:rsidR="003F38DF">
        <w:rPr>
          <w:rFonts w:ascii="Times New Roman" w:hAnsi="Times New Roman" w:cs="Times New Roman"/>
          <w:sz w:val="24"/>
          <w:szCs w:val="24"/>
          <w:lang w:val="ru-RU"/>
        </w:rPr>
        <w:t>3</w:t>
      </w:r>
      <w:r w:rsidRPr="00995709">
        <w:rPr>
          <w:rFonts w:ascii="Times New Roman" w:hAnsi="Times New Roman" w:cs="Times New Roman"/>
          <w:sz w:val="24"/>
          <w:szCs w:val="24"/>
        </w:rPr>
        <w:t xml:space="preserve"> </w:t>
      </w:r>
    </w:p>
    <w:p w:rsidR="00FE6AB2" w:rsidRPr="00995709" w:rsidRDefault="00FE6AB2" w:rsidP="00FE6AB2">
      <w:pPr>
        <w:rPr>
          <w:rFonts w:ascii="Times New Roman" w:hAnsi="Times New Roman" w:cs="Times New Roman"/>
          <w:sz w:val="24"/>
          <w:szCs w:val="24"/>
        </w:rPr>
      </w:pPr>
      <w:r w:rsidRPr="00995709">
        <w:rPr>
          <w:rFonts w:ascii="Times New Roman" w:hAnsi="Times New Roman" w:cs="Times New Roman"/>
          <w:sz w:val="24"/>
          <w:szCs w:val="24"/>
        </w:rPr>
        <w:t xml:space="preserve"> </w:t>
      </w:r>
      <w:r w:rsidRPr="00995709">
        <w:rPr>
          <w:rFonts w:ascii="Times New Roman" w:hAnsi="Times New Roman" w:cs="Times New Roman"/>
          <w:sz w:val="24"/>
          <w:szCs w:val="24"/>
        </w:rPr>
        <w:tab/>
        <w:t xml:space="preserve"> </w:t>
      </w:r>
    </w:p>
    <w:p w:rsidR="00FE6AB2" w:rsidRPr="00995709" w:rsidRDefault="00FE6AB2" w:rsidP="00396B81">
      <w:pPr>
        <w:tabs>
          <w:tab w:val="center" w:pos="8903"/>
        </w:tabs>
        <w:rPr>
          <w:rFonts w:ascii="Times New Roman" w:hAnsi="Times New Roman" w:cs="Times New Roman"/>
          <w:sz w:val="24"/>
          <w:szCs w:val="24"/>
        </w:rPr>
      </w:pPr>
      <w:r w:rsidRPr="00995709">
        <w:rPr>
          <w:rFonts w:ascii="Times New Roman" w:hAnsi="Times New Roman" w:cs="Times New Roman"/>
          <w:b/>
          <w:sz w:val="24"/>
          <w:szCs w:val="24"/>
        </w:rPr>
        <w:t>Додатки:</w:t>
      </w:r>
      <w:r w:rsidRPr="00995709">
        <w:rPr>
          <w:rFonts w:ascii="Times New Roman" w:hAnsi="Times New Roman" w:cs="Times New Roman"/>
          <w:sz w:val="24"/>
          <w:szCs w:val="24"/>
        </w:rPr>
        <w:t xml:space="preserve"> </w:t>
      </w:r>
      <w:r w:rsidRPr="00995709">
        <w:rPr>
          <w:rFonts w:ascii="Times New Roman" w:hAnsi="Times New Roman" w:cs="Times New Roman"/>
          <w:sz w:val="24"/>
          <w:szCs w:val="24"/>
        </w:rPr>
        <w:tab/>
        <w:t xml:space="preserve"> </w:t>
      </w:r>
    </w:p>
    <w:p w:rsidR="00FE6AB2" w:rsidRPr="003F38DF" w:rsidRDefault="00FE6AB2" w:rsidP="00FE6AB2">
      <w:pPr>
        <w:tabs>
          <w:tab w:val="center" w:pos="8903"/>
        </w:tabs>
        <w:rPr>
          <w:rFonts w:ascii="Times New Roman" w:hAnsi="Times New Roman" w:cs="Times New Roman"/>
          <w:sz w:val="24"/>
          <w:szCs w:val="24"/>
          <w:lang w:val="ru-RU"/>
        </w:rPr>
      </w:pPr>
      <w:r w:rsidRPr="00995709">
        <w:rPr>
          <w:rFonts w:ascii="Times New Roman" w:hAnsi="Times New Roman" w:cs="Times New Roman"/>
          <w:sz w:val="24"/>
          <w:szCs w:val="24"/>
        </w:rPr>
        <w:t xml:space="preserve">Додаток 1.  </w:t>
      </w:r>
      <w:r w:rsidR="00396B81">
        <w:rPr>
          <w:rFonts w:ascii="Times New Roman" w:hAnsi="Times New Roman" w:cs="Times New Roman"/>
          <w:sz w:val="24"/>
          <w:szCs w:val="24"/>
        </w:rPr>
        <w:t>Заходи</w:t>
      </w:r>
      <w:r w:rsidR="007C5A18">
        <w:rPr>
          <w:rFonts w:ascii="Times New Roman" w:hAnsi="Times New Roman" w:cs="Times New Roman"/>
          <w:sz w:val="24"/>
          <w:szCs w:val="24"/>
        </w:rPr>
        <w:t xml:space="preserve"> Програми</w:t>
      </w:r>
      <w:r w:rsidR="00396B81">
        <w:rPr>
          <w:rFonts w:ascii="Times New Roman" w:hAnsi="Times New Roman" w:cs="Times New Roman"/>
          <w:sz w:val="24"/>
          <w:szCs w:val="24"/>
        </w:rPr>
        <w:t xml:space="preserve"> </w:t>
      </w:r>
      <w:r w:rsidR="00396B81" w:rsidRPr="00396B81">
        <w:rPr>
          <w:rFonts w:ascii="Times New Roman" w:hAnsi="Times New Roman" w:cs="Times New Roman"/>
          <w:sz w:val="24"/>
          <w:szCs w:val="24"/>
        </w:rPr>
        <w:t>поводження з відходами в Коростишівській міській раді</w:t>
      </w:r>
      <w:r w:rsidR="00396B81">
        <w:rPr>
          <w:rFonts w:ascii="Times New Roman" w:hAnsi="Times New Roman" w:cs="Times New Roman"/>
          <w:sz w:val="24"/>
          <w:szCs w:val="24"/>
        </w:rPr>
        <w:t xml:space="preserve"> на 2018-2022 роки</w:t>
      </w:r>
      <w:r w:rsidRPr="00995709">
        <w:rPr>
          <w:rFonts w:ascii="Times New Roman" w:hAnsi="Times New Roman" w:cs="Times New Roman"/>
          <w:sz w:val="24"/>
          <w:szCs w:val="24"/>
        </w:rPr>
        <w:tab/>
      </w:r>
      <w:r w:rsidR="00396B81">
        <w:rPr>
          <w:rFonts w:ascii="Times New Roman" w:hAnsi="Times New Roman" w:cs="Times New Roman"/>
          <w:sz w:val="24"/>
          <w:szCs w:val="24"/>
        </w:rPr>
        <w:t xml:space="preserve">     </w:t>
      </w:r>
      <w:r w:rsidRPr="00995709">
        <w:rPr>
          <w:rFonts w:ascii="Times New Roman" w:hAnsi="Times New Roman" w:cs="Times New Roman"/>
          <w:sz w:val="24"/>
          <w:szCs w:val="24"/>
        </w:rPr>
        <w:t xml:space="preserve"> </w:t>
      </w:r>
      <w:r w:rsidR="00396B81">
        <w:rPr>
          <w:rFonts w:ascii="Times New Roman" w:hAnsi="Times New Roman" w:cs="Times New Roman"/>
          <w:sz w:val="24"/>
          <w:szCs w:val="24"/>
        </w:rPr>
        <w:t>1</w:t>
      </w:r>
      <w:r w:rsidR="008556AD">
        <w:rPr>
          <w:rFonts w:ascii="Times New Roman" w:hAnsi="Times New Roman" w:cs="Times New Roman"/>
          <w:sz w:val="24"/>
          <w:szCs w:val="24"/>
          <w:lang w:val="ru-RU"/>
        </w:rPr>
        <w:t>5</w:t>
      </w:r>
    </w:p>
    <w:p w:rsidR="00FE6AB2" w:rsidRDefault="00FE6AB2">
      <w:pPr>
        <w:rPr>
          <w:rFonts w:ascii="Arial" w:eastAsia="Times New Roman" w:hAnsi="Arial" w:cs="Arial"/>
          <w:b/>
          <w:bCs/>
          <w:color w:val="333333"/>
          <w:sz w:val="21"/>
          <w:szCs w:val="21"/>
          <w:lang w:eastAsia="uk-UA"/>
        </w:rPr>
      </w:pPr>
      <w:r>
        <w:rPr>
          <w:rFonts w:ascii="Arial" w:eastAsia="Times New Roman" w:hAnsi="Arial" w:cs="Arial"/>
          <w:b/>
          <w:bCs/>
          <w:color w:val="333333"/>
          <w:sz w:val="21"/>
          <w:szCs w:val="21"/>
          <w:lang w:eastAsia="uk-UA"/>
        </w:rPr>
        <w:br w:type="page"/>
      </w:r>
    </w:p>
    <w:p w:rsidR="00DA188F" w:rsidRPr="00DA188F" w:rsidRDefault="00DA188F" w:rsidP="00DA188F">
      <w:pPr>
        <w:shd w:val="clear" w:color="auto" w:fill="FFFFFF"/>
        <w:spacing w:after="150" w:line="240" w:lineRule="auto"/>
        <w:jc w:val="center"/>
        <w:rPr>
          <w:rFonts w:ascii="Arial" w:eastAsia="Times New Roman" w:hAnsi="Arial" w:cs="Arial"/>
          <w:color w:val="333333"/>
          <w:sz w:val="21"/>
          <w:szCs w:val="21"/>
          <w:lang w:eastAsia="uk-UA"/>
        </w:rPr>
      </w:pPr>
    </w:p>
    <w:p w:rsidR="00DA188F" w:rsidRPr="00396B81" w:rsidRDefault="00DA188F" w:rsidP="00DA188F">
      <w:pPr>
        <w:shd w:val="clear" w:color="auto" w:fill="FFFFFF"/>
        <w:spacing w:after="150" w:line="240" w:lineRule="auto"/>
        <w:jc w:val="center"/>
        <w:rPr>
          <w:rFonts w:ascii="Times New Roman" w:eastAsia="Times New Roman" w:hAnsi="Times New Roman" w:cs="Times New Roman"/>
          <w:color w:val="333333"/>
          <w:sz w:val="24"/>
          <w:szCs w:val="24"/>
          <w:lang w:eastAsia="uk-UA"/>
        </w:rPr>
      </w:pPr>
      <w:r w:rsidRPr="00396B81">
        <w:rPr>
          <w:rFonts w:ascii="Times New Roman" w:eastAsia="Times New Roman" w:hAnsi="Times New Roman" w:cs="Times New Roman"/>
          <w:b/>
          <w:bCs/>
          <w:color w:val="333333"/>
          <w:sz w:val="24"/>
          <w:szCs w:val="24"/>
          <w:lang w:eastAsia="uk-UA"/>
        </w:rPr>
        <w:t>ПА</w:t>
      </w:r>
      <w:r w:rsidR="00FE6AB2" w:rsidRPr="00396B81">
        <w:rPr>
          <w:rFonts w:ascii="Times New Roman" w:eastAsia="Times New Roman" w:hAnsi="Times New Roman" w:cs="Times New Roman"/>
          <w:b/>
          <w:bCs/>
          <w:color w:val="333333"/>
          <w:sz w:val="24"/>
          <w:szCs w:val="24"/>
          <w:lang w:eastAsia="uk-UA"/>
        </w:rPr>
        <w:t>С</w:t>
      </w:r>
      <w:r w:rsidRPr="00396B81">
        <w:rPr>
          <w:rFonts w:ascii="Times New Roman" w:eastAsia="Times New Roman" w:hAnsi="Times New Roman" w:cs="Times New Roman"/>
          <w:b/>
          <w:bCs/>
          <w:color w:val="333333"/>
          <w:sz w:val="24"/>
          <w:szCs w:val="24"/>
          <w:lang w:eastAsia="uk-UA"/>
        </w:rPr>
        <w:t>ПОРТ</w:t>
      </w:r>
    </w:p>
    <w:tbl>
      <w:tblPr>
        <w:tblW w:w="9915" w:type="dxa"/>
        <w:tblInd w:w="-4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27"/>
        <w:gridCol w:w="3788"/>
      </w:tblGrid>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1. Ініціатори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EA3F84" w:rsidP="00EA3F84">
            <w:pPr>
              <w:spacing w:after="150" w:line="240" w:lineRule="auto"/>
              <w:rPr>
                <w:rFonts w:ascii="Times New Roman" w:eastAsia="Times New Roman" w:hAnsi="Times New Roman" w:cs="Times New Roman"/>
                <w:sz w:val="24"/>
                <w:szCs w:val="24"/>
                <w:lang w:eastAsia="uk-UA"/>
              </w:rPr>
            </w:pPr>
            <w:r w:rsidRPr="00557906">
              <w:rPr>
                <w:rFonts w:ascii="Times New Roman" w:eastAsia="Times New Roman" w:hAnsi="Times New Roman" w:cs="Times New Roman"/>
                <w:sz w:val="24"/>
                <w:szCs w:val="24"/>
                <w:lang w:eastAsia="uk-UA"/>
              </w:rPr>
              <w:t>Виконавч</w:t>
            </w:r>
            <w:r>
              <w:rPr>
                <w:rFonts w:ascii="Times New Roman" w:eastAsia="Times New Roman" w:hAnsi="Times New Roman" w:cs="Times New Roman"/>
                <w:sz w:val="24"/>
                <w:szCs w:val="24"/>
                <w:lang w:eastAsia="uk-UA"/>
              </w:rPr>
              <w:t>ий</w:t>
            </w:r>
            <w:r w:rsidRPr="00557906">
              <w:rPr>
                <w:rFonts w:ascii="Times New Roman" w:eastAsia="Times New Roman" w:hAnsi="Times New Roman" w:cs="Times New Roman"/>
                <w:sz w:val="24"/>
                <w:szCs w:val="24"/>
                <w:lang w:eastAsia="uk-UA"/>
              </w:rPr>
              <w:t xml:space="preserve"> комітет Коростишівської міської ради</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xml:space="preserve">2. </w:t>
            </w:r>
            <w:r w:rsidR="00557906" w:rsidRPr="00557906">
              <w:rPr>
                <w:rFonts w:ascii="Times New Roman" w:eastAsia="Times New Roman" w:hAnsi="Times New Roman" w:cs="Times New Roman"/>
                <w:sz w:val="24"/>
                <w:szCs w:val="24"/>
                <w:lang w:eastAsia="uk-UA"/>
              </w:rPr>
              <w:t>Дата, номер і назва розпорядчого документа органу виконавчої влади про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910619" w:rsidRDefault="00557906" w:rsidP="00DA188F">
            <w:pPr>
              <w:spacing w:after="150" w:line="240" w:lineRule="auto"/>
              <w:rPr>
                <w:rFonts w:ascii="Times New Roman" w:eastAsia="Times New Roman" w:hAnsi="Times New Roman" w:cs="Times New Roman"/>
                <w:sz w:val="24"/>
                <w:szCs w:val="24"/>
                <w:lang w:eastAsia="uk-UA"/>
              </w:rPr>
            </w:pPr>
            <w:r w:rsidRPr="00557906">
              <w:rPr>
                <w:rFonts w:ascii="Times New Roman" w:eastAsia="Times New Roman" w:hAnsi="Times New Roman" w:cs="Times New Roman"/>
                <w:sz w:val="24"/>
                <w:szCs w:val="24"/>
                <w:lang w:eastAsia="uk-UA"/>
              </w:rPr>
              <w:t>Рішення виконавчого комітету Коростишівської міської ради від 27 березня 2018 року «Про забезпечення збирання, транспортування, утилізації та знешкодження побутових відходів на території населених пунктів Коростишівської міської ради»</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3. Розробники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EA3F84" w:rsidRDefault="00EA3F84" w:rsidP="00DA188F">
            <w:pPr>
              <w:spacing w:after="150" w:line="240" w:lineRule="auto"/>
              <w:rPr>
                <w:rFonts w:ascii="Times New Roman" w:eastAsia="Times New Roman" w:hAnsi="Times New Roman" w:cs="Times New Roman"/>
                <w:sz w:val="24"/>
                <w:szCs w:val="24"/>
                <w:lang w:eastAsia="uk-UA"/>
              </w:rPr>
            </w:pPr>
            <w:r w:rsidRPr="00557906">
              <w:rPr>
                <w:rFonts w:ascii="Times New Roman" w:eastAsia="Times New Roman" w:hAnsi="Times New Roman" w:cs="Times New Roman"/>
                <w:sz w:val="24"/>
                <w:szCs w:val="24"/>
                <w:lang w:eastAsia="uk-UA"/>
              </w:rPr>
              <w:t>Заступник міського голови з питань діяльності виконавчих органів ради</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4. Учасники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DA188F" w:rsidRDefault="009A608D" w:rsidP="009A608D">
            <w:pPr>
              <w:spacing w:after="150" w:line="240" w:lineRule="auto"/>
              <w:rPr>
                <w:rFonts w:ascii="Times New Roman" w:eastAsia="Times New Roman" w:hAnsi="Times New Roman" w:cs="Times New Roman"/>
                <w:sz w:val="24"/>
                <w:szCs w:val="24"/>
                <w:lang w:eastAsia="uk-UA"/>
              </w:rPr>
            </w:pPr>
            <w:r w:rsidRPr="00557906">
              <w:rPr>
                <w:rFonts w:ascii="Times New Roman" w:eastAsia="Times New Roman" w:hAnsi="Times New Roman" w:cs="Times New Roman"/>
                <w:sz w:val="24"/>
                <w:szCs w:val="24"/>
                <w:lang w:eastAsia="uk-UA"/>
              </w:rPr>
              <w:t>Виконавч</w:t>
            </w:r>
            <w:r>
              <w:rPr>
                <w:rFonts w:ascii="Times New Roman" w:eastAsia="Times New Roman" w:hAnsi="Times New Roman" w:cs="Times New Roman"/>
                <w:sz w:val="24"/>
                <w:szCs w:val="24"/>
                <w:lang w:eastAsia="uk-UA"/>
              </w:rPr>
              <w:t>ий</w:t>
            </w:r>
            <w:r w:rsidRPr="00557906">
              <w:rPr>
                <w:rFonts w:ascii="Times New Roman" w:eastAsia="Times New Roman" w:hAnsi="Times New Roman" w:cs="Times New Roman"/>
                <w:sz w:val="24"/>
                <w:szCs w:val="24"/>
                <w:lang w:eastAsia="uk-UA"/>
              </w:rPr>
              <w:t xml:space="preserve"> комітет Коростишівської міської ради</w:t>
            </w:r>
            <w:r w:rsidR="00DA188F" w:rsidRPr="00DA188F">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DA188F" w:rsidRPr="00DA188F">
              <w:rPr>
                <w:rFonts w:ascii="Times New Roman" w:eastAsia="Times New Roman" w:hAnsi="Times New Roman" w:cs="Times New Roman"/>
                <w:sz w:val="24"/>
                <w:szCs w:val="24"/>
                <w:lang w:eastAsia="uk-UA"/>
              </w:rPr>
              <w:t xml:space="preserve">комунальні підприємства, </w:t>
            </w:r>
            <w:r w:rsidR="0008635C">
              <w:rPr>
                <w:rFonts w:ascii="Times New Roman" w:eastAsia="Times New Roman" w:hAnsi="Times New Roman" w:cs="Times New Roman"/>
                <w:sz w:val="24"/>
                <w:szCs w:val="24"/>
                <w:lang w:eastAsia="uk-UA"/>
              </w:rPr>
              <w:t xml:space="preserve">підприємства, установи, організації, </w:t>
            </w:r>
            <w:r>
              <w:rPr>
                <w:rFonts w:ascii="Times New Roman" w:eastAsia="Times New Roman" w:hAnsi="Times New Roman" w:cs="Times New Roman"/>
                <w:sz w:val="24"/>
                <w:szCs w:val="24"/>
                <w:lang w:eastAsia="uk-UA"/>
              </w:rPr>
              <w:t xml:space="preserve">мешканці </w:t>
            </w:r>
            <w:r w:rsidRPr="00557906">
              <w:rPr>
                <w:rFonts w:ascii="Times New Roman" w:eastAsia="Times New Roman" w:hAnsi="Times New Roman" w:cs="Times New Roman"/>
                <w:sz w:val="24"/>
                <w:szCs w:val="24"/>
                <w:lang w:eastAsia="uk-UA"/>
              </w:rPr>
              <w:t>населених пунктів Коростишівської міської ради</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5. Терміни реалізації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9A608D">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w:t>
            </w:r>
            <w:r w:rsidRPr="000F2DB2">
              <w:rPr>
                <w:rFonts w:ascii="Times New Roman" w:eastAsia="Times New Roman" w:hAnsi="Times New Roman" w:cs="Times New Roman"/>
                <w:sz w:val="24"/>
                <w:szCs w:val="24"/>
                <w:lang w:eastAsia="uk-UA"/>
              </w:rPr>
              <w:t>202</w:t>
            </w:r>
            <w:r w:rsidR="009A608D" w:rsidRPr="000F2DB2">
              <w:rPr>
                <w:rFonts w:ascii="Times New Roman" w:eastAsia="Times New Roman" w:hAnsi="Times New Roman" w:cs="Times New Roman"/>
                <w:sz w:val="24"/>
                <w:szCs w:val="24"/>
                <w:lang w:eastAsia="uk-UA"/>
              </w:rPr>
              <w:t>2</w:t>
            </w:r>
            <w:r w:rsidRPr="00DA188F">
              <w:rPr>
                <w:rFonts w:ascii="Times New Roman" w:eastAsia="Times New Roman" w:hAnsi="Times New Roman" w:cs="Times New Roman"/>
                <w:sz w:val="24"/>
                <w:szCs w:val="24"/>
                <w:lang w:eastAsia="uk-UA"/>
              </w:rPr>
              <w:t xml:space="preserve"> роки</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6. Загальний обсяг фінансових ресурсів, необхідних для реалізації програми, усього:</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A188F" w:rsidRPr="00DA188F" w:rsidRDefault="00DA188F" w:rsidP="007C5A18">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r w:rsidR="007C5A18">
              <w:rPr>
                <w:rFonts w:ascii="Times New Roman" w:eastAsia="Times New Roman" w:hAnsi="Times New Roman" w:cs="Times New Roman"/>
                <w:sz w:val="24"/>
                <w:szCs w:val="24"/>
                <w:lang w:eastAsia="uk-UA"/>
              </w:rPr>
              <w:t>6409</w:t>
            </w:r>
            <w:r w:rsidR="009A608D">
              <w:rPr>
                <w:rFonts w:ascii="Times New Roman" w:eastAsia="Times New Roman" w:hAnsi="Times New Roman" w:cs="Times New Roman"/>
                <w:sz w:val="24"/>
                <w:szCs w:val="24"/>
                <w:lang w:eastAsia="uk-UA"/>
              </w:rPr>
              <w:t xml:space="preserve"> тис. грн.</w:t>
            </w:r>
          </w:p>
        </w:tc>
      </w:tr>
      <w:tr w:rsidR="00DA188F" w:rsidRPr="00DA188F" w:rsidTr="00DA188F">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DA188F">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7. Основні джерела фінансування</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A188F" w:rsidRPr="00DA188F" w:rsidRDefault="00DA188F" w:rsidP="003A2450">
            <w:pPr>
              <w:spacing w:after="15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Міс</w:t>
            </w:r>
            <w:r w:rsidR="003A2450">
              <w:rPr>
                <w:rFonts w:ascii="Times New Roman" w:eastAsia="Times New Roman" w:hAnsi="Times New Roman" w:cs="Times New Roman"/>
                <w:sz w:val="24"/>
                <w:szCs w:val="24"/>
                <w:lang w:eastAsia="uk-UA"/>
              </w:rPr>
              <w:t>ьк</w:t>
            </w:r>
            <w:r w:rsidRPr="00DA188F">
              <w:rPr>
                <w:rFonts w:ascii="Times New Roman" w:eastAsia="Times New Roman" w:hAnsi="Times New Roman" w:cs="Times New Roman"/>
                <w:sz w:val="24"/>
                <w:szCs w:val="24"/>
                <w:lang w:eastAsia="uk-UA"/>
              </w:rPr>
              <w:t>ий бюджет</w:t>
            </w:r>
            <w:r w:rsidR="009A608D">
              <w:rPr>
                <w:rFonts w:ascii="Times New Roman" w:eastAsia="Times New Roman" w:hAnsi="Times New Roman" w:cs="Times New Roman"/>
                <w:sz w:val="24"/>
                <w:szCs w:val="24"/>
                <w:lang w:eastAsia="uk-UA"/>
              </w:rPr>
              <w:t xml:space="preserve">, </w:t>
            </w:r>
            <w:r w:rsidR="003A2450">
              <w:rPr>
                <w:rFonts w:ascii="Times New Roman" w:eastAsia="Times New Roman" w:hAnsi="Times New Roman" w:cs="Times New Roman"/>
                <w:sz w:val="24"/>
                <w:szCs w:val="24"/>
                <w:lang w:eastAsia="uk-UA"/>
              </w:rPr>
              <w:t>трансферти бюджетів вищих рівнів, кошти комунальних підприємств, а також інші джерела не заборонені законодавством</w:t>
            </w:r>
          </w:p>
        </w:tc>
      </w:tr>
    </w:tbl>
    <w:p w:rsidR="00DA188F" w:rsidRDefault="00DA188F" w:rsidP="00DA188F">
      <w:pPr>
        <w:shd w:val="clear" w:color="auto" w:fill="FFFFFF"/>
        <w:spacing w:before="300" w:after="150" w:line="240" w:lineRule="auto"/>
        <w:jc w:val="center"/>
        <w:outlineLvl w:val="1"/>
        <w:rPr>
          <w:rFonts w:ascii="inherit" w:eastAsia="Times New Roman" w:hAnsi="inherit" w:cs="Arial"/>
          <w:color w:val="333333"/>
          <w:sz w:val="21"/>
          <w:szCs w:val="21"/>
          <w:lang w:eastAsia="uk-UA"/>
        </w:rPr>
      </w:pPr>
    </w:p>
    <w:p w:rsidR="009664B6" w:rsidRPr="009664B6" w:rsidRDefault="009664B6" w:rsidP="000023EE">
      <w:pPr>
        <w:keepNext/>
        <w:keepLines/>
        <w:spacing w:after="4" w:line="270" w:lineRule="auto"/>
        <w:ind w:left="706" w:hanging="10"/>
        <w:jc w:val="center"/>
        <w:outlineLvl w:val="0"/>
        <w:rPr>
          <w:rFonts w:ascii="Times New Roman" w:eastAsia="Times New Roman" w:hAnsi="Times New Roman" w:cs="Times New Roman"/>
          <w:b/>
          <w:color w:val="000000"/>
          <w:sz w:val="24"/>
          <w:szCs w:val="24"/>
          <w:lang w:eastAsia="uk-UA"/>
        </w:rPr>
      </w:pPr>
      <w:r w:rsidRPr="009664B6">
        <w:rPr>
          <w:rFonts w:ascii="Times New Roman" w:eastAsia="Times New Roman" w:hAnsi="Times New Roman" w:cs="Times New Roman"/>
          <w:b/>
          <w:color w:val="000000"/>
          <w:sz w:val="24"/>
          <w:szCs w:val="24"/>
          <w:lang w:eastAsia="uk-UA"/>
        </w:rPr>
        <w:t>Терміни і визначення</w:t>
      </w:r>
    </w:p>
    <w:p w:rsidR="009664B6" w:rsidRPr="009664B6" w:rsidRDefault="009664B6" w:rsidP="009664B6">
      <w:pPr>
        <w:spacing w:after="0"/>
        <w:ind w:left="711"/>
        <w:rPr>
          <w:rFonts w:ascii="Times New Roman" w:eastAsia="Times New Roman" w:hAnsi="Times New Roman" w:cs="Times New Roman"/>
          <w:color w:val="000000"/>
          <w:sz w:val="24"/>
          <w:szCs w:val="24"/>
          <w:lang w:eastAsia="uk-UA"/>
        </w:rPr>
      </w:pPr>
      <w:r w:rsidRPr="009664B6">
        <w:rPr>
          <w:rFonts w:ascii="Times New Roman" w:eastAsia="Times New Roman" w:hAnsi="Times New Roman" w:cs="Times New Roman"/>
          <w:color w:val="000000"/>
          <w:sz w:val="24"/>
          <w:szCs w:val="24"/>
          <w:lang w:eastAsia="uk-UA"/>
        </w:rPr>
        <w:t xml:space="preserve"> </w:t>
      </w:r>
    </w:p>
    <w:p w:rsidR="009664B6" w:rsidRPr="009664B6" w:rsidRDefault="009664B6" w:rsidP="006D6D8F">
      <w:pPr>
        <w:spacing w:after="0" w:line="240" w:lineRule="auto"/>
        <w:ind w:firstLine="711"/>
        <w:jc w:val="both"/>
        <w:rPr>
          <w:rFonts w:ascii="Times New Roman" w:eastAsia="Times New Roman" w:hAnsi="Times New Roman" w:cs="Times New Roman"/>
          <w:color w:val="000000"/>
          <w:sz w:val="24"/>
          <w:szCs w:val="24"/>
          <w:lang w:eastAsia="uk-UA"/>
        </w:rPr>
      </w:pPr>
      <w:r w:rsidRPr="009664B6">
        <w:rPr>
          <w:rFonts w:ascii="Times New Roman" w:eastAsia="Times New Roman" w:hAnsi="Times New Roman" w:cs="Times New Roman"/>
          <w:color w:val="000000"/>
          <w:sz w:val="24"/>
          <w:szCs w:val="24"/>
          <w:lang w:eastAsia="uk-UA"/>
        </w:rPr>
        <w:t xml:space="preserve">Терміни і визначення приведені згідно Закону Україні «Про відходи», розділ І, стаття 1: «Визначення основних термінів» без змін: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відходи</w:t>
      </w:r>
      <w:r w:rsidRPr="00442257">
        <w:rPr>
          <w:rFonts w:ascii="Times New Roman" w:eastAsia="Times New Roman" w:hAnsi="Times New Roman" w:cs="Times New Roman"/>
          <w:color w:val="000000"/>
          <w:sz w:val="24"/>
          <w:szCs w:val="24"/>
          <w:lang w:eastAsia="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w:t>
      </w:r>
      <w:r w:rsidRPr="00442257">
        <w:rPr>
          <w:rFonts w:ascii="Times New Roman" w:eastAsia="Times New Roman" w:hAnsi="Times New Roman" w:cs="Times New Roman"/>
          <w:color w:val="000000"/>
          <w:sz w:val="24"/>
          <w:szCs w:val="24"/>
          <w:lang w:eastAsia="uk-UA"/>
        </w:rPr>
        <w:lastRenderedPageBreak/>
        <w:t>утворення  чи  виявлення  і  від яких їх власник позбувається, має намір  або  повинен  позбутися  шлях</w:t>
      </w:r>
      <w:r w:rsidRPr="006D6D8F">
        <w:rPr>
          <w:rFonts w:ascii="Times New Roman" w:eastAsia="Times New Roman" w:hAnsi="Times New Roman" w:cs="Times New Roman"/>
          <w:color w:val="000000"/>
          <w:sz w:val="24"/>
          <w:szCs w:val="24"/>
          <w:lang w:eastAsia="uk-UA"/>
        </w:rPr>
        <w:t xml:space="preserve">ом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0" w:name="o15"/>
      <w:bookmarkEnd w:id="0"/>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небезпечні   відходи</w:t>
      </w:r>
      <w:r w:rsidRPr="00442257">
        <w:rPr>
          <w:rFonts w:ascii="Times New Roman" w:eastAsia="Times New Roman" w:hAnsi="Times New Roman" w:cs="Times New Roman"/>
          <w:color w:val="000000"/>
          <w:sz w:val="24"/>
          <w:szCs w:val="24"/>
          <w:lang w:eastAsia="uk-UA"/>
        </w:rPr>
        <w:t xml:space="preserve">   -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 w:name="o16"/>
      <w:bookmarkEnd w:id="1"/>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виробник відходів</w:t>
      </w:r>
      <w:r w:rsidRPr="00442257">
        <w:rPr>
          <w:rFonts w:ascii="Times New Roman" w:eastAsia="Times New Roman" w:hAnsi="Times New Roman" w:cs="Times New Roman"/>
          <w:color w:val="000000"/>
          <w:sz w:val="24"/>
          <w:szCs w:val="24"/>
          <w:lang w:eastAsia="uk-UA"/>
        </w:rPr>
        <w:t xml:space="preserve"> - фізична або  юридична  особа,  діяльність якої призв</w:t>
      </w:r>
      <w:r w:rsidRPr="006D6D8F">
        <w:rPr>
          <w:rFonts w:ascii="Times New Roman" w:eastAsia="Times New Roman" w:hAnsi="Times New Roman" w:cs="Times New Roman"/>
          <w:color w:val="000000"/>
          <w:sz w:val="24"/>
          <w:szCs w:val="24"/>
          <w:lang w:eastAsia="uk-UA"/>
        </w:rPr>
        <w:t xml:space="preserve">одить до утворення відходів;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 w:name="o17"/>
      <w:bookmarkEnd w:id="2"/>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поводження з  відходами</w:t>
      </w:r>
      <w:r w:rsidRPr="00442257">
        <w:rPr>
          <w:rFonts w:ascii="Times New Roman" w:eastAsia="Times New Roman" w:hAnsi="Times New Roman" w:cs="Times New Roman"/>
          <w:color w:val="000000"/>
          <w:sz w:val="24"/>
          <w:szCs w:val="24"/>
          <w:lang w:eastAsia="uk-UA"/>
        </w:rPr>
        <w:t xml:space="preserve">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 w:name="o18"/>
      <w:bookmarkEnd w:id="3"/>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збирання відходів</w:t>
      </w:r>
      <w:r w:rsidRPr="00442257">
        <w:rPr>
          <w:rFonts w:ascii="Times New Roman" w:eastAsia="Times New Roman" w:hAnsi="Times New Roman" w:cs="Times New Roman"/>
          <w:color w:val="000000"/>
          <w:sz w:val="24"/>
          <w:szCs w:val="24"/>
          <w:lang w:eastAsia="uk-UA"/>
        </w:rPr>
        <w:t xml:space="preserve">   -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w:t>
      </w:r>
      <w:r w:rsidRPr="006D6D8F">
        <w:rPr>
          <w:rFonts w:ascii="Times New Roman" w:eastAsia="Times New Roman" w:hAnsi="Times New Roman" w:cs="Times New Roman"/>
          <w:color w:val="000000"/>
          <w:sz w:val="24"/>
          <w:szCs w:val="24"/>
          <w:lang w:eastAsia="uk-UA"/>
        </w:rPr>
        <w:t xml:space="preserve">ьшої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 w:name="o19"/>
      <w:bookmarkEnd w:id="4"/>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зберігання відходів</w:t>
      </w:r>
      <w:r w:rsidRPr="00442257">
        <w:rPr>
          <w:rFonts w:ascii="Times New Roman" w:eastAsia="Times New Roman" w:hAnsi="Times New Roman" w:cs="Times New Roman"/>
          <w:color w:val="000000"/>
          <w:sz w:val="24"/>
          <w:szCs w:val="24"/>
          <w:lang w:eastAsia="uk-UA"/>
        </w:rPr>
        <w:t xml:space="preserve">  -  тимчасове   розміщення   відходів   у спеціально  відведених  місцях  чи  об'єктах  (до</w:t>
      </w:r>
      <w:r w:rsidRPr="006D6D8F">
        <w:rPr>
          <w:rFonts w:ascii="Times New Roman" w:eastAsia="Times New Roman" w:hAnsi="Times New Roman" w:cs="Times New Roman"/>
          <w:color w:val="000000"/>
          <w:sz w:val="24"/>
          <w:szCs w:val="24"/>
          <w:lang w:eastAsia="uk-UA"/>
        </w:rPr>
        <w:t xml:space="preserve"> їх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 w:name="o20"/>
      <w:bookmarkEnd w:id="5"/>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оброблення (перероблення)  відходів</w:t>
      </w:r>
      <w:r w:rsidRPr="00442257">
        <w:rPr>
          <w:rFonts w:ascii="Times New Roman" w:eastAsia="Times New Roman" w:hAnsi="Times New Roman" w:cs="Times New Roman"/>
          <w:color w:val="000000"/>
          <w:sz w:val="24"/>
          <w:szCs w:val="24"/>
          <w:lang w:eastAsia="uk-UA"/>
        </w:rPr>
        <w:t xml:space="preserve">  -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w:t>
      </w:r>
      <w:r w:rsidRPr="006D6D8F">
        <w:rPr>
          <w:rFonts w:ascii="Times New Roman" w:eastAsia="Times New Roman" w:hAnsi="Times New Roman" w:cs="Times New Roman"/>
          <w:color w:val="000000"/>
          <w:sz w:val="24"/>
          <w:szCs w:val="24"/>
          <w:lang w:eastAsia="uk-UA"/>
        </w:rPr>
        <w:t xml:space="preserve">я,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 w:name="o21"/>
      <w:bookmarkEnd w:id="6"/>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перевезення відходів</w:t>
      </w:r>
      <w:r w:rsidRPr="00442257">
        <w:rPr>
          <w:rFonts w:ascii="Times New Roman" w:eastAsia="Times New Roman" w:hAnsi="Times New Roman" w:cs="Times New Roman"/>
          <w:color w:val="000000"/>
          <w:sz w:val="24"/>
          <w:szCs w:val="24"/>
          <w:lang w:eastAsia="uk-UA"/>
        </w:rPr>
        <w:t xml:space="preserve"> - транспортування відходів від місць  їх утворення   або   зберігання  до  місць  чи  об'єктів  обробле</w:t>
      </w:r>
      <w:r w:rsidRPr="006D6D8F">
        <w:rPr>
          <w:rFonts w:ascii="Times New Roman" w:eastAsia="Times New Roman" w:hAnsi="Times New Roman" w:cs="Times New Roman"/>
          <w:color w:val="000000"/>
          <w:sz w:val="24"/>
          <w:szCs w:val="24"/>
          <w:lang w:eastAsia="uk-UA"/>
        </w:rPr>
        <w:t xml:space="preserve">ння,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 w:name="o22"/>
      <w:bookmarkEnd w:id="7"/>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транскордонне перевезення відходів</w:t>
      </w:r>
      <w:r w:rsidRPr="00442257">
        <w:rPr>
          <w:rFonts w:ascii="Times New Roman" w:eastAsia="Times New Roman" w:hAnsi="Times New Roman" w:cs="Times New Roman"/>
          <w:color w:val="000000"/>
          <w:sz w:val="24"/>
          <w:szCs w:val="24"/>
          <w:lang w:eastAsia="uk-UA"/>
        </w:rPr>
        <w:t xml:space="preserve"> - транспортування відходів з  території,  або через територію України, на територію або через територію  іншої  держави;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 w:name="o23"/>
      <w:bookmarkEnd w:id="8"/>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утилізація відходів</w:t>
      </w:r>
      <w:r w:rsidRPr="00442257">
        <w:rPr>
          <w:rFonts w:ascii="Times New Roman" w:eastAsia="Times New Roman" w:hAnsi="Times New Roman" w:cs="Times New Roman"/>
          <w:color w:val="000000"/>
          <w:sz w:val="24"/>
          <w:szCs w:val="24"/>
          <w:lang w:eastAsia="uk-UA"/>
        </w:rPr>
        <w:t xml:space="preserve">  -  використання  відходів  як  вторинних матеріальних чи ен</w:t>
      </w:r>
      <w:r w:rsidRPr="006D6D8F">
        <w:rPr>
          <w:rFonts w:ascii="Times New Roman" w:eastAsia="Times New Roman" w:hAnsi="Times New Roman" w:cs="Times New Roman"/>
          <w:color w:val="000000"/>
          <w:sz w:val="24"/>
          <w:szCs w:val="24"/>
          <w:lang w:eastAsia="uk-UA"/>
        </w:rPr>
        <w:t xml:space="preserve">ергетичних ресурсів;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 w:name="o24"/>
      <w:bookmarkEnd w:id="9"/>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видалення відходів</w:t>
      </w:r>
      <w:r w:rsidRPr="00442257">
        <w:rPr>
          <w:rFonts w:ascii="Times New Roman" w:eastAsia="Times New Roman" w:hAnsi="Times New Roman" w:cs="Times New Roman"/>
          <w:color w:val="000000"/>
          <w:sz w:val="24"/>
          <w:szCs w:val="24"/>
          <w:lang w:eastAsia="uk-UA"/>
        </w:rPr>
        <w:t xml:space="preserve">  - здійснення операцій з відходами,  що не</w:t>
      </w:r>
      <w:r w:rsidRPr="006D6D8F">
        <w:rPr>
          <w:rFonts w:ascii="Times New Roman" w:eastAsia="Times New Roman" w:hAnsi="Times New Roman" w:cs="Times New Roman"/>
          <w:color w:val="000000"/>
          <w:sz w:val="24"/>
          <w:szCs w:val="24"/>
          <w:lang w:eastAsia="uk-UA"/>
        </w:rPr>
        <w:t xml:space="preserve"> призводять до їх утилізації;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 w:name="o25"/>
      <w:bookmarkEnd w:id="10"/>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знешкодження відходів</w:t>
      </w:r>
      <w:r w:rsidRPr="00442257">
        <w:rPr>
          <w:rFonts w:ascii="Times New Roman" w:eastAsia="Times New Roman" w:hAnsi="Times New Roman" w:cs="Times New Roman"/>
          <w:color w:val="000000"/>
          <w:sz w:val="24"/>
          <w:szCs w:val="24"/>
          <w:lang w:eastAsia="uk-UA"/>
        </w:rPr>
        <w:t xml:space="preserve"> - зменшення чи  усунення  небезпечності відходів  шляхом  механічного,  фізико-хімічного  чи  біологічного</w:t>
      </w:r>
      <w:r w:rsidRPr="006D6D8F">
        <w:rPr>
          <w:rFonts w:ascii="Times New Roman" w:eastAsia="Times New Roman" w:hAnsi="Times New Roman" w:cs="Times New Roman"/>
          <w:color w:val="000000"/>
          <w:sz w:val="24"/>
          <w:szCs w:val="24"/>
          <w:lang w:eastAsia="uk-UA"/>
        </w:rPr>
        <w:t xml:space="preserve"> оброблення;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 w:name="o26"/>
      <w:bookmarkEnd w:id="11"/>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 xml:space="preserve">захоронення  відходів  </w:t>
      </w:r>
      <w:r w:rsidRPr="00442257">
        <w:rPr>
          <w:rFonts w:ascii="Times New Roman" w:eastAsia="Times New Roman" w:hAnsi="Times New Roman" w:cs="Times New Roman"/>
          <w:color w:val="000000"/>
          <w:sz w:val="24"/>
          <w:szCs w:val="24"/>
          <w:lang w:eastAsia="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w:t>
      </w:r>
      <w:r w:rsidRPr="006D6D8F">
        <w:rPr>
          <w:rFonts w:ascii="Times New Roman" w:eastAsia="Times New Roman" w:hAnsi="Times New Roman" w:cs="Times New Roman"/>
          <w:color w:val="000000"/>
          <w:sz w:val="24"/>
          <w:szCs w:val="24"/>
          <w:lang w:eastAsia="uk-UA"/>
        </w:rPr>
        <w:t xml:space="preserve">ував установлених нормативів;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 w:name="o27"/>
      <w:bookmarkEnd w:id="12"/>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об'єкти поводження  з  відходами</w:t>
      </w:r>
      <w:r w:rsidRPr="00442257">
        <w:rPr>
          <w:rFonts w:ascii="Times New Roman" w:eastAsia="Times New Roman" w:hAnsi="Times New Roman" w:cs="Times New Roman"/>
          <w:color w:val="000000"/>
          <w:sz w:val="24"/>
          <w:szCs w:val="24"/>
          <w:lang w:eastAsia="uk-UA"/>
        </w:rPr>
        <w:t xml:space="preserve">  -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 w:name="o28"/>
      <w:bookmarkEnd w:id="13"/>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відведені   місця  чи  об'єкти</w:t>
      </w:r>
      <w:r w:rsidRPr="00442257">
        <w:rPr>
          <w:rFonts w:ascii="Times New Roman" w:eastAsia="Times New Roman" w:hAnsi="Times New Roman" w:cs="Times New Roman"/>
          <w:color w:val="000000"/>
          <w:sz w:val="24"/>
          <w:szCs w:val="24"/>
          <w:lang w:eastAsia="uk-UA"/>
        </w:rPr>
        <w:t xml:space="preserve">  -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 w:name="o29"/>
      <w:bookmarkEnd w:id="14"/>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Державний класифікатор відходів  -</w:t>
      </w:r>
      <w:r w:rsidRPr="00442257">
        <w:rPr>
          <w:rFonts w:ascii="Times New Roman" w:eastAsia="Times New Roman" w:hAnsi="Times New Roman" w:cs="Times New Roman"/>
          <w:color w:val="000000"/>
          <w:sz w:val="24"/>
          <w:szCs w:val="24"/>
          <w:lang w:eastAsia="uk-UA"/>
        </w:rPr>
        <w:t xml:space="preserve">  систематизований  перелік кодів  та назв відходів,  призначений для використання в державній статистиці з метою надання різнобічної та </w:t>
      </w:r>
      <w:proofErr w:type="spellStart"/>
      <w:r w:rsidRPr="00442257">
        <w:rPr>
          <w:rFonts w:ascii="Times New Roman" w:eastAsia="Times New Roman" w:hAnsi="Times New Roman" w:cs="Times New Roman"/>
          <w:color w:val="000000"/>
          <w:sz w:val="24"/>
          <w:szCs w:val="24"/>
          <w:lang w:eastAsia="uk-UA"/>
        </w:rPr>
        <w:t>обгрунтованої</w:t>
      </w:r>
      <w:proofErr w:type="spellEnd"/>
      <w:r w:rsidRPr="00442257">
        <w:rPr>
          <w:rFonts w:ascii="Times New Roman" w:eastAsia="Times New Roman" w:hAnsi="Times New Roman" w:cs="Times New Roman"/>
          <w:color w:val="000000"/>
          <w:sz w:val="24"/>
          <w:szCs w:val="24"/>
          <w:lang w:eastAsia="uk-UA"/>
        </w:rPr>
        <w:t xml:space="preserve"> інформації про    утворення,    накопичення,    оброблення    (перероблення), знешк</w:t>
      </w:r>
      <w:r w:rsidRPr="006D6D8F">
        <w:rPr>
          <w:rFonts w:ascii="Times New Roman" w:eastAsia="Times New Roman" w:hAnsi="Times New Roman" w:cs="Times New Roman"/>
          <w:color w:val="000000"/>
          <w:sz w:val="24"/>
          <w:szCs w:val="24"/>
          <w:lang w:eastAsia="uk-UA"/>
        </w:rPr>
        <w:t xml:space="preserve">одження та видалення відходів;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 w:name="o30"/>
      <w:bookmarkEnd w:id="15"/>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операції  поводження  з  відходами</w:t>
      </w:r>
      <w:r w:rsidRPr="00442257">
        <w:rPr>
          <w:rFonts w:ascii="Times New Roman" w:eastAsia="Times New Roman" w:hAnsi="Times New Roman" w:cs="Times New Roman"/>
          <w:color w:val="000000"/>
          <w:sz w:val="24"/>
          <w:szCs w:val="24"/>
          <w:lang w:eastAsia="uk-UA"/>
        </w:rPr>
        <w:t xml:space="preserve">  -  збирання, перевезення, зберігання,  сортування,  оброблення  (перероблення),  утилізація, видалення,   знешкодження  і  захоронення  відходів</w:t>
      </w:r>
      <w:r>
        <w:rPr>
          <w:rFonts w:ascii="Times New Roman" w:eastAsia="Times New Roman" w:hAnsi="Times New Roman" w:cs="Times New Roman"/>
          <w:color w:val="000000"/>
          <w:sz w:val="24"/>
          <w:szCs w:val="24"/>
          <w:lang w:eastAsia="uk-UA"/>
        </w:rPr>
        <w:t>;</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 w:name="o31"/>
      <w:bookmarkEnd w:id="16"/>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розміщення  відходів</w:t>
      </w:r>
      <w:r w:rsidRPr="00442257">
        <w:rPr>
          <w:rFonts w:ascii="Times New Roman" w:eastAsia="Times New Roman" w:hAnsi="Times New Roman" w:cs="Times New Roman"/>
          <w:color w:val="000000"/>
          <w:sz w:val="24"/>
          <w:szCs w:val="24"/>
          <w:lang w:eastAsia="uk-UA"/>
        </w:rPr>
        <w:t xml:space="preserve">  -  зберігання та захоронення відходів у спеціально  відведених  для  цього  місцях чи об'єктах;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 w:name="o32"/>
      <w:bookmarkEnd w:id="17"/>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відходи як вторинна сировина</w:t>
      </w:r>
      <w:r w:rsidRPr="00442257">
        <w:rPr>
          <w:rFonts w:ascii="Times New Roman" w:eastAsia="Times New Roman" w:hAnsi="Times New Roman" w:cs="Times New Roman"/>
          <w:color w:val="000000"/>
          <w:sz w:val="24"/>
          <w:szCs w:val="24"/>
          <w:lang w:eastAsia="uk-UA"/>
        </w:rPr>
        <w:t xml:space="preserve"> -  відходи,  для  утилізації  та переробки   яких   в  Україні  існують  відповідні  технології  та виробничо-технологічні  і/або  економічні  передумови;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 w:name="o33"/>
      <w:bookmarkEnd w:id="18"/>
      <w:r w:rsidRPr="00442257">
        <w:rPr>
          <w:rFonts w:ascii="Times New Roman" w:eastAsia="Times New Roman" w:hAnsi="Times New Roman" w:cs="Times New Roman"/>
          <w:color w:val="000000"/>
          <w:sz w:val="24"/>
          <w:szCs w:val="24"/>
          <w:lang w:eastAsia="uk-UA"/>
        </w:rPr>
        <w:lastRenderedPageBreak/>
        <w:t xml:space="preserve">     </w:t>
      </w:r>
      <w:r w:rsidRPr="00442257">
        <w:rPr>
          <w:rFonts w:ascii="Times New Roman" w:eastAsia="Times New Roman" w:hAnsi="Times New Roman" w:cs="Times New Roman"/>
          <w:b/>
          <w:color w:val="000000"/>
          <w:sz w:val="24"/>
          <w:szCs w:val="24"/>
          <w:lang w:eastAsia="uk-UA"/>
        </w:rPr>
        <w:t>збирання і  заготівля  відходів  як  вторинної   сировини</w:t>
      </w:r>
      <w:r w:rsidRPr="00442257">
        <w:rPr>
          <w:rFonts w:ascii="Times New Roman" w:eastAsia="Times New Roman" w:hAnsi="Times New Roman" w:cs="Times New Roman"/>
          <w:color w:val="000000"/>
          <w:sz w:val="24"/>
          <w:szCs w:val="24"/>
          <w:lang w:eastAsia="uk-UA"/>
        </w:rPr>
        <w:t xml:space="preserve">   -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r w:rsidRPr="006D6D8F">
        <w:rPr>
          <w:rFonts w:ascii="Times New Roman" w:eastAsia="Times New Roman" w:hAnsi="Times New Roman" w:cs="Times New Roman"/>
          <w:color w:val="000000"/>
          <w:sz w:val="24"/>
          <w:szCs w:val="24"/>
          <w:lang w:eastAsia="uk-UA"/>
        </w:rPr>
        <w:t xml:space="preserve">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 w:name="o35"/>
      <w:bookmarkEnd w:id="19"/>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власник відходів</w:t>
      </w:r>
      <w:r w:rsidRPr="00442257">
        <w:rPr>
          <w:rFonts w:ascii="Times New Roman" w:eastAsia="Times New Roman" w:hAnsi="Times New Roman" w:cs="Times New Roman"/>
          <w:color w:val="000000"/>
          <w:sz w:val="24"/>
          <w:szCs w:val="24"/>
          <w:lang w:eastAsia="uk-UA"/>
        </w:rPr>
        <w:t xml:space="preserve"> - фізична або юридична особа, яка відповідно до  закону  володіє,  користується  </w:t>
      </w:r>
      <w:r w:rsidRPr="006D6D8F">
        <w:rPr>
          <w:rFonts w:ascii="Times New Roman" w:eastAsia="Times New Roman" w:hAnsi="Times New Roman" w:cs="Times New Roman"/>
          <w:color w:val="000000"/>
          <w:sz w:val="24"/>
          <w:szCs w:val="24"/>
          <w:lang w:eastAsia="uk-UA"/>
        </w:rPr>
        <w:t xml:space="preserve">і  розпоряджається  відходами;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 w:name="o36"/>
      <w:bookmarkEnd w:id="20"/>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побутові відходи</w:t>
      </w:r>
      <w:r w:rsidRPr="00442257">
        <w:rPr>
          <w:rFonts w:ascii="Times New Roman" w:eastAsia="Times New Roman" w:hAnsi="Times New Roman" w:cs="Times New Roman"/>
          <w:color w:val="000000"/>
          <w:sz w:val="24"/>
          <w:szCs w:val="24"/>
          <w:lang w:eastAsia="uk-UA"/>
        </w:rPr>
        <w:t xml:space="preserve"> -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 w:name="o37"/>
      <w:bookmarkEnd w:id="21"/>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тверді відходи</w:t>
      </w:r>
      <w:r w:rsidRPr="00442257">
        <w:rPr>
          <w:rFonts w:ascii="Times New Roman" w:eastAsia="Times New Roman" w:hAnsi="Times New Roman" w:cs="Times New Roman"/>
          <w:color w:val="000000"/>
          <w:sz w:val="24"/>
          <w:szCs w:val="24"/>
          <w:lang w:eastAsia="uk-UA"/>
        </w:rPr>
        <w:t xml:space="preserve">  -  залишки  речовин,  матеріалів,  предметів, виробів,   товарів,   продукції,   що   не   можуть  у  подальшому використовуватися  за  призначенням;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 w:name="o38"/>
      <w:bookmarkEnd w:id="22"/>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рідкі відходи</w:t>
      </w:r>
      <w:r w:rsidRPr="00442257">
        <w:rPr>
          <w:rFonts w:ascii="Times New Roman" w:eastAsia="Times New Roman" w:hAnsi="Times New Roman" w:cs="Times New Roman"/>
          <w:color w:val="000000"/>
          <w:sz w:val="24"/>
          <w:szCs w:val="24"/>
          <w:lang w:eastAsia="uk-UA"/>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 w:name="o39"/>
      <w:bookmarkEnd w:id="23"/>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послуги з вивезення побутових відходів</w:t>
      </w:r>
      <w:r w:rsidRPr="00442257">
        <w:rPr>
          <w:rFonts w:ascii="Times New Roman" w:eastAsia="Times New Roman" w:hAnsi="Times New Roman" w:cs="Times New Roman"/>
          <w:color w:val="000000"/>
          <w:sz w:val="24"/>
          <w:szCs w:val="24"/>
          <w:lang w:eastAsia="uk-UA"/>
        </w:rPr>
        <w:t xml:space="preserve"> -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 w:name="o40"/>
      <w:bookmarkEnd w:id="24"/>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послуги  з  перероблення  (оброблення)  побутових  відходів</w:t>
      </w:r>
      <w:r w:rsidRPr="00442257">
        <w:rPr>
          <w:rFonts w:ascii="Times New Roman" w:eastAsia="Times New Roman" w:hAnsi="Times New Roman" w:cs="Times New Roman"/>
          <w:color w:val="000000"/>
          <w:sz w:val="24"/>
          <w:szCs w:val="24"/>
          <w:lang w:eastAsia="uk-UA"/>
        </w:rPr>
        <w:t xml:space="preserve"> -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 w:name="o41"/>
      <w:bookmarkEnd w:id="25"/>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 xml:space="preserve">послуги   із  захоронення  побутових  відходів  </w:t>
      </w:r>
      <w:r w:rsidRPr="00442257">
        <w:rPr>
          <w:rFonts w:ascii="Times New Roman" w:eastAsia="Times New Roman" w:hAnsi="Times New Roman" w:cs="Times New Roman"/>
          <w:color w:val="000000"/>
          <w:sz w:val="24"/>
          <w:szCs w:val="24"/>
          <w:lang w:eastAsia="uk-UA"/>
        </w:rPr>
        <w:t xml:space="preserve">-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 w:name="o42"/>
      <w:bookmarkEnd w:id="26"/>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сортування  відходів</w:t>
      </w:r>
      <w:r w:rsidRPr="00442257">
        <w:rPr>
          <w:rFonts w:ascii="Times New Roman" w:eastAsia="Times New Roman" w:hAnsi="Times New Roman" w:cs="Times New Roman"/>
          <w:color w:val="000000"/>
          <w:sz w:val="24"/>
          <w:szCs w:val="24"/>
          <w:lang w:eastAsia="uk-UA"/>
        </w:rPr>
        <w:t xml:space="preserve">  -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 w:name="o43"/>
      <w:bookmarkEnd w:id="27"/>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джерело  утворення  побутових  відходів</w:t>
      </w:r>
      <w:r w:rsidRPr="00442257">
        <w:rPr>
          <w:rFonts w:ascii="Times New Roman" w:eastAsia="Times New Roman" w:hAnsi="Times New Roman" w:cs="Times New Roman"/>
          <w:color w:val="000000"/>
          <w:sz w:val="24"/>
          <w:szCs w:val="24"/>
          <w:lang w:eastAsia="uk-UA"/>
        </w:rPr>
        <w:t xml:space="preserve">  -  об'єкт,  на якому утворюються  побутові  відходи  (житловий  будинок,  підприємство, установа,  організація,  земельна  ділянка);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8" w:name="o44"/>
      <w:bookmarkEnd w:id="28"/>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декларація  про відходи</w:t>
      </w:r>
      <w:r w:rsidRPr="00442257">
        <w:rPr>
          <w:rFonts w:ascii="Times New Roman" w:eastAsia="Times New Roman" w:hAnsi="Times New Roman" w:cs="Times New Roman"/>
          <w:color w:val="000000"/>
          <w:sz w:val="24"/>
          <w:szCs w:val="24"/>
          <w:lang w:eastAsia="uk-UA"/>
        </w:rPr>
        <w:t xml:space="preserve"> - документ, який згідно з цим Законом подають  суб’єкти  господарської  діяльності  у сфері поводження з відходами,   діяльність  яких  призводить  виключно  до  утворення відходів,  для яких показник загального утворення відходів в межах від  50  до  1000;  </w:t>
      </w:r>
    </w:p>
    <w:p w:rsidR="006D6D8F" w:rsidRPr="00442257" w:rsidRDefault="006D6D8F" w:rsidP="006D6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9" w:name="o45"/>
      <w:bookmarkEnd w:id="29"/>
      <w:r w:rsidRPr="00442257">
        <w:rPr>
          <w:rFonts w:ascii="Times New Roman" w:eastAsia="Times New Roman" w:hAnsi="Times New Roman" w:cs="Times New Roman"/>
          <w:color w:val="000000"/>
          <w:sz w:val="24"/>
          <w:szCs w:val="24"/>
          <w:lang w:eastAsia="uk-UA"/>
        </w:rPr>
        <w:t xml:space="preserve">     </w:t>
      </w:r>
      <w:r w:rsidRPr="00442257">
        <w:rPr>
          <w:rFonts w:ascii="Times New Roman" w:eastAsia="Times New Roman" w:hAnsi="Times New Roman" w:cs="Times New Roman"/>
          <w:b/>
          <w:color w:val="000000"/>
          <w:sz w:val="24"/>
          <w:szCs w:val="24"/>
          <w:lang w:eastAsia="uk-UA"/>
        </w:rPr>
        <w:t>показник  загального  утворення  відходів</w:t>
      </w:r>
      <w:r w:rsidRPr="00442257">
        <w:rPr>
          <w:rFonts w:ascii="Times New Roman" w:eastAsia="Times New Roman" w:hAnsi="Times New Roman" w:cs="Times New Roman"/>
          <w:color w:val="000000"/>
          <w:sz w:val="24"/>
          <w:szCs w:val="24"/>
          <w:lang w:eastAsia="uk-UA"/>
        </w:rPr>
        <w:t xml:space="preserve">  (далі  -  </w:t>
      </w:r>
      <w:proofErr w:type="spellStart"/>
      <w:r w:rsidRPr="00442257">
        <w:rPr>
          <w:rFonts w:ascii="Times New Roman" w:eastAsia="Times New Roman" w:hAnsi="Times New Roman" w:cs="Times New Roman"/>
          <w:color w:val="000000"/>
          <w:sz w:val="24"/>
          <w:szCs w:val="24"/>
          <w:lang w:eastAsia="uk-UA"/>
        </w:rPr>
        <w:t>Пзув</w:t>
      </w:r>
      <w:proofErr w:type="spellEnd"/>
      <w:r w:rsidRPr="00442257">
        <w:rPr>
          <w:rFonts w:ascii="Times New Roman" w:eastAsia="Times New Roman" w:hAnsi="Times New Roman" w:cs="Times New Roman"/>
          <w:color w:val="000000"/>
          <w:sz w:val="24"/>
          <w:szCs w:val="24"/>
          <w:lang w:eastAsia="uk-UA"/>
        </w:rPr>
        <w:t xml:space="preserve">)  - критерій  обсягу утворення відходів, що розраховується за формулою </w:t>
      </w:r>
      <w:proofErr w:type="spellStart"/>
      <w:r w:rsidRPr="00442257">
        <w:rPr>
          <w:rFonts w:ascii="Times New Roman" w:eastAsia="Times New Roman" w:hAnsi="Times New Roman" w:cs="Times New Roman"/>
          <w:color w:val="000000"/>
          <w:sz w:val="24"/>
          <w:szCs w:val="24"/>
          <w:lang w:eastAsia="uk-UA"/>
        </w:rPr>
        <w:t>Пзув</w:t>
      </w:r>
      <w:proofErr w:type="spellEnd"/>
      <w:r w:rsidRPr="00442257">
        <w:rPr>
          <w:rFonts w:ascii="Times New Roman" w:eastAsia="Times New Roman" w:hAnsi="Times New Roman" w:cs="Times New Roman"/>
          <w:color w:val="000000"/>
          <w:sz w:val="24"/>
          <w:szCs w:val="24"/>
          <w:lang w:eastAsia="uk-UA"/>
        </w:rPr>
        <w:t xml:space="preserve">  = 5000 х М1 + 500 х М2 + 50 х М3 + 1 х М4, де М1, М2, М3, М4 - маса в </w:t>
      </w:r>
      <w:proofErr w:type="spellStart"/>
      <w:r w:rsidRPr="00442257">
        <w:rPr>
          <w:rFonts w:ascii="Times New Roman" w:eastAsia="Times New Roman" w:hAnsi="Times New Roman" w:cs="Times New Roman"/>
          <w:color w:val="000000"/>
          <w:sz w:val="24"/>
          <w:szCs w:val="24"/>
          <w:lang w:eastAsia="uk-UA"/>
        </w:rPr>
        <w:t>тоннах</w:t>
      </w:r>
      <w:proofErr w:type="spellEnd"/>
      <w:r w:rsidRPr="00442257">
        <w:rPr>
          <w:rFonts w:ascii="Times New Roman" w:eastAsia="Times New Roman" w:hAnsi="Times New Roman" w:cs="Times New Roman"/>
          <w:color w:val="000000"/>
          <w:sz w:val="24"/>
          <w:szCs w:val="24"/>
          <w:lang w:eastAsia="uk-UA"/>
        </w:rPr>
        <w:t xml:space="preserve"> відходів 1, 2, 3 та 4 класів небезпеки відповідно, утворених  за  попередній рік.</w:t>
      </w:r>
    </w:p>
    <w:p w:rsidR="00800CE2" w:rsidRDefault="00800CE2" w:rsidP="00800CE2">
      <w:pPr>
        <w:keepNext/>
        <w:keepLines/>
        <w:spacing w:after="0" w:line="240" w:lineRule="auto"/>
        <w:jc w:val="center"/>
        <w:outlineLvl w:val="0"/>
        <w:rPr>
          <w:rFonts w:ascii="Times New Roman" w:eastAsia="Times New Roman" w:hAnsi="Times New Roman" w:cs="Times New Roman"/>
          <w:b/>
          <w:color w:val="000000"/>
          <w:sz w:val="24"/>
          <w:szCs w:val="24"/>
          <w:lang w:eastAsia="uk-UA"/>
        </w:rPr>
      </w:pPr>
    </w:p>
    <w:p w:rsidR="000023EE" w:rsidRPr="000023EE" w:rsidRDefault="000023EE" w:rsidP="00800CE2">
      <w:pPr>
        <w:keepNext/>
        <w:keepLines/>
        <w:spacing w:after="0" w:line="240" w:lineRule="auto"/>
        <w:jc w:val="center"/>
        <w:outlineLvl w:val="0"/>
        <w:rPr>
          <w:rFonts w:ascii="Times New Roman" w:eastAsia="Times New Roman" w:hAnsi="Times New Roman" w:cs="Times New Roman"/>
          <w:b/>
          <w:color w:val="000000"/>
          <w:sz w:val="24"/>
          <w:szCs w:val="24"/>
          <w:lang w:eastAsia="uk-UA"/>
        </w:rPr>
      </w:pPr>
      <w:r w:rsidRPr="000023EE">
        <w:rPr>
          <w:rFonts w:ascii="Times New Roman" w:eastAsia="Times New Roman" w:hAnsi="Times New Roman" w:cs="Times New Roman"/>
          <w:b/>
          <w:color w:val="000000"/>
          <w:sz w:val="24"/>
          <w:szCs w:val="24"/>
          <w:lang w:eastAsia="uk-UA"/>
        </w:rPr>
        <w:t>Вступ</w:t>
      </w:r>
    </w:p>
    <w:p w:rsidR="000023EE" w:rsidRPr="000023EE" w:rsidRDefault="000023EE" w:rsidP="000023EE">
      <w:pPr>
        <w:spacing w:after="0" w:line="240" w:lineRule="auto"/>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b/>
          <w:color w:val="000000"/>
          <w:sz w:val="24"/>
          <w:szCs w:val="24"/>
          <w:lang w:eastAsia="uk-UA"/>
        </w:rPr>
        <w:t xml:space="preserve"> </w:t>
      </w:r>
    </w:p>
    <w:p w:rsidR="000023EE" w:rsidRPr="000023EE" w:rsidRDefault="000023EE" w:rsidP="000023EE">
      <w:pPr>
        <w:spacing w:after="0" w:line="240" w:lineRule="auto"/>
        <w:ind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Програм</w:t>
      </w:r>
      <w:r w:rsidR="003A7F26">
        <w:rPr>
          <w:rFonts w:ascii="Times New Roman" w:eastAsia="Times New Roman" w:hAnsi="Times New Roman" w:cs="Times New Roman"/>
          <w:color w:val="000000"/>
          <w:sz w:val="24"/>
          <w:szCs w:val="24"/>
          <w:lang w:eastAsia="uk-UA"/>
        </w:rPr>
        <w:t>а</w:t>
      </w:r>
      <w:r w:rsidRPr="000023EE">
        <w:rPr>
          <w:rFonts w:ascii="Times New Roman" w:eastAsia="Times New Roman" w:hAnsi="Times New Roman" w:cs="Times New Roman"/>
          <w:color w:val="000000"/>
          <w:sz w:val="24"/>
          <w:szCs w:val="24"/>
          <w:lang w:eastAsia="uk-UA"/>
        </w:rPr>
        <w:t xml:space="preserve"> поводження з відходами </w:t>
      </w:r>
      <w:r w:rsidR="003A7F26">
        <w:rPr>
          <w:rFonts w:ascii="Times New Roman" w:eastAsia="Times New Roman" w:hAnsi="Times New Roman" w:cs="Times New Roman"/>
          <w:color w:val="000000"/>
          <w:sz w:val="24"/>
          <w:szCs w:val="24"/>
          <w:lang w:eastAsia="uk-UA"/>
        </w:rPr>
        <w:t>на території</w:t>
      </w:r>
      <w:r w:rsidRPr="000023EE">
        <w:rPr>
          <w:rFonts w:ascii="Times New Roman" w:eastAsia="Times New Roman" w:hAnsi="Times New Roman" w:cs="Times New Roman"/>
          <w:color w:val="000000"/>
          <w:sz w:val="24"/>
          <w:szCs w:val="24"/>
          <w:lang w:eastAsia="uk-UA"/>
        </w:rPr>
        <w:t xml:space="preserve"> Коростишівськ</w:t>
      </w:r>
      <w:r w:rsidR="003A7F26">
        <w:rPr>
          <w:rFonts w:ascii="Times New Roman" w:eastAsia="Times New Roman" w:hAnsi="Times New Roman" w:cs="Times New Roman"/>
          <w:color w:val="000000"/>
          <w:sz w:val="24"/>
          <w:szCs w:val="24"/>
          <w:lang w:eastAsia="uk-UA"/>
        </w:rPr>
        <w:t>ої</w:t>
      </w:r>
      <w:r w:rsidRPr="000023EE">
        <w:rPr>
          <w:rFonts w:ascii="Times New Roman" w:eastAsia="Times New Roman" w:hAnsi="Times New Roman" w:cs="Times New Roman"/>
          <w:color w:val="000000"/>
          <w:sz w:val="24"/>
          <w:szCs w:val="24"/>
          <w:lang w:eastAsia="uk-UA"/>
        </w:rPr>
        <w:t xml:space="preserve"> </w:t>
      </w:r>
      <w:r w:rsidR="003A7F26">
        <w:rPr>
          <w:rFonts w:ascii="Times New Roman" w:eastAsia="Times New Roman" w:hAnsi="Times New Roman" w:cs="Times New Roman"/>
          <w:color w:val="000000"/>
          <w:sz w:val="24"/>
          <w:szCs w:val="24"/>
          <w:lang w:eastAsia="uk-UA"/>
        </w:rPr>
        <w:t>міської ради</w:t>
      </w:r>
      <w:r w:rsidRPr="000023EE">
        <w:rPr>
          <w:rFonts w:ascii="Times New Roman" w:eastAsia="Times New Roman" w:hAnsi="Times New Roman" w:cs="Times New Roman"/>
          <w:color w:val="000000"/>
          <w:sz w:val="24"/>
          <w:szCs w:val="24"/>
          <w:lang w:eastAsia="uk-UA"/>
        </w:rPr>
        <w:t xml:space="preserve"> на 2018-</w:t>
      </w:r>
      <w:r w:rsidRPr="00863A50">
        <w:rPr>
          <w:rFonts w:ascii="Times New Roman" w:eastAsia="Times New Roman" w:hAnsi="Times New Roman" w:cs="Times New Roman"/>
          <w:color w:val="000000"/>
          <w:sz w:val="24"/>
          <w:szCs w:val="24"/>
          <w:lang w:eastAsia="uk-UA"/>
        </w:rPr>
        <w:t xml:space="preserve">2022 роки </w:t>
      </w:r>
      <w:r w:rsidR="003A7F26">
        <w:rPr>
          <w:rFonts w:ascii="Times New Roman" w:eastAsia="Times New Roman" w:hAnsi="Times New Roman" w:cs="Times New Roman"/>
          <w:color w:val="000000"/>
          <w:sz w:val="24"/>
          <w:szCs w:val="24"/>
          <w:lang w:eastAsia="uk-UA"/>
        </w:rPr>
        <w:t>розроблена</w:t>
      </w:r>
      <w:r w:rsidRPr="00863A50">
        <w:rPr>
          <w:rFonts w:ascii="Times New Roman" w:eastAsia="Times New Roman" w:hAnsi="Times New Roman" w:cs="Times New Roman"/>
          <w:color w:val="000000"/>
          <w:sz w:val="24"/>
          <w:szCs w:val="24"/>
          <w:lang w:eastAsia="uk-UA"/>
        </w:rPr>
        <w:t xml:space="preserve"> згідно </w:t>
      </w:r>
      <w:r w:rsidR="00910619" w:rsidRPr="00863A50">
        <w:rPr>
          <w:rFonts w:ascii="Times New Roman" w:eastAsia="Times New Roman" w:hAnsi="Times New Roman" w:cs="Times New Roman"/>
          <w:sz w:val="24"/>
          <w:szCs w:val="24"/>
          <w:lang w:eastAsia="uk-UA"/>
        </w:rPr>
        <w:t>рішення виконавчого комітету Коростишівської міської ради від</w:t>
      </w:r>
      <w:r w:rsidR="00910619" w:rsidRPr="00557906">
        <w:rPr>
          <w:rFonts w:ascii="Times New Roman" w:eastAsia="Times New Roman" w:hAnsi="Times New Roman" w:cs="Times New Roman"/>
          <w:sz w:val="24"/>
          <w:szCs w:val="24"/>
          <w:lang w:eastAsia="uk-UA"/>
        </w:rPr>
        <w:t xml:space="preserve"> 27 березня 2018 року «Про забезпечення збирання, транспортування, утилізації та знешкодження побутових відходів на території населених пунктів Коростишівської міської ради»</w:t>
      </w:r>
      <w:r w:rsidR="00910619">
        <w:rPr>
          <w:rFonts w:ascii="Times New Roman" w:eastAsia="Times New Roman" w:hAnsi="Times New Roman" w:cs="Times New Roman"/>
          <w:sz w:val="24"/>
          <w:szCs w:val="24"/>
          <w:lang w:eastAsia="uk-UA"/>
        </w:rPr>
        <w:t>.</w:t>
      </w:r>
    </w:p>
    <w:p w:rsidR="000023EE" w:rsidRPr="00910619" w:rsidRDefault="000023EE" w:rsidP="00910619">
      <w:pPr>
        <w:spacing w:after="0" w:line="240" w:lineRule="auto"/>
        <w:ind w:firstLine="708"/>
        <w:rPr>
          <w:rFonts w:ascii="Times New Roman" w:eastAsia="Times New Roman" w:hAnsi="Times New Roman" w:cs="Times New Roman"/>
          <w:color w:val="000000"/>
          <w:sz w:val="24"/>
          <w:szCs w:val="24"/>
          <w:lang w:eastAsia="uk-UA"/>
        </w:rPr>
      </w:pPr>
      <w:r w:rsidRPr="00910619">
        <w:rPr>
          <w:rFonts w:ascii="Times New Roman" w:eastAsia="Times New Roman" w:hAnsi="Times New Roman" w:cs="Times New Roman"/>
          <w:color w:val="000000"/>
          <w:sz w:val="24"/>
          <w:szCs w:val="24"/>
          <w:lang w:eastAsia="uk-UA"/>
        </w:rPr>
        <w:t xml:space="preserve">Метою виконання роботи є: </w:t>
      </w:r>
    </w:p>
    <w:p w:rsidR="000023EE" w:rsidRPr="000023EE" w:rsidRDefault="000023EE" w:rsidP="000023EE">
      <w:pPr>
        <w:numPr>
          <w:ilvl w:val="0"/>
          <w:numId w:val="3"/>
        </w:numPr>
        <w:spacing w:after="0" w:line="240" w:lineRule="auto"/>
        <w:ind w:left="0" w:hanging="360"/>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аналіз сучасного стану поводження з побутовими відходами в межах населених пунктів Коростишівської ОТГ для забезпечення підтримки прийняття управлінських рішень у сфері поводження з відходами; </w:t>
      </w:r>
    </w:p>
    <w:p w:rsidR="000023EE" w:rsidRPr="000023EE" w:rsidRDefault="000023EE" w:rsidP="000023EE">
      <w:pPr>
        <w:numPr>
          <w:ilvl w:val="0"/>
          <w:numId w:val="3"/>
        </w:numPr>
        <w:spacing w:after="0" w:line="240" w:lineRule="auto"/>
        <w:ind w:left="0" w:hanging="360"/>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розробка плану заходів щодо побудови ефективної системи управління в галузі поводження з відходами та зниження негативного впливу на навколишнє природне середовище і здоров'я населення. </w:t>
      </w:r>
    </w:p>
    <w:p w:rsidR="000023EE" w:rsidRPr="000023EE" w:rsidRDefault="000023EE" w:rsidP="000023EE">
      <w:pPr>
        <w:spacing w:after="0" w:line="240" w:lineRule="auto"/>
        <w:ind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lastRenderedPageBreak/>
        <w:t xml:space="preserve">Програму розроблено з урахуванням основних законодавчих актів, що діють у сфері поводження з відходами в Україні: </w:t>
      </w:r>
    </w:p>
    <w:p w:rsidR="000023EE" w:rsidRPr="000023EE" w:rsidRDefault="000023EE" w:rsidP="000023EE">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Закон України «Про охорону навколишнього природного середовища»; </w:t>
      </w:r>
    </w:p>
    <w:p w:rsidR="000023EE" w:rsidRPr="000023EE" w:rsidRDefault="000023EE" w:rsidP="000023EE">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Закон України «Про відходи»; </w:t>
      </w:r>
    </w:p>
    <w:p w:rsidR="000023EE" w:rsidRDefault="000023EE" w:rsidP="000023EE">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Закон України «Про забезпечення санітарного та епідемічного благополуччя населення»;  </w:t>
      </w:r>
    </w:p>
    <w:p w:rsidR="00800CE2" w:rsidRPr="000023EE" w:rsidRDefault="00800CE2" w:rsidP="000023EE">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Закон України «Про </w:t>
      </w:r>
      <w:r>
        <w:rPr>
          <w:rFonts w:ascii="Times New Roman" w:eastAsia="Times New Roman" w:hAnsi="Times New Roman" w:cs="Times New Roman"/>
          <w:color w:val="000000"/>
          <w:sz w:val="24"/>
          <w:szCs w:val="24"/>
          <w:lang w:eastAsia="uk-UA"/>
        </w:rPr>
        <w:t>місцеве самоврядування в Україні</w:t>
      </w:r>
      <w:r w:rsidRPr="000023EE">
        <w:rPr>
          <w:rFonts w:ascii="Times New Roman" w:eastAsia="Times New Roman" w:hAnsi="Times New Roman" w:cs="Times New Roman"/>
          <w:color w:val="000000"/>
          <w:sz w:val="24"/>
          <w:szCs w:val="24"/>
          <w:lang w:eastAsia="uk-UA"/>
        </w:rPr>
        <w:t>»;</w:t>
      </w:r>
    </w:p>
    <w:p w:rsidR="000023EE" w:rsidRPr="00800CE2" w:rsidRDefault="000023EE" w:rsidP="00AF4C9C">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800CE2">
        <w:rPr>
          <w:rFonts w:ascii="Times New Roman" w:eastAsia="Times New Roman" w:hAnsi="Times New Roman" w:cs="Times New Roman"/>
          <w:color w:val="000000"/>
          <w:sz w:val="24"/>
          <w:szCs w:val="24"/>
          <w:lang w:eastAsia="uk-UA"/>
        </w:rPr>
        <w:t>Постанова Кабінету Міністрів України від 31.01. 2007 р. № 106 «Про затвердження Порядку розроблення  та виконання державних цільових</w:t>
      </w:r>
      <w:r w:rsidR="00800CE2" w:rsidRPr="00800CE2">
        <w:rPr>
          <w:rFonts w:ascii="Times New Roman" w:eastAsia="Times New Roman" w:hAnsi="Times New Roman" w:cs="Times New Roman"/>
          <w:color w:val="000000"/>
          <w:sz w:val="24"/>
          <w:szCs w:val="24"/>
          <w:lang w:eastAsia="uk-UA"/>
        </w:rPr>
        <w:t xml:space="preserve"> про</w:t>
      </w:r>
      <w:r w:rsidRPr="00800CE2">
        <w:rPr>
          <w:rFonts w:ascii="Times New Roman" w:eastAsia="Times New Roman" w:hAnsi="Times New Roman" w:cs="Times New Roman"/>
          <w:color w:val="000000"/>
          <w:sz w:val="24"/>
          <w:szCs w:val="24"/>
          <w:lang w:eastAsia="uk-UA"/>
        </w:rPr>
        <w:t xml:space="preserve">грам»;  </w:t>
      </w:r>
    </w:p>
    <w:p w:rsidR="000023EE" w:rsidRPr="000023EE" w:rsidRDefault="000023EE" w:rsidP="000023EE">
      <w:pPr>
        <w:numPr>
          <w:ilvl w:val="0"/>
          <w:numId w:val="4"/>
        </w:numPr>
        <w:spacing w:after="0" w:line="240" w:lineRule="auto"/>
        <w:ind w:firstLine="284"/>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Постанова Кабінету Міністрів України № 265 від 04.03.2004 р. «Про затвердження Програми поводження з твердими побутовими відходами». </w:t>
      </w:r>
    </w:p>
    <w:p w:rsidR="000023EE" w:rsidRPr="000023EE" w:rsidRDefault="000023EE" w:rsidP="000023EE">
      <w:pPr>
        <w:spacing w:after="0" w:line="240" w:lineRule="auto"/>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 </w:t>
      </w:r>
    </w:p>
    <w:p w:rsidR="00DA188F" w:rsidRPr="00863A50" w:rsidRDefault="00DA188F" w:rsidP="00E5331E">
      <w:pPr>
        <w:shd w:val="clear" w:color="auto" w:fill="FFFFFF"/>
        <w:spacing w:after="150" w:line="240" w:lineRule="auto"/>
        <w:ind w:firstLine="696"/>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Програма поводження з </w:t>
      </w:r>
      <w:r w:rsidR="008F63D9">
        <w:rPr>
          <w:rFonts w:ascii="Times New Roman" w:eastAsia="Times New Roman" w:hAnsi="Times New Roman" w:cs="Times New Roman"/>
          <w:sz w:val="24"/>
          <w:szCs w:val="24"/>
          <w:lang w:eastAsia="uk-UA"/>
        </w:rPr>
        <w:t>відходами</w:t>
      </w:r>
      <w:r w:rsidRPr="00863A50">
        <w:rPr>
          <w:rFonts w:ascii="Times New Roman" w:eastAsia="Times New Roman" w:hAnsi="Times New Roman" w:cs="Times New Roman"/>
          <w:sz w:val="24"/>
          <w:szCs w:val="24"/>
          <w:lang w:eastAsia="uk-UA"/>
        </w:rPr>
        <w:t xml:space="preserve"> – це комплекс взаємопов’язаних та узгоджених в часі заходів: організаційних, технологічних, технічних, ресурсозберігаючих, екологічних, санітарно – гігієнічних, фінансово – економічних, соціальних, інформаційних, </w:t>
      </w:r>
      <w:proofErr w:type="spellStart"/>
      <w:r w:rsidRPr="00863A50">
        <w:rPr>
          <w:rFonts w:ascii="Times New Roman" w:eastAsia="Times New Roman" w:hAnsi="Times New Roman" w:cs="Times New Roman"/>
          <w:sz w:val="24"/>
          <w:szCs w:val="24"/>
          <w:lang w:eastAsia="uk-UA"/>
        </w:rPr>
        <w:t>освітньо</w:t>
      </w:r>
      <w:proofErr w:type="spellEnd"/>
      <w:r w:rsidRPr="00863A50">
        <w:rPr>
          <w:rFonts w:ascii="Times New Roman" w:eastAsia="Times New Roman" w:hAnsi="Times New Roman" w:cs="Times New Roman"/>
          <w:sz w:val="24"/>
          <w:szCs w:val="24"/>
          <w:lang w:eastAsia="uk-UA"/>
        </w:rPr>
        <w:t xml:space="preserve"> – виховних, тощо, спрямованих на розв’язання проблем сфери поводження з </w:t>
      </w:r>
      <w:r w:rsidR="008F63D9">
        <w:rPr>
          <w:rFonts w:ascii="Times New Roman" w:eastAsia="Times New Roman" w:hAnsi="Times New Roman" w:cs="Times New Roman"/>
          <w:sz w:val="24"/>
          <w:szCs w:val="24"/>
          <w:lang w:eastAsia="uk-UA"/>
        </w:rPr>
        <w:t>відходами</w:t>
      </w:r>
      <w:r w:rsidR="008F63D9" w:rsidRPr="00863A50">
        <w:rPr>
          <w:rFonts w:ascii="Times New Roman" w:eastAsia="Times New Roman" w:hAnsi="Times New Roman" w:cs="Times New Roman"/>
          <w:sz w:val="24"/>
          <w:szCs w:val="24"/>
          <w:lang w:eastAsia="uk-UA"/>
        </w:rPr>
        <w:t xml:space="preserve"> </w:t>
      </w:r>
      <w:r w:rsidRPr="00863A50">
        <w:rPr>
          <w:rFonts w:ascii="Times New Roman" w:eastAsia="Times New Roman" w:hAnsi="Times New Roman" w:cs="Times New Roman"/>
          <w:sz w:val="24"/>
          <w:szCs w:val="24"/>
          <w:lang w:eastAsia="uk-UA"/>
        </w:rPr>
        <w:t xml:space="preserve">на території </w:t>
      </w:r>
      <w:r w:rsidR="009665AD" w:rsidRPr="00863A50">
        <w:rPr>
          <w:rFonts w:ascii="Times New Roman" w:eastAsia="Times New Roman" w:hAnsi="Times New Roman" w:cs="Times New Roman"/>
          <w:sz w:val="24"/>
          <w:szCs w:val="24"/>
          <w:lang w:eastAsia="uk-UA"/>
        </w:rPr>
        <w:t>Коростишівської міської</w:t>
      </w:r>
      <w:r w:rsidRPr="00863A50">
        <w:rPr>
          <w:rFonts w:ascii="Times New Roman" w:eastAsia="Times New Roman" w:hAnsi="Times New Roman" w:cs="Times New Roman"/>
          <w:sz w:val="24"/>
          <w:szCs w:val="24"/>
          <w:lang w:eastAsia="uk-UA"/>
        </w:rPr>
        <w:t xml:space="preserve"> ради (об’єднаної територіальної громади).</w:t>
      </w:r>
    </w:p>
    <w:p w:rsidR="00DA188F" w:rsidRPr="00863A50" w:rsidRDefault="00DA188F" w:rsidP="00FC1670">
      <w:pPr>
        <w:shd w:val="clear" w:color="auto" w:fill="FFFFFF"/>
        <w:spacing w:after="150" w:line="240" w:lineRule="auto"/>
        <w:ind w:firstLine="696"/>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Програма розроблена з метою реалізації невідкладних та перспективних заходів щодо збору, видалення, знешкодження, утилізації відходів</w:t>
      </w:r>
      <w:r w:rsidR="008F63D9">
        <w:rPr>
          <w:rFonts w:ascii="Times New Roman" w:eastAsia="Times New Roman" w:hAnsi="Times New Roman" w:cs="Times New Roman"/>
          <w:sz w:val="24"/>
          <w:szCs w:val="24"/>
          <w:lang w:eastAsia="uk-UA"/>
        </w:rPr>
        <w:t xml:space="preserve"> </w:t>
      </w:r>
      <w:r w:rsidRPr="00863A50">
        <w:rPr>
          <w:rFonts w:ascii="Times New Roman" w:eastAsia="Times New Roman" w:hAnsi="Times New Roman" w:cs="Times New Roman"/>
          <w:sz w:val="24"/>
          <w:szCs w:val="24"/>
          <w:lang w:eastAsia="uk-UA"/>
        </w:rPr>
        <w:t>на основі сучасного вітчизняного та світового досвіду, правової, нормативної, техніко-економічної системи поводження з відходами, економічних, інформаційно-освітніх заходів.</w:t>
      </w:r>
    </w:p>
    <w:p w:rsidR="00DA188F" w:rsidRPr="00863A50" w:rsidRDefault="00DA188F" w:rsidP="00FC1670">
      <w:pPr>
        <w:shd w:val="clear" w:color="auto" w:fill="FFFFFF"/>
        <w:spacing w:after="150" w:line="240" w:lineRule="auto"/>
        <w:ind w:firstLine="696"/>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Ця Програма спрямована на поліпшення стану благоустрою населених пунктів, охорони навколишнього природного середовища, санітарного та епідеміологічного благополуччя населення, створення умов для залучення коштів бюджетів усіх рівнів, інвестиційних та кред</w:t>
      </w:r>
      <w:r w:rsidR="00F51E86" w:rsidRPr="00863A50">
        <w:rPr>
          <w:rFonts w:ascii="Times New Roman" w:eastAsia="Times New Roman" w:hAnsi="Times New Roman" w:cs="Times New Roman"/>
          <w:sz w:val="24"/>
          <w:szCs w:val="24"/>
          <w:lang w:eastAsia="uk-UA"/>
        </w:rPr>
        <w:t>итних ресурсів, міжнародної</w:t>
      </w:r>
      <w:r w:rsidRPr="00863A50">
        <w:rPr>
          <w:rFonts w:ascii="Times New Roman" w:eastAsia="Times New Roman" w:hAnsi="Times New Roman" w:cs="Times New Roman"/>
          <w:sz w:val="24"/>
          <w:szCs w:val="24"/>
          <w:lang w:eastAsia="uk-UA"/>
        </w:rPr>
        <w:t xml:space="preserve"> технічної допомоги.</w:t>
      </w:r>
    </w:p>
    <w:p w:rsidR="00DA188F" w:rsidRPr="00863A50" w:rsidRDefault="00DA188F" w:rsidP="00FC1670">
      <w:pPr>
        <w:shd w:val="clear" w:color="auto" w:fill="FFFFFF"/>
        <w:spacing w:after="150" w:line="240" w:lineRule="auto"/>
        <w:ind w:firstLine="696"/>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Основною метою програми є координація дій органів місцевої влади, суб’єктів господарювання та активізація населення для забезпечення реалізації загальнодержавної програми поводження з твердими побутовими відходами та державної політики в цій сфері, яка спрямована на підвищення ресурсозбереження, зменшення шкідливого впливу відходів на навколишнє природне середовище і здоров’я людей. Програма поводження з відходами забезпечить вирішення екологічних, санітарних, економічних та соціальних проблем в межах </w:t>
      </w:r>
      <w:r w:rsidR="00F51E86" w:rsidRPr="00863A50">
        <w:rPr>
          <w:rFonts w:ascii="Times New Roman" w:eastAsia="Times New Roman" w:hAnsi="Times New Roman" w:cs="Times New Roman"/>
          <w:sz w:val="24"/>
          <w:szCs w:val="24"/>
          <w:lang w:eastAsia="uk-UA"/>
        </w:rPr>
        <w:t>Коростишівської міської ради (об’єднаної територіальної громади)</w:t>
      </w:r>
      <w:r w:rsidRPr="00863A50">
        <w:rPr>
          <w:rFonts w:ascii="Times New Roman" w:eastAsia="Times New Roman" w:hAnsi="Times New Roman" w:cs="Times New Roman"/>
          <w:sz w:val="24"/>
          <w:szCs w:val="24"/>
          <w:lang w:eastAsia="uk-UA"/>
        </w:rPr>
        <w:t>, через впровадження організованої системи збирання, утилізації та переробки відходів, споживання з подальшим використанням їх в якості енергетичних та вторинних ресурсів.</w:t>
      </w:r>
    </w:p>
    <w:p w:rsidR="00DA188F" w:rsidRPr="00863A50" w:rsidRDefault="003C5C0F" w:rsidP="00DA188F">
      <w:pPr>
        <w:shd w:val="clear" w:color="auto" w:fill="FFFFFF"/>
        <w:spacing w:after="150" w:line="240" w:lineRule="auto"/>
        <w:jc w:val="center"/>
        <w:rPr>
          <w:rFonts w:ascii="Times New Roman" w:eastAsia="Times New Roman" w:hAnsi="Times New Roman" w:cs="Times New Roman"/>
          <w:sz w:val="24"/>
          <w:szCs w:val="24"/>
          <w:lang w:eastAsia="uk-UA"/>
        </w:rPr>
      </w:pPr>
      <w:r w:rsidRPr="00863A50">
        <w:rPr>
          <w:rFonts w:ascii="Times New Roman" w:eastAsia="Times New Roman" w:hAnsi="Times New Roman" w:cs="Times New Roman"/>
          <w:b/>
          <w:bCs/>
          <w:sz w:val="24"/>
          <w:szCs w:val="24"/>
          <w:lang w:eastAsia="uk-UA"/>
        </w:rPr>
        <w:t>1</w:t>
      </w:r>
      <w:r w:rsidR="00DA188F" w:rsidRPr="00863A50">
        <w:rPr>
          <w:rFonts w:ascii="Times New Roman" w:eastAsia="Times New Roman" w:hAnsi="Times New Roman" w:cs="Times New Roman"/>
          <w:b/>
          <w:bCs/>
          <w:sz w:val="24"/>
          <w:szCs w:val="24"/>
          <w:lang w:eastAsia="uk-UA"/>
        </w:rPr>
        <w:t xml:space="preserve"> . Загальна характеристика сфери поводження з побутовими відходами</w:t>
      </w:r>
    </w:p>
    <w:p w:rsidR="000E7D9E" w:rsidRPr="00863A50" w:rsidRDefault="00B753E4" w:rsidP="000E7D9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Коростишівська об’єднана територіальна громада розташована на території Коростишівського району, у південно-східній частині Житомирської області.</w:t>
      </w:r>
      <w:r w:rsidR="000E7D9E" w:rsidRPr="00863A50">
        <w:rPr>
          <w:rFonts w:ascii="Times New Roman" w:eastAsia="Times New Roman" w:hAnsi="Times New Roman" w:cs="Times New Roman"/>
          <w:sz w:val="24"/>
          <w:szCs w:val="24"/>
          <w:lang w:eastAsia="uk-UA"/>
        </w:rPr>
        <w:t xml:space="preserve"> </w:t>
      </w:r>
    </w:p>
    <w:p w:rsidR="00E150EE" w:rsidRPr="00863A50" w:rsidRDefault="00E150EE" w:rsidP="0074004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До складу громади входять 26 населених пунктів, </w:t>
      </w:r>
      <w:r w:rsidR="00740042" w:rsidRPr="00863A50">
        <w:rPr>
          <w:rFonts w:ascii="Times New Roman" w:eastAsia="Times New Roman" w:hAnsi="Times New Roman" w:cs="Times New Roman"/>
          <w:sz w:val="24"/>
          <w:szCs w:val="24"/>
          <w:lang w:eastAsia="uk-UA"/>
        </w:rPr>
        <w:t xml:space="preserve">у тому числі </w:t>
      </w:r>
      <w:proofErr w:type="spellStart"/>
      <w:r w:rsidR="00740042" w:rsidRPr="00863A50">
        <w:rPr>
          <w:rFonts w:ascii="Times New Roman" w:eastAsia="Times New Roman" w:hAnsi="Times New Roman" w:cs="Times New Roman"/>
          <w:sz w:val="24"/>
          <w:szCs w:val="24"/>
          <w:lang w:eastAsia="uk-UA"/>
        </w:rPr>
        <w:t>м.</w:t>
      </w:r>
      <w:r w:rsidRPr="00863A50">
        <w:rPr>
          <w:rFonts w:ascii="Times New Roman" w:eastAsia="Times New Roman" w:hAnsi="Times New Roman" w:cs="Times New Roman"/>
          <w:sz w:val="24"/>
          <w:szCs w:val="24"/>
          <w:lang w:eastAsia="uk-UA"/>
        </w:rPr>
        <w:t>Коростишів</w:t>
      </w:r>
      <w:proofErr w:type="spellEnd"/>
      <w:r w:rsidRPr="00863A50">
        <w:rPr>
          <w:rFonts w:ascii="Times New Roman" w:eastAsia="Times New Roman" w:hAnsi="Times New Roman" w:cs="Times New Roman"/>
          <w:sz w:val="24"/>
          <w:szCs w:val="24"/>
          <w:lang w:eastAsia="uk-UA"/>
        </w:rPr>
        <w:t xml:space="preserve"> та 25 сіл (7 </w:t>
      </w:r>
      <w:proofErr w:type="spellStart"/>
      <w:r w:rsidRPr="00863A50">
        <w:rPr>
          <w:rFonts w:ascii="Times New Roman" w:eastAsia="Times New Roman" w:hAnsi="Times New Roman" w:cs="Times New Roman"/>
          <w:sz w:val="24"/>
          <w:szCs w:val="24"/>
          <w:lang w:eastAsia="uk-UA"/>
        </w:rPr>
        <w:t>старостинських</w:t>
      </w:r>
      <w:proofErr w:type="spellEnd"/>
      <w:r w:rsidRPr="00863A50">
        <w:rPr>
          <w:rFonts w:ascii="Times New Roman" w:eastAsia="Times New Roman" w:hAnsi="Times New Roman" w:cs="Times New Roman"/>
          <w:sz w:val="24"/>
          <w:szCs w:val="24"/>
          <w:lang w:eastAsia="uk-UA"/>
        </w:rPr>
        <w:t xml:space="preserve"> округів).</w:t>
      </w:r>
      <w:r w:rsidR="00740042" w:rsidRPr="00863A50">
        <w:rPr>
          <w:rFonts w:ascii="Times New Roman" w:eastAsia="Times New Roman" w:hAnsi="Times New Roman" w:cs="Times New Roman"/>
          <w:sz w:val="24"/>
          <w:szCs w:val="24"/>
          <w:lang w:eastAsia="uk-UA"/>
        </w:rPr>
        <w:t xml:space="preserve"> </w:t>
      </w:r>
      <w:r w:rsidRPr="00863A50">
        <w:rPr>
          <w:rFonts w:ascii="Times New Roman" w:eastAsia="Times New Roman" w:hAnsi="Times New Roman" w:cs="Times New Roman"/>
          <w:sz w:val="24"/>
          <w:szCs w:val="24"/>
          <w:lang w:eastAsia="uk-UA"/>
        </w:rPr>
        <w:t xml:space="preserve">Площа громади складає </w:t>
      </w:r>
      <w:r w:rsidR="00740042" w:rsidRPr="00863A50">
        <w:rPr>
          <w:rFonts w:ascii="Times New Roman" w:eastAsia="Times New Roman" w:hAnsi="Times New Roman" w:cs="Times New Roman"/>
          <w:sz w:val="24"/>
          <w:szCs w:val="24"/>
          <w:lang w:eastAsia="uk-UA"/>
        </w:rPr>
        <w:t>383</w:t>
      </w:r>
      <w:r w:rsidR="000E7D9E" w:rsidRPr="00863A50">
        <w:rPr>
          <w:rFonts w:ascii="Times New Roman" w:eastAsia="Times New Roman" w:hAnsi="Times New Roman" w:cs="Times New Roman"/>
          <w:sz w:val="24"/>
          <w:szCs w:val="24"/>
          <w:lang w:eastAsia="uk-UA"/>
        </w:rPr>
        <w:t xml:space="preserve"> </w:t>
      </w:r>
      <w:proofErr w:type="spellStart"/>
      <w:r w:rsidR="000E7D9E" w:rsidRPr="00863A50">
        <w:rPr>
          <w:rFonts w:ascii="Times New Roman" w:eastAsia="Times New Roman" w:hAnsi="Times New Roman" w:cs="Times New Roman"/>
          <w:sz w:val="24"/>
          <w:szCs w:val="24"/>
          <w:lang w:eastAsia="uk-UA"/>
        </w:rPr>
        <w:t>кв.</w:t>
      </w:r>
      <w:r w:rsidRPr="00863A50">
        <w:rPr>
          <w:rFonts w:ascii="Times New Roman" w:eastAsia="Times New Roman" w:hAnsi="Times New Roman" w:cs="Times New Roman"/>
          <w:sz w:val="24"/>
          <w:szCs w:val="24"/>
          <w:lang w:eastAsia="uk-UA"/>
        </w:rPr>
        <w:t>км</w:t>
      </w:r>
      <w:proofErr w:type="spellEnd"/>
      <w:r w:rsidRPr="00863A50">
        <w:rPr>
          <w:rFonts w:ascii="Times New Roman" w:eastAsia="Times New Roman" w:hAnsi="Times New Roman" w:cs="Times New Roman"/>
          <w:sz w:val="24"/>
          <w:szCs w:val="24"/>
          <w:lang w:eastAsia="uk-UA"/>
        </w:rPr>
        <w:t>.</w:t>
      </w:r>
    </w:p>
    <w:p w:rsidR="00E150EE" w:rsidRPr="00863A50" w:rsidRDefault="00E150EE" w:rsidP="00E150E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Загальна </w:t>
      </w:r>
      <w:r w:rsidR="00740042" w:rsidRPr="00863A50">
        <w:rPr>
          <w:rFonts w:ascii="Times New Roman" w:eastAsia="Times New Roman" w:hAnsi="Times New Roman" w:cs="Times New Roman"/>
          <w:sz w:val="24"/>
          <w:szCs w:val="24"/>
          <w:lang w:eastAsia="uk-UA"/>
        </w:rPr>
        <w:t>чисельність населення</w:t>
      </w:r>
      <w:r w:rsidRPr="00863A50">
        <w:rPr>
          <w:rFonts w:ascii="Times New Roman" w:eastAsia="Times New Roman" w:hAnsi="Times New Roman" w:cs="Times New Roman"/>
          <w:sz w:val="24"/>
          <w:szCs w:val="24"/>
          <w:lang w:eastAsia="uk-UA"/>
        </w:rPr>
        <w:t xml:space="preserve"> громади склад</w:t>
      </w:r>
      <w:r w:rsidR="00740042" w:rsidRPr="00863A50">
        <w:rPr>
          <w:rFonts w:ascii="Times New Roman" w:eastAsia="Times New Roman" w:hAnsi="Times New Roman" w:cs="Times New Roman"/>
          <w:sz w:val="24"/>
          <w:szCs w:val="24"/>
          <w:lang w:eastAsia="uk-UA"/>
        </w:rPr>
        <w:t>ає</w:t>
      </w:r>
      <w:r w:rsidRPr="00863A50">
        <w:rPr>
          <w:rFonts w:ascii="Times New Roman" w:eastAsia="Times New Roman" w:hAnsi="Times New Roman" w:cs="Times New Roman"/>
          <w:sz w:val="24"/>
          <w:szCs w:val="24"/>
          <w:lang w:eastAsia="uk-UA"/>
        </w:rPr>
        <w:t xml:space="preserve"> 29</w:t>
      </w:r>
      <w:r w:rsidR="00740042" w:rsidRPr="00863A50">
        <w:rPr>
          <w:rFonts w:ascii="Times New Roman" w:eastAsia="Times New Roman" w:hAnsi="Times New Roman" w:cs="Times New Roman"/>
          <w:sz w:val="24"/>
          <w:szCs w:val="24"/>
          <w:lang w:eastAsia="uk-UA"/>
        </w:rPr>
        <w:t>592</w:t>
      </w:r>
      <w:r w:rsidRPr="00863A50">
        <w:rPr>
          <w:rFonts w:ascii="Times New Roman" w:eastAsia="Times New Roman" w:hAnsi="Times New Roman" w:cs="Times New Roman"/>
          <w:sz w:val="24"/>
          <w:szCs w:val="24"/>
          <w:lang w:eastAsia="uk-UA"/>
        </w:rPr>
        <w:t xml:space="preserve"> особи, у тому числі </w:t>
      </w:r>
      <w:r w:rsidR="00740042" w:rsidRPr="00863A50">
        <w:rPr>
          <w:rFonts w:ascii="Times New Roman" w:eastAsia="Times New Roman" w:hAnsi="Times New Roman" w:cs="Times New Roman"/>
          <w:sz w:val="24"/>
          <w:szCs w:val="24"/>
          <w:lang w:eastAsia="uk-UA"/>
        </w:rPr>
        <w:t>міське – 25710, сільське</w:t>
      </w:r>
      <w:r w:rsidRPr="00863A50">
        <w:rPr>
          <w:rFonts w:ascii="Times New Roman" w:eastAsia="Times New Roman" w:hAnsi="Times New Roman" w:cs="Times New Roman"/>
          <w:sz w:val="24"/>
          <w:szCs w:val="24"/>
          <w:lang w:eastAsia="uk-UA"/>
        </w:rPr>
        <w:t xml:space="preserve"> – 3</w:t>
      </w:r>
      <w:r w:rsidR="00740042" w:rsidRPr="00863A50">
        <w:rPr>
          <w:rFonts w:ascii="Times New Roman" w:eastAsia="Times New Roman" w:hAnsi="Times New Roman" w:cs="Times New Roman"/>
          <w:sz w:val="24"/>
          <w:szCs w:val="24"/>
          <w:lang w:eastAsia="uk-UA"/>
        </w:rPr>
        <w:t>882</w:t>
      </w:r>
      <w:r w:rsidRPr="00863A50">
        <w:rPr>
          <w:rFonts w:ascii="Times New Roman" w:eastAsia="Times New Roman" w:hAnsi="Times New Roman" w:cs="Times New Roman"/>
          <w:sz w:val="24"/>
          <w:szCs w:val="24"/>
          <w:lang w:eastAsia="uk-UA"/>
        </w:rPr>
        <w:t>.</w:t>
      </w:r>
    </w:p>
    <w:p w:rsidR="000E7D9E" w:rsidRPr="00863A50" w:rsidRDefault="000E7D9E" w:rsidP="000E7D9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Місто </w:t>
      </w:r>
      <w:proofErr w:type="spellStart"/>
      <w:r w:rsidRPr="00863A50">
        <w:rPr>
          <w:rFonts w:ascii="Times New Roman" w:eastAsia="Times New Roman" w:hAnsi="Times New Roman" w:cs="Times New Roman"/>
          <w:sz w:val="24"/>
          <w:szCs w:val="24"/>
          <w:lang w:eastAsia="uk-UA"/>
        </w:rPr>
        <w:t>Коростишів</w:t>
      </w:r>
      <w:proofErr w:type="spellEnd"/>
      <w:r w:rsidRPr="00863A50">
        <w:rPr>
          <w:rFonts w:ascii="Times New Roman" w:eastAsia="Times New Roman" w:hAnsi="Times New Roman" w:cs="Times New Roman"/>
          <w:sz w:val="24"/>
          <w:szCs w:val="24"/>
          <w:lang w:eastAsia="uk-UA"/>
        </w:rPr>
        <w:t xml:space="preserve"> є адміністративно-господарським, культурно-побутовим центром районного значення. З</w:t>
      </w:r>
      <w:r w:rsidR="00740042" w:rsidRPr="00863A50">
        <w:rPr>
          <w:rFonts w:ascii="Times New Roman" w:eastAsia="Times New Roman" w:hAnsi="Times New Roman" w:cs="Times New Roman"/>
          <w:sz w:val="24"/>
          <w:szCs w:val="24"/>
          <w:lang w:eastAsia="uk-UA"/>
        </w:rPr>
        <w:t xml:space="preserve">находиться на автомобільному шляху Е40/М06 між обласним центром </w:t>
      </w:r>
      <w:proofErr w:type="spellStart"/>
      <w:r w:rsidRPr="00863A50">
        <w:rPr>
          <w:rFonts w:ascii="Times New Roman" w:eastAsia="Times New Roman" w:hAnsi="Times New Roman" w:cs="Times New Roman"/>
          <w:sz w:val="24"/>
          <w:szCs w:val="24"/>
          <w:lang w:eastAsia="uk-UA"/>
        </w:rPr>
        <w:t>м.</w:t>
      </w:r>
      <w:r w:rsidR="00740042" w:rsidRPr="00863A50">
        <w:rPr>
          <w:rFonts w:ascii="Times New Roman" w:eastAsia="Times New Roman" w:hAnsi="Times New Roman" w:cs="Times New Roman"/>
          <w:sz w:val="24"/>
          <w:szCs w:val="24"/>
          <w:lang w:eastAsia="uk-UA"/>
        </w:rPr>
        <w:t>Житомиром</w:t>
      </w:r>
      <w:proofErr w:type="spellEnd"/>
      <w:r w:rsidR="00740042" w:rsidRPr="00863A50">
        <w:rPr>
          <w:rFonts w:ascii="Times New Roman" w:eastAsia="Times New Roman" w:hAnsi="Times New Roman" w:cs="Times New Roman"/>
          <w:sz w:val="24"/>
          <w:szCs w:val="24"/>
          <w:lang w:eastAsia="uk-UA"/>
        </w:rPr>
        <w:t xml:space="preserve"> та столицею України </w:t>
      </w:r>
      <w:proofErr w:type="spellStart"/>
      <w:r w:rsidR="00740042" w:rsidRPr="00863A50">
        <w:rPr>
          <w:rFonts w:ascii="Times New Roman" w:eastAsia="Times New Roman" w:hAnsi="Times New Roman" w:cs="Times New Roman"/>
          <w:sz w:val="24"/>
          <w:szCs w:val="24"/>
          <w:lang w:eastAsia="uk-UA"/>
        </w:rPr>
        <w:t>м.Києвом</w:t>
      </w:r>
      <w:proofErr w:type="spellEnd"/>
      <w:r w:rsidR="00740042" w:rsidRPr="00863A50">
        <w:rPr>
          <w:rFonts w:ascii="Times New Roman" w:eastAsia="Times New Roman" w:hAnsi="Times New Roman" w:cs="Times New Roman"/>
          <w:sz w:val="24"/>
          <w:szCs w:val="24"/>
          <w:lang w:eastAsia="uk-UA"/>
        </w:rPr>
        <w:t xml:space="preserve">. Відстань до </w:t>
      </w:r>
      <w:proofErr w:type="spellStart"/>
      <w:r w:rsidR="00740042" w:rsidRPr="00863A50">
        <w:rPr>
          <w:rFonts w:ascii="Times New Roman" w:eastAsia="Times New Roman" w:hAnsi="Times New Roman" w:cs="Times New Roman"/>
          <w:sz w:val="24"/>
          <w:szCs w:val="24"/>
          <w:lang w:eastAsia="uk-UA"/>
        </w:rPr>
        <w:t>м.Житомира</w:t>
      </w:r>
      <w:proofErr w:type="spellEnd"/>
      <w:r w:rsidR="00740042" w:rsidRPr="00863A50">
        <w:rPr>
          <w:rFonts w:ascii="Times New Roman" w:eastAsia="Times New Roman" w:hAnsi="Times New Roman" w:cs="Times New Roman"/>
          <w:sz w:val="24"/>
          <w:szCs w:val="24"/>
          <w:lang w:eastAsia="uk-UA"/>
        </w:rPr>
        <w:t xml:space="preserve"> – 32 км, до </w:t>
      </w:r>
      <w:proofErr w:type="spellStart"/>
      <w:r w:rsidR="00740042" w:rsidRPr="00863A50">
        <w:rPr>
          <w:rFonts w:ascii="Times New Roman" w:eastAsia="Times New Roman" w:hAnsi="Times New Roman" w:cs="Times New Roman"/>
          <w:sz w:val="24"/>
          <w:szCs w:val="24"/>
          <w:lang w:eastAsia="uk-UA"/>
        </w:rPr>
        <w:t>м.</w:t>
      </w:r>
      <w:r w:rsidR="00977518" w:rsidRPr="00863A50">
        <w:rPr>
          <w:rFonts w:ascii="Times New Roman" w:eastAsia="Times New Roman" w:hAnsi="Times New Roman" w:cs="Times New Roman"/>
          <w:sz w:val="24"/>
          <w:szCs w:val="24"/>
          <w:lang w:eastAsia="uk-UA"/>
        </w:rPr>
        <w:t>Києва</w:t>
      </w:r>
      <w:proofErr w:type="spellEnd"/>
      <w:r w:rsidR="00977518" w:rsidRPr="00863A50">
        <w:rPr>
          <w:rFonts w:ascii="Times New Roman" w:eastAsia="Times New Roman" w:hAnsi="Times New Roman" w:cs="Times New Roman"/>
          <w:sz w:val="24"/>
          <w:szCs w:val="24"/>
          <w:lang w:eastAsia="uk-UA"/>
        </w:rPr>
        <w:t xml:space="preserve"> – 100 км, 3 км від залізничної станції </w:t>
      </w:r>
      <w:proofErr w:type="spellStart"/>
      <w:r w:rsidR="00977518" w:rsidRPr="00863A50">
        <w:rPr>
          <w:rFonts w:ascii="Times New Roman" w:eastAsia="Times New Roman" w:hAnsi="Times New Roman" w:cs="Times New Roman"/>
          <w:sz w:val="24"/>
          <w:szCs w:val="24"/>
          <w:lang w:eastAsia="uk-UA"/>
        </w:rPr>
        <w:t>Коростишів</w:t>
      </w:r>
      <w:proofErr w:type="spellEnd"/>
      <w:r w:rsidR="00740042" w:rsidRPr="00863A50">
        <w:rPr>
          <w:rFonts w:ascii="Times New Roman" w:eastAsia="Times New Roman" w:hAnsi="Times New Roman" w:cs="Times New Roman"/>
          <w:sz w:val="24"/>
          <w:szCs w:val="24"/>
          <w:lang w:eastAsia="uk-UA"/>
        </w:rPr>
        <w:t>.</w:t>
      </w:r>
      <w:r w:rsidRPr="00863A50">
        <w:rPr>
          <w:rFonts w:ascii="Times New Roman" w:eastAsia="Times New Roman" w:hAnsi="Times New Roman" w:cs="Times New Roman"/>
          <w:sz w:val="24"/>
          <w:szCs w:val="24"/>
          <w:lang w:eastAsia="uk-UA"/>
        </w:rPr>
        <w:t xml:space="preserve"> </w:t>
      </w:r>
    </w:p>
    <w:p w:rsidR="000E7D9E" w:rsidRPr="00863A50" w:rsidRDefault="000E7D9E" w:rsidP="000E7D9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Місто </w:t>
      </w:r>
      <w:proofErr w:type="spellStart"/>
      <w:r w:rsidRPr="00863A50">
        <w:rPr>
          <w:rFonts w:ascii="Times New Roman" w:eastAsia="Times New Roman" w:hAnsi="Times New Roman" w:cs="Times New Roman"/>
          <w:sz w:val="24"/>
          <w:szCs w:val="24"/>
          <w:lang w:eastAsia="uk-UA"/>
        </w:rPr>
        <w:t>Коростишів</w:t>
      </w:r>
      <w:proofErr w:type="spellEnd"/>
      <w:r w:rsidRPr="00863A50">
        <w:rPr>
          <w:rFonts w:ascii="Times New Roman" w:eastAsia="Times New Roman" w:hAnsi="Times New Roman" w:cs="Times New Roman"/>
          <w:sz w:val="24"/>
          <w:szCs w:val="24"/>
          <w:lang w:eastAsia="uk-UA"/>
        </w:rPr>
        <w:t xml:space="preserve"> – один із відомих в Україні та за її межами центрів </w:t>
      </w:r>
      <w:proofErr w:type="spellStart"/>
      <w:r w:rsidRPr="00863A50">
        <w:rPr>
          <w:rFonts w:ascii="Times New Roman" w:eastAsia="Times New Roman" w:hAnsi="Times New Roman" w:cs="Times New Roman"/>
          <w:sz w:val="24"/>
          <w:szCs w:val="24"/>
          <w:lang w:eastAsia="uk-UA"/>
        </w:rPr>
        <w:t>гранітодобувної</w:t>
      </w:r>
      <w:proofErr w:type="spellEnd"/>
      <w:r w:rsidRPr="00863A50">
        <w:rPr>
          <w:rFonts w:ascii="Times New Roman" w:eastAsia="Times New Roman" w:hAnsi="Times New Roman" w:cs="Times New Roman"/>
          <w:sz w:val="24"/>
          <w:szCs w:val="24"/>
          <w:lang w:eastAsia="uk-UA"/>
        </w:rPr>
        <w:t xml:space="preserve"> й обробної промисловості.</w:t>
      </w:r>
      <w:r w:rsidRPr="00863A50">
        <w:rPr>
          <w:rFonts w:ascii="Times New Roman" w:eastAsia="Times New Roman" w:hAnsi="Times New Roman" w:cs="Times New Roman"/>
          <w:sz w:val="24"/>
          <w:szCs w:val="24"/>
          <w:lang w:val="ru-RU" w:eastAsia="uk-UA"/>
        </w:rPr>
        <w:t xml:space="preserve"> </w:t>
      </w:r>
      <w:r w:rsidRPr="00863A50">
        <w:rPr>
          <w:rFonts w:ascii="Times New Roman" w:eastAsia="Times New Roman" w:hAnsi="Times New Roman" w:cs="Times New Roman"/>
          <w:sz w:val="24"/>
          <w:szCs w:val="24"/>
          <w:lang w:eastAsia="uk-UA"/>
        </w:rPr>
        <w:t xml:space="preserve">У місті та </w:t>
      </w:r>
      <w:r w:rsidR="00977518" w:rsidRPr="00863A50">
        <w:rPr>
          <w:rFonts w:ascii="Times New Roman" w:eastAsia="Times New Roman" w:hAnsi="Times New Roman" w:cs="Times New Roman"/>
          <w:sz w:val="24"/>
          <w:szCs w:val="24"/>
          <w:lang w:eastAsia="uk-UA"/>
        </w:rPr>
        <w:t xml:space="preserve">на території </w:t>
      </w:r>
      <w:proofErr w:type="spellStart"/>
      <w:r w:rsidR="00977518" w:rsidRPr="00863A50">
        <w:rPr>
          <w:rFonts w:ascii="Times New Roman" w:eastAsia="Times New Roman" w:hAnsi="Times New Roman" w:cs="Times New Roman"/>
          <w:sz w:val="24"/>
          <w:szCs w:val="24"/>
          <w:lang w:eastAsia="uk-UA"/>
        </w:rPr>
        <w:t>старостинських</w:t>
      </w:r>
      <w:proofErr w:type="spellEnd"/>
      <w:r w:rsidR="00977518" w:rsidRPr="00863A50">
        <w:rPr>
          <w:rFonts w:ascii="Times New Roman" w:eastAsia="Times New Roman" w:hAnsi="Times New Roman" w:cs="Times New Roman"/>
          <w:sz w:val="24"/>
          <w:szCs w:val="24"/>
          <w:lang w:eastAsia="uk-UA"/>
        </w:rPr>
        <w:t xml:space="preserve"> округів</w:t>
      </w:r>
      <w:r w:rsidRPr="00863A50">
        <w:rPr>
          <w:rFonts w:ascii="Times New Roman" w:eastAsia="Times New Roman" w:hAnsi="Times New Roman" w:cs="Times New Roman"/>
          <w:sz w:val="24"/>
          <w:szCs w:val="24"/>
          <w:lang w:eastAsia="uk-UA"/>
        </w:rPr>
        <w:t xml:space="preserve"> працює </w:t>
      </w:r>
      <w:r w:rsidR="003A7F26">
        <w:rPr>
          <w:rFonts w:ascii="Times New Roman" w:eastAsia="Times New Roman" w:hAnsi="Times New Roman" w:cs="Times New Roman"/>
          <w:sz w:val="24"/>
          <w:szCs w:val="24"/>
          <w:lang w:eastAsia="uk-UA"/>
        </w:rPr>
        <w:t>велика кількість</w:t>
      </w:r>
      <w:r w:rsidRPr="00863A50">
        <w:rPr>
          <w:rFonts w:ascii="Times New Roman" w:eastAsia="Times New Roman" w:hAnsi="Times New Roman" w:cs="Times New Roman"/>
          <w:sz w:val="24"/>
          <w:szCs w:val="24"/>
          <w:lang w:eastAsia="uk-UA"/>
        </w:rPr>
        <w:t xml:space="preserve"> приватних підприємств по обробці граніту.      </w:t>
      </w:r>
    </w:p>
    <w:p w:rsidR="006A556D" w:rsidRPr="00863A50" w:rsidRDefault="006A556D"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Проблеми, які існують у сфері поводження з відходами, потребують невідкладного розв'язання та фінансування заходів як на державному, так і на муніципальному рівні. </w:t>
      </w:r>
      <w:r w:rsidRPr="00863A50">
        <w:rPr>
          <w:rFonts w:ascii="Times New Roman" w:eastAsia="Times New Roman" w:hAnsi="Times New Roman" w:cs="Times New Roman"/>
          <w:sz w:val="24"/>
          <w:szCs w:val="24"/>
          <w:lang w:eastAsia="uk-UA"/>
        </w:rPr>
        <w:lastRenderedPageBreak/>
        <w:t>Забезпечення ефективної роботи по поводженню з відходами є одним з пріоритетних напрямків розвитку громади.</w:t>
      </w:r>
    </w:p>
    <w:p w:rsidR="006A556D" w:rsidRPr="00863A50" w:rsidRDefault="006A556D"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Питання екологічно безпечного поводження з побутовими відходами стоїть в ОТГ досить гостро:</w:t>
      </w:r>
    </w:p>
    <w:p w:rsidR="006A556D" w:rsidRPr="00863A50" w:rsidRDefault="006A556D"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недостатня оснащеність контейнерами та незадовільний технічний стан більшості з них погіршує ефективність послуг по збору;</w:t>
      </w:r>
    </w:p>
    <w:p w:rsidR="006A556D" w:rsidRPr="00863A50" w:rsidRDefault="006A556D"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відсутність схеми санітарного очищення </w:t>
      </w:r>
      <w:proofErr w:type="spellStart"/>
      <w:r w:rsidRPr="00863A50">
        <w:rPr>
          <w:rFonts w:ascii="Times New Roman" w:eastAsia="Times New Roman" w:hAnsi="Times New Roman" w:cs="Times New Roman"/>
          <w:sz w:val="24"/>
          <w:szCs w:val="24"/>
          <w:lang w:eastAsia="uk-UA"/>
        </w:rPr>
        <w:t>м.Коростишева</w:t>
      </w:r>
      <w:proofErr w:type="spellEnd"/>
      <w:r w:rsidRPr="00863A50">
        <w:rPr>
          <w:rFonts w:ascii="Times New Roman" w:eastAsia="Times New Roman" w:hAnsi="Times New Roman" w:cs="Times New Roman"/>
          <w:sz w:val="24"/>
          <w:szCs w:val="24"/>
          <w:lang w:eastAsia="uk-UA"/>
        </w:rPr>
        <w:t>;</w:t>
      </w:r>
    </w:p>
    <w:p w:rsidR="00977518" w:rsidRDefault="006A556D"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відсутність системи збору небезпечних</w:t>
      </w:r>
      <w:r w:rsidR="002358BF">
        <w:rPr>
          <w:rFonts w:ascii="Times New Roman" w:eastAsia="Times New Roman" w:hAnsi="Times New Roman" w:cs="Times New Roman"/>
          <w:sz w:val="24"/>
          <w:szCs w:val="24"/>
          <w:lang w:eastAsia="uk-UA"/>
        </w:rPr>
        <w:t xml:space="preserve"> компонентів побутових відходів;</w:t>
      </w:r>
    </w:p>
    <w:p w:rsidR="002358BF" w:rsidRPr="00863A50" w:rsidRDefault="002358BF"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відсутність системи збору</w:t>
      </w:r>
      <w:r w:rsidRPr="003B7034">
        <w:rPr>
          <w:rFonts w:ascii="Times New Roman" w:hAnsi="Times New Roman" w:cs="Times New Roman"/>
          <w:sz w:val="24"/>
          <w:szCs w:val="24"/>
        </w:rPr>
        <w:t xml:space="preserve"> </w:t>
      </w:r>
      <w:r>
        <w:rPr>
          <w:rFonts w:ascii="Times New Roman" w:hAnsi="Times New Roman" w:cs="Times New Roman"/>
          <w:sz w:val="24"/>
          <w:szCs w:val="24"/>
        </w:rPr>
        <w:t>відходів</w:t>
      </w:r>
      <w:r w:rsidRPr="003B7034">
        <w:rPr>
          <w:rFonts w:ascii="Times New Roman" w:hAnsi="Times New Roman" w:cs="Times New Roman"/>
          <w:sz w:val="24"/>
          <w:szCs w:val="24"/>
        </w:rPr>
        <w:t xml:space="preserve"> каменеобробних підприємств</w:t>
      </w:r>
      <w:r>
        <w:rPr>
          <w:rFonts w:ascii="Times New Roman" w:hAnsi="Times New Roman" w:cs="Times New Roman"/>
          <w:sz w:val="24"/>
          <w:szCs w:val="24"/>
        </w:rPr>
        <w:t>.</w:t>
      </w:r>
    </w:p>
    <w:p w:rsidR="00771973" w:rsidRDefault="00771973"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території Коростишівської </w:t>
      </w:r>
      <w:r w:rsidR="000A0364">
        <w:rPr>
          <w:rFonts w:ascii="Times New Roman" w:eastAsia="Times New Roman" w:hAnsi="Times New Roman" w:cs="Times New Roman"/>
          <w:sz w:val="24"/>
          <w:szCs w:val="24"/>
          <w:lang w:eastAsia="uk-UA"/>
        </w:rPr>
        <w:t xml:space="preserve">ОТГ розташований «Полігон твердих побутових відходів </w:t>
      </w:r>
      <w:proofErr w:type="spellStart"/>
      <w:r w:rsidR="000A0364">
        <w:rPr>
          <w:rFonts w:ascii="Times New Roman" w:eastAsia="Times New Roman" w:hAnsi="Times New Roman" w:cs="Times New Roman"/>
          <w:sz w:val="24"/>
          <w:szCs w:val="24"/>
          <w:lang w:eastAsia="uk-UA"/>
        </w:rPr>
        <w:t>м.Коростишів</w:t>
      </w:r>
      <w:proofErr w:type="spellEnd"/>
      <w:r w:rsidR="000A0364">
        <w:rPr>
          <w:rFonts w:ascii="Times New Roman" w:eastAsia="Times New Roman" w:hAnsi="Times New Roman" w:cs="Times New Roman"/>
          <w:sz w:val="24"/>
          <w:szCs w:val="24"/>
          <w:lang w:eastAsia="uk-UA"/>
        </w:rPr>
        <w:t xml:space="preserve">». Полігон ТПВ розміщений за 1,8 км від житлової забудови </w:t>
      </w:r>
      <w:proofErr w:type="spellStart"/>
      <w:r w:rsidR="000A0364">
        <w:rPr>
          <w:rFonts w:ascii="Times New Roman" w:eastAsia="Times New Roman" w:hAnsi="Times New Roman" w:cs="Times New Roman"/>
          <w:sz w:val="24"/>
          <w:szCs w:val="24"/>
          <w:lang w:eastAsia="uk-UA"/>
        </w:rPr>
        <w:t>м.Коростишів</w:t>
      </w:r>
      <w:proofErr w:type="spellEnd"/>
      <w:r w:rsidR="000A0364">
        <w:rPr>
          <w:rFonts w:ascii="Times New Roman" w:eastAsia="Times New Roman" w:hAnsi="Times New Roman" w:cs="Times New Roman"/>
          <w:sz w:val="24"/>
          <w:szCs w:val="24"/>
          <w:lang w:eastAsia="uk-UA"/>
        </w:rPr>
        <w:t xml:space="preserve">, за 1 км від промислової зони Коростишівського льонозаводу, за 1,2 км від </w:t>
      </w:r>
      <w:proofErr w:type="spellStart"/>
      <w:r w:rsidR="000A0364">
        <w:rPr>
          <w:rFonts w:ascii="Times New Roman" w:eastAsia="Times New Roman" w:hAnsi="Times New Roman" w:cs="Times New Roman"/>
          <w:sz w:val="24"/>
          <w:szCs w:val="24"/>
          <w:lang w:eastAsia="uk-UA"/>
        </w:rPr>
        <w:t>с.Бобрик</w:t>
      </w:r>
      <w:proofErr w:type="spellEnd"/>
      <w:r w:rsidR="000A0364">
        <w:rPr>
          <w:rFonts w:ascii="Times New Roman" w:eastAsia="Times New Roman" w:hAnsi="Times New Roman" w:cs="Times New Roman"/>
          <w:sz w:val="24"/>
          <w:szCs w:val="24"/>
          <w:lang w:eastAsia="uk-UA"/>
        </w:rPr>
        <w:t xml:space="preserve">, за 550 м від </w:t>
      </w:r>
      <w:proofErr w:type="spellStart"/>
      <w:r w:rsidR="000A0364">
        <w:rPr>
          <w:rFonts w:ascii="Times New Roman" w:eastAsia="Times New Roman" w:hAnsi="Times New Roman" w:cs="Times New Roman"/>
          <w:sz w:val="24"/>
          <w:szCs w:val="24"/>
          <w:lang w:eastAsia="uk-UA"/>
        </w:rPr>
        <w:t>р.Тетерів</w:t>
      </w:r>
      <w:proofErr w:type="spellEnd"/>
      <w:r w:rsidR="000A0364">
        <w:rPr>
          <w:rFonts w:ascii="Times New Roman" w:eastAsia="Times New Roman" w:hAnsi="Times New Roman" w:cs="Times New Roman"/>
          <w:sz w:val="24"/>
          <w:szCs w:val="24"/>
          <w:lang w:eastAsia="uk-UA"/>
        </w:rPr>
        <w:t>. Власником полігону є Коростишівська міська рада. Проектна загальна площа – 5,9 га,</w:t>
      </w:r>
      <w:r w:rsidR="00FD6E12">
        <w:rPr>
          <w:rFonts w:ascii="Times New Roman" w:eastAsia="Times New Roman" w:hAnsi="Times New Roman" w:cs="Times New Roman"/>
          <w:sz w:val="24"/>
          <w:szCs w:val="24"/>
          <w:lang w:eastAsia="uk-UA"/>
        </w:rPr>
        <w:t xml:space="preserve"> площа ділянки складування – 3,5 га,</w:t>
      </w:r>
      <w:r w:rsidR="000A0364">
        <w:rPr>
          <w:rFonts w:ascii="Times New Roman" w:eastAsia="Times New Roman" w:hAnsi="Times New Roman" w:cs="Times New Roman"/>
          <w:sz w:val="24"/>
          <w:szCs w:val="24"/>
          <w:lang w:eastAsia="uk-UA"/>
        </w:rPr>
        <w:t xml:space="preserve"> проектні обсяги захоронення відходів – 296600 </w:t>
      </w:r>
      <w:proofErr w:type="spellStart"/>
      <w:r w:rsidR="000A0364">
        <w:rPr>
          <w:rFonts w:ascii="Times New Roman" w:eastAsia="Times New Roman" w:hAnsi="Times New Roman" w:cs="Times New Roman"/>
          <w:sz w:val="24"/>
          <w:szCs w:val="24"/>
          <w:lang w:eastAsia="uk-UA"/>
        </w:rPr>
        <w:t>м.куб</w:t>
      </w:r>
      <w:proofErr w:type="spellEnd"/>
      <w:r w:rsidR="000A0364">
        <w:rPr>
          <w:rFonts w:ascii="Times New Roman" w:eastAsia="Times New Roman" w:hAnsi="Times New Roman" w:cs="Times New Roman"/>
          <w:sz w:val="24"/>
          <w:szCs w:val="24"/>
          <w:lang w:eastAsia="uk-UA"/>
        </w:rPr>
        <w:t>., 80162 т. Перша черга полігону площею 1,9 га була введена в експлуатацію в 2008 році</w:t>
      </w:r>
      <w:r w:rsidR="00FD6E12">
        <w:rPr>
          <w:rFonts w:ascii="Times New Roman" w:eastAsia="Times New Roman" w:hAnsi="Times New Roman" w:cs="Times New Roman"/>
          <w:sz w:val="24"/>
          <w:szCs w:val="24"/>
          <w:lang w:eastAsia="uk-UA"/>
        </w:rPr>
        <w:t xml:space="preserve">. Друга черга 0,78 га (проектний термін вводу – ІІ квартал 2016 року) та третя черга 0,82 га (проектний термін вводу – ІІ квартал 2026 року) в експлуатацію не введені. В даний час полігон </w:t>
      </w:r>
      <w:r w:rsidR="00FD6E12" w:rsidRPr="00FD6E12">
        <w:rPr>
          <w:rFonts w:ascii="Times New Roman" w:eastAsia="Times New Roman" w:hAnsi="Times New Roman" w:cs="Times New Roman"/>
          <w:sz w:val="24"/>
          <w:szCs w:val="24"/>
          <w:lang w:eastAsia="uk-UA"/>
        </w:rPr>
        <w:t>переповнен</w:t>
      </w:r>
      <w:r w:rsidR="00FD6E12">
        <w:rPr>
          <w:rFonts w:ascii="Times New Roman" w:eastAsia="Times New Roman" w:hAnsi="Times New Roman" w:cs="Times New Roman"/>
          <w:sz w:val="24"/>
          <w:szCs w:val="24"/>
          <w:lang w:eastAsia="uk-UA"/>
        </w:rPr>
        <w:t>ий</w:t>
      </w:r>
      <w:r w:rsidR="00FD6E12" w:rsidRPr="00FD6E12">
        <w:rPr>
          <w:rFonts w:ascii="Times New Roman" w:eastAsia="Times New Roman" w:hAnsi="Times New Roman" w:cs="Times New Roman"/>
          <w:sz w:val="24"/>
          <w:szCs w:val="24"/>
          <w:lang w:eastAsia="uk-UA"/>
        </w:rPr>
        <w:t xml:space="preserve"> і загрожу</w:t>
      </w:r>
      <w:r w:rsidR="00FD6E12">
        <w:rPr>
          <w:rFonts w:ascii="Times New Roman" w:eastAsia="Times New Roman" w:hAnsi="Times New Roman" w:cs="Times New Roman"/>
          <w:sz w:val="24"/>
          <w:szCs w:val="24"/>
          <w:lang w:eastAsia="uk-UA"/>
        </w:rPr>
        <w:t>є</w:t>
      </w:r>
      <w:r w:rsidR="00FD6E12" w:rsidRPr="00FD6E12">
        <w:rPr>
          <w:rFonts w:ascii="Times New Roman" w:eastAsia="Times New Roman" w:hAnsi="Times New Roman" w:cs="Times New Roman"/>
          <w:sz w:val="24"/>
          <w:szCs w:val="24"/>
          <w:lang w:eastAsia="uk-UA"/>
        </w:rPr>
        <w:t xml:space="preserve"> екологічному стану довкілля.</w:t>
      </w:r>
    </w:p>
    <w:p w:rsidR="00DA188F" w:rsidRPr="00863A50" w:rsidRDefault="00DA188F" w:rsidP="006A556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Збір та перевезення твердих побутових відходів на полігон твердих побутових відходів в </w:t>
      </w:r>
      <w:proofErr w:type="spellStart"/>
      <w:r w:rsidR="008F63D9">
        <w:rPr>
          <w:rFonts w:ascii="Times New Roman" w:eastAsia="Times New Roman" w:hAnsi="Times New Roman" w:cs="Times New Roman"/>
          <w:sz w:val="24"/>
          <w:szCs w:val="24"/>
          <w:lang w:eastAsia="uk-UA"/>
        </w:rPr>
        <w:t>м.Коростишеві</w:t>
      </w:r>
      <w:proofErr w:type="spellEnd"/>
      <w:r w:rsidRPr="00863A50">
        <w:rPr>
          <w:rFonts w:ascii="Times New Roman" w:eastAsia="Times New Roman" w:hAnsi="Times New Roman" w:cs="Times New Roman"/>
          <w:sz w:val="24"/>
          <w:szCs w:val="24"/>
          <w:lang w:eastAsia="uk-UA"/>
        </w:rPr>
        <w:t xml:space="preserve"> здійснюється комунальним підприємством «</w:t>
      </w:r>
      <w:r w:rsidR="00E42B56" w:rsidRPr="00863A50">
        <w:rPr>
          <w:rFonts w:ascii="Times New Roman" w:eastAsia="Times New Roman" w:hAnsi="Times New Roman" w:cs="Times New Roman"/>
          <w:sz w:val="24"/>
          <w:szCs w:val="24"/>
          <w:lang w:eastAsia="uk-UA"/>
        </w:rPr>
        <w:t>Коростишівський комунальник</w:t>
      </w:r>
      <w:r w:rsidRPr="00863A50">
        <w:rPr>
          <w:rFonts w:ascii="Times New Roman" w:eastAsia="Times New Roman" w:hAnsi="Times New Roman" w:cs="Times New Roman"/>
          <w:sz w:val="24"/>
          <w:szCs w:val="24"/>
          <w:lang w:eastAsia="uk-UA"/>
        </w:rPr>
        <w:t xml:space="preserve">», на підставі договорів, укладених з  фізичними та юридичними особами </w:t>
      </w:r>
      <w:proofErr w:type="spellStart"/>
      <w:r w:rsidR="00031010" w:rsidRPr="00863A50">
        <w:rPr>
          <w:rFonts w:ascii="Times New Roman" w:eastAsia="Times New Roman" w:hAnsi="Times New Roman" w:cs="Times New Roman"/>
          <w:sz w:val="24"/>
          <w:szCs w:val="24"/>
          <w:lang w:eastAsia="uk-UA"/>
        </w:rPr>
        <w:t>м.Коростишева</w:t>
      </w:r>
      <w:proofErr w:type="spellEnd"/>
      <w:r w:rsidRPr="00863A50">
        <w:rPr>
          <w:rFonts w:ascii="Times New Roman" w:eastAsia="Times New Roman" w:hAnsi="Times New Roman" w:cs="Times New Roman"/>
          <w:sz w:val="24"/>
          <w:szCs w:val="24"/>
          <w:lang w:eastAsia="uk-UA"/>
        </w:rPr>
        <w:t>. Варто зазначити, що переважна більшість населення об’єднаної громади ухиляється від запровадження системного пі</w:t>
      </w:r>
      <w:r w:rsidR="006A556D" w:rsidRPr="00863A50">
        <w:rPr>
          <w:rFonts w:ascii="Times New Roman" w:eastAsia="Times New Roman" w:hAnsi="Times New Roman" w:cs="Times New Roman"/>
          <w:sz w:val="24"/>
          <w:szCs w:val="24"/>
          <w:lang w:eastAsia="uk-UA"/>
        </w:rPr>
        <w:t>дходу до поводження з відходами та відмовляються укладати договори на вивіз відходів. Крім того, видалення відходів з приватного сектору для підприємства більш затратне, ніж в районах багатоповерхової забудови.</w:t>
      </w:r>
      <w:r w:rsidR="00F54BC8" w:rsidRPr="00863A50">
        <w:rPr>
          <w:rFonts w:ascii="Times New Roman" w:eastAsia="Times New Roman" w:hAnsi="Times New Roman" w:cs="Times New Roman"/>
          <w:sz w:val="24"/>
          <w:szCs w:val="24"/>
          <w:lang w:eastAsia="uk-UA"/>
        </w:rPr>
        <w:t xml:space="preserve"> В інших населених пунктах об’єднаної громади збір та транспортування твердих побутових відходів проводиться мешканцями на власних подвір’ях з подальшим перевезенням власними силами на місця видалення відходів.</w:t>
      </w:r>
    </w:p>
    <w:p w:rsidR="006A556D" w:rsidRPr="00863A50" w:rsidRDefault="00031010" w:rsidP="00031010">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Для збирання та тимчасового зберігання відходів використовуються контейнери, які через застосування недосконалого механізму розвантаж</w:t>
      </w:r>
      <w:r w:rsidR="0052227D" w:rsidRPr="00863A50">
        <w:rPr>
          <w:rFonts w:ascii="Times New Roman" w:eastAsia="Times New Roman" w:hAnsi="Times New Roman" w:cs="Times New Roman"/>
          <w:sz w:val="24"/>
          <w:szCs w:val="24"/>
          <w:lang w:eastAsia="uk-UA"/>
        </w:rPr>
        <w:t>ення деформуються та псуються.  Контейнери</w:t>
      </w:r>
      <w:r w:rsidRPr="00863A50">
        <w:rPr>
          <w:rFonts w:ascii="Times New Roman" w:eastAsia="Times New Roman" w:hAnsi="Times New Roman" w:cs="Times New Roman"/>
          <w:sz w:val="24"/>
          <w:szCs w:val="24"/>
          <w:lang w:eastAsia="uk-UA"/>
        </w:rPr>
        <w:t xml:space="preserve"> без кришок, що призводить до підвищення вологості відходів, зумовлює прискорення процесів загнивання в теплий період року та примерзання їх до контейнерів у морозну погоду.</w:t>
      </w:r>
      <w:r w:rsidR="0052227D" w:rsidRPr="00863A50">
        <w:rPr>
          <w:rFonts w:ascii="Times New Roman" w:eastAsia="Times New Roman" w:hAnsi="Times New Roman" w:cs="Times New Roman"/>
          <w:sz w:val="24"/>
          <w:szCs w:val="24"/>
          <w:lang w:eastAsia="uk-UA"/>
        </w:rPr>
        <w:t xml:space="preserve">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Основними  аспектами  санітарної очистки населених пунктів є:</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Збір твердих побутових відходів.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Збирання рідких відходів.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Збір харчових відходів.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Знешкодження відходів.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Прибирання населених місць.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Прибирання об'єктів з відокремленою територією.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 Прибирання ринків, парків, рекреаційних зон. </w:t>
      </w:r>
    </w:p>
    <w:p w:rsidR="0052227D" w:rsidRPr="00863A50" w:rsidRDefault="0052227D" w:rsidP="0052227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Збір відходів від лікувально-профілактичних установ.</w:t>
      </w:r>
    </w:p>
    <w:p w:rsidR="00031010" w:rsidRPr="003A7F26" w:rsidRDefault="00031010" w:rsidP="006A556D">
      <w:pPr>
        <w:shd w:val="clear" w:color="auto" w:fill="FFFFFF"/>
        <w:spacing w:after="0" w:line="240" w:lineRule="auto"/>
        <w:ind w:firstLine="708"/>
        <w:jc w:val="both"/>
        <w:rPr>
          <w:rFonts w:ascii="Times New Roman" w:eastAsia="Times New Roman" w:hAnsi="Times New Roman" w:cs="Times New Roman"/>
          <w:sz w:val="8"/>
          <w:szCs w:val="8"/>
          <w:lang w:eastAsia="uk-UA"/>
        </w:rPr>
      </w:pPr>
    </w:p>
    <w:p w:rsidR="00F56EF2" w:rsidRPr="00863A50" w:rsidRDefault="00F56EF2" w:rsidP="00F56EF2">
      <w:pPr>
        <w:ind w:left="567" w:right="142"/>
        <w:rPr>
          <w:rFonts w:ascii="Times New Roman" w:hAnsi="Times New Roman" w:cs="Times New Roman"/>
          <w:sz w:val="24"/>
          <w:szCs w:val="24"/>
        </w:rPr>
      </w:pPr>
      <w:r w:rsidRPr="00863A50">
        <w:rPr>
          <w:rFonts w:ascii="Times New Roman" w:hAnsi="Times New Roman" w:cs="Times New Roman"/>
          <w:sz w:val="24"/>
          <w:szCs w:val="24"/>
        </w:rPr>
        <w:t xml:space="preserve">На сьогодні в </w:t>
      </w:r>
      <w:proofErr w:type="spellStart"/>
      <w:r w:rsidRPr="00863A50">
        <w:rPr>
          <w:rFonts w:ascii="Times New Roman" w:hAnsi="Times New Roman" w:cs="Times New Roman"/>
          <w:sz w:val="24"/>
          <w:szCs w:val="24"/>
        </w:rPr>
        <w:t>м.Коростишеві</w:t>
      </w:r>
      <w:proofErr w:type="spellEnd"/>
      <w:r w:rsidRPr="00863A50">
        <w:rPr>
          <w:rFonts w:ascii="Times New Roman" w:hAnsi="Times New Roman" w:cs="Times New Roman"/>
          <w:sz w:val="24"/>
          <w:szCs w:val="24"/>
        </w:rPr>
        <w:t xml:space="preserve"> існує наступна схема управління ТПВ: </w:t>
      </w:r>
    </w:p>
    <w:p w:rsidR="00F56EF2" w:rsidRDefault="00F56EF2" w:rsidP="00F54BC8">
      <w:pPr>
        <w:spacing w:after="0"/>
        <w:ind w:left="567"/>
      </w:pPr>
      <w:r>
        <w:t xml:space="preserve"> </w:t>
      </w:r>
      <w:r>
        <w:rPr>
          <w:rFonts w:ascii="Calibri" w:eastAsia="Calibri" w:hAnsi="Calibri" w:cs="Calibri"/>
          <w:noProof/>
          <w:lang w:eastAsia="uk-UA"/>
        </w:rPr>
        <mc:AlternateContent>
          <mc:Choice Requires="wpg">
            <w:drawing>
              <wp:inline distT="0" distB="0" distL="0" distR="0" wp14:anchorId="4B301145" wp14:editId="0E135511">
                <wp:extent cx="5209287" cy="1517549"/>
                <wp:effectExtent l="0" t="0" r="0" b="0"/>
                <wp:docPr id="144471" name="Group 144471"/>
                <wp:cNvGraphicFramePr/>
                <a:graphic xmlns:a="http://schemas.openxmlformats.org/drawingml/2006/main">
                  <a:graphicData uri="http://schemas.microsoft.com/office/word/2010/wordprocessingGroup">
                    <wpg:wgp>
                      <wpg:cNvGrpSpPr/>
                      <wpg:grpSpPr>
                        <a:xfrm>
                          <a:off x="0" y="0"/>
                          <a:ext cx="5209287" cy="1517549"/>
                          <a:chOff x="0" y="0"/>
                          <a:chExt cx="5209287" cy="1517549"/>
                        </a:xfrm>
                      </wpg:grpSpPr>
                      <wps:wsp>
                        <wps:cNvPr id="213874" name="Shape 213874"/>
                        <wps:cNvSpPr/>
                        <wps:spPr>
                          <a:xfrm>
                            <a:off x="0" y="0"/>
                            <a:ext cx="5171186" cy="1484630"/>
                          </a:xfrm>
                          <a:custGeom>
                            <a:avLst/>
                            <a:gdLst/>
                            <a:ahLst/>
                            <a:cxnLst/>
                            <a:rect l="0" t="0" r="0" b="0"/>
                            <a:pathLst>
                              <a:path w="5171186" h="1484630">
                                <a:moveTo>
                                  <a:pt x="0" y="0"/>
                                </a:moveTo>
                                <a:lnTo>
                                  <a:pt x="5171186" y="0"/>
                                </a:lnTo>
                                <a:lnTo>
                                  <a:pt x="5171186" y="1484630"/>
                                </a:lnTo>
                                <a:lnTo>
                                  <a:pt x="0" y="14846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 name="Rectangle 1999"/>
                        <wps:cNvSpPr/>
                        <wps:spPr>
                          <a:xfrm>
                            <a:off x="5171187" y="1348842"/>
                            <a:ext cx="50673" cy="224380"/>
                          </a:xfrm>
                          <a:prstGeom prst="rect">
                            <a:avLst/>
                          </a:prstGeom>
                          <a:ln>
                            <a:noFill/>
                          </a:ln>
                        </wps:spPr>
                        <wps:txbx>
                          <w:txbxContent>
                            <w:p w:rsidR="00CD0B54" w:rsidRDefault="00CD0B54" w:rsidP="00F56EF2">
                              <w:r>
                                <w:rPr>
                                  <w:sz w:val="24"/>
                                </w:rPr>
                                <w:t xml:space="preserve"> </w:t>
                              </w:r>
                            </w:p>
                          </w:txbxContent>
                        </wps:txbx>
                        <wps:bodyPr horzOverflow="overflow" vert="horz" lIns="0" tIns="0" rIns="0" bIns="0" rtlCol="0">
                          <a:noAutofit/>
                        </wps:bodyPr>
                      </wps:wsp>
                      <wps:wsp>
                        <wps:cNvPr id="213875" name="Shape 213875"/>
                        <wps:cNvSpPr/>
                        <wps:spPr>
                          <a:xfrm>
                            <a:off x="488569" y="570738"/>
                            <a:ext cx="907415" cy="344170"/>
                          </a:xfrm>
                          <a:custGeom>
                            <a:avLst/>
                            <a:gdLst/>
                            <a:ahLst/>
                            <a:cxnLst/>
                            <a:rect l="0" t="0" r="0" b="0"/>
                            <a:pathLst>
                              <a:path w="907415" h="344170">
                                <a:moveTo>
                                  <a:pt x="0" y="0"/>
                                </a:moveTo>
                                <a:lnTo>
                                  <a:pt x="907415" y="0"/>
                                </a:lnTo>
                                <a:lnTo>
                                  <a:pt x="907415" y="344170"/>
                                </a:lnTo>
                                <a:lnTo>
                                  <a:pt x="0" y="3441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3" name="Shape 2043"/>
                        <wps:cNvSpPr/>
                        <wps:spPr>
                          <a:xfrm>
                            <a:off x="488569" y="570738"/>
                            <a:ext cx="907415" cy="344170"/>
                          </a:xfrm>
                          <a:custGeom>
                            <a:avLst/>
                            <a:gdLst/>
                            <a:ahLst/>
                            <a:cxnLst/>
                            <a:rect l="0" t="0" r="0" b="0"/>
                            <a:pathLst>
                              <a:path w="907415" h="344170">
                                <a:moveTo>
                                  <a:pt x="0" y="344170"/>
                                </a:moveTo>
                                <a:lnTo>
                                  <a:pt x="907415" y="344170"/>
                                </a:lnTo>
                                <a:lnTo>
                                  <a:pt x="9074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44" name="Rectangle 2044"/>
                        <wps:cNvSpPr/>
                        <wps:spPr>
                          <a:xfrm>
                            <a:off x="689102" y="687324"/>
                            <a:ext cx="680080" cy="189937"/>
                          </a:xfrm>
                          <a:prstGeom prst="rect">
                            <a:avLst/>
                          </a:prstGeom>
                          <a:ln>
                            <a:noFill/>
                          </a:ln>
                        </wps:spPr>
                        <wps:txbx>
                          <w:txbxContent>
                            <w:p w:rsidR="00CD0B54" w:rsidRDefault="00CD0B54" w:rsidP="00F56EF2">
                              <w:r>
                                <w:rPr>
                                  <w:rFonts w:ascii="Calibri" w:eastAsia="Calibri" w:hAnsi="Calibri" w:cs="Calibri"/>
                                </w:rPr>
                                <w:t>Збір ТПВ</w:t>
                              </w:r>
                            </w:p>
                          </w:txbxContent>
                        </wps:txbx>
                        <wps:bodyPr horzOverflow="overflow" vert="horz" lIns="0" tIns="0" rIns="0" bIns="0" rtlCol="0">
                          <a:noAutofit/>
                        </wps:bodyPr>
                      </wps:wsp>
                      <wps:wsp>
                        <wps:cNvPr id="2045" name="Rectangle 2045"/>
                        <wps:cNvSpPr/>
                        <wps:spPr>
                          <a:xfrm>
                            <a:off x="1198118" y="687324"/>
                            <a:ext cx="42144" cy="189937"/>
                          </a:xfrm>
                          <a:prstGeom prst="rect">
                            <a:avLst/>
                          </a:prstGeom>
                          <a:ln>
                            <a:noFill/>
                          </a:ln>
                        </wps:spPr>
                        <wps:txbx>
                          <w:txbxContent>
                            <w:p w:rsidR="00CD0B54" w:rsidRDefault="00CD0B54" w:rsidP="00F56EF2">
                              <w:r>
                                <w:rPr>
                                  <w:rFonts w:ascii="Calibri" w:eastAsia="Calibri" w:hAnsi="Calibri" w:cs="Calibri"/>
                                </w:rPr>
                                <w:t xml:space="preserve"> </w:t>
                              </w:r>
                            </w:p>
                          </w:txbxContent>
                        </wps:txbx>
                        <wps:bodyPr horzOverflow="overflow" vert="horz" lIns="0" tIns="0" rIns="0" bIns="0" rtlCol="0">
                          <a:noAutofit/>
                        </wps:bodyPr>
                      </wps:wsp>
                      <wps:wsp>
                        <wps:cNvPr id="213876" name="Shape 213876"/>
                        <wps:cNvSpPr/>
                        <wps:spPr>
                          <a:xfrm>
                            <a:off x="1745869" y="570738"/>
                            <a:ext cx="907415" cy="344170"/>
                          </a:xfrm>
                          <a:custGeom>
                            <a:avLst/>
                            <a:gdLst/>
                            <a:ahLst/>
                            <a:cxnLst/>
                            <a:rect l="0" t="0" r="0" b="0"/>
                            <a:pathLst>
                              <a:path w="907415" h="344170">
                                <a:moveTo>
                                  <a:pt x="0" y="0"/>
                                </a:moveTo>
                                <a:lnTo>
                                  <a:pt x="907415" y="0"/>
                                </a:lnTo>
                                <a:lnTo>
                                  <a:pt x="907415" y="344170"/>
                                </a:lnTo>
                                <a:lnTo>
                                  <a:pt x="0" y="34417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47" name="Shape 2047"/>
                        <wps:cNvSpPr/>
                        <wps:spPr>
                          <a:xfrm>
                            <a:off x="1745869" y="570738"/>
                            <a:ext cx="907415" cy="344170"/>
                          </a:xfrm>
                          <a:custGeom>
                            <a:avLst/>
                            <a:gdLst/>
                            <a:ahLst/>
                            <a:cxnLst/>
                            <a:rect l="0" t="0" r="0" b="0"/>
                            <a:pathLst>
                              <a:path w="907415" h="344170">
                                <a:moveTo>
                                  <a:pt x="0" y="344170"/>
                                </a:moveTo>
                                <a:lnTo>
                                  <a:pt x="907415" y="344170"/>
                                </a:lnTo>
                                <a:lnTo>
                                  <a:pt x="9074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48" name="Rectangle 2048"/>
                        <wps:cNvSpPr/>
                        <wps:spPr>
                          <a:xfrm>
                            <a:off x="1914779" y="687324"/>
                            <a:ext cx="761571" cy="189937"/>
                          </a:xfrm>
                          <a:prstGeom prst="rect">
                            <a:avLst/>
                          </a:prstGeom>
                          <a:ln>
                            <a:noFill/>
                          </a:ln>
                        </wps:spPr>
                        <wps:txbx>
                          <w:txbxContent>
                            <w:p w:rsidR="00CD0B54" w:rsidRDefault="00CD0B54" w:rsidP="00F56EF2">
                              <w:r>
                                <w:rPr>
                                  <w:rFonts w:ascii="Calibri" w:eastAsia="Calibri" w:hAnsi="Calibri" w:cs="Calibri"/>
                                </w:rPr>
                                <w:t>Вивіз ТПВ</w:t>
                              </w:r>
                            </w:p>
                          </w:txbxContent>
                        </wps:txbx>
                        <wps:bodyPr horzOverflow="overflow" vert="horz" lIns="0" tIns="0" rIns="0" bIns="0" rtlCol="0">
                          <a:noAutofit/>
                        </wps:bodyPr>
                      </wps:wsp>
                      <wps:wsp>
                        <wps:cNvPr id="2049" name="Rectangle 2049"/>
                        <wps:cNvSpPr/>
                        <wps:spPr>
                          <a:xfrm>
                            <a:off x="2488057" y="687324"/>
                            <a:ext cx="42143" cy="189937"/>
                          </a:xfrm>
                          <a:prstGeom prst="rect">
                            <a:avLst/>
                          </a:prstGeom>
                          <a:ln>
                            <a:noFill/>
                          </a:ln>
                        </wps:spPr>
                        <wps:txbx>
                          <w:txbxContent>
                            <w:p w:rsidR="00CD0B54" w:rsidRDefault="00CD0B54" w:rsidP="00F56EF2">
                              <w:r>
                                <w:rPr>
                                  <w:rFonts w:ascii="Calibri" w:eastAsia="Calibri" w:hAnsi="Calibri" w:cs="Calibri"/>
                                </w:rPr>
                                <w:t xml:space="preserve"> </w:t>
                              </w:r>
                            </w:p>
                          </w:txbxContent>
                        </wps:txbx>
                        <wps:bodyPr horzOverflow="overflow" vert="horz" lIns="0" tIns="0" rIns="0" bIns="0" rtlCol="0">
                          <a:noAutofit/>
                        </wps:bodyPr>
                      </wps:wsp>
                      <wps:wsp>
                        <wps:cNvPr id="213877" name="Shape 213877"/>
                        <wps:cNvSpPr/>
                        <wps:spPr>
                          <a:xfrm>
                            <a:off x="3212084" y="472948"/>
                            <a:ext cx="1606550" cy="571500"/>
                          </a:xfrm>
                          <a:custGeom>
                            <a:avLst/>
                            <a:gdLst/>
                            <a:ahLst/>
                            <a:cxnLst/>
                            <a:rect l="0" t="0" r="0" b="0"/>
                            <a:pathLst>
                              <a:path w="1606550" h="571500">
                                <a:moveTo>
                                  <a:pt x="0" y="0"/>
                                </a:moveTo>
                                <a:lnTo>
                                  <a:pt x="1606550" y="0"/>
                                </a:lnTo>
                                <a:lnTo>
                                  <a:pt x="1606550" y="571500"/>
                                </a:lnTo>
                                <a:lnTo>
                                  <a:pt x="0" y="5715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51" name="Shape 2051"/>
                        <wps:cNvSpPr/>
                        <wps:spPr>
                          <a:xfrm>
                            <a:off x="3212084" y="472948"/>
                            <a:ext cx="1606550" cy="571500"/>
                          </a:xfrm>
                          <a:custGeom>
                            <a:avLst/>
                            <a:gdLst/>
                            <a:ahLst/>
                            <a:cxnLst/>
                            <a:rect l="0" t="0" r="0" b="0"/>
                            <a:pathLst>
                              <a:path w="1606550" h="571500">
                                <a:moveTo>
                                  <a:pt x="0" y="571500"/>
                                </a:moveTo>
                                <a:lnTo>
                                  <a:pt x="1606550" y="571500"/>
                                </a:lnTo>
                                <a:lnTo>
                                  <a:pt x="16065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52" name="Rectangle 2052"/>
                        <wps:cNvSpPr/>
                        <wps:spPr>
                          <a:xfrm>
                            <a:off x="3314319" y="589788"/>
                            <a:ext cx="1913064" cy="189937"/>
                          </a:xfrm>
                          <a:prstGeom prst="rect">
                            <a:avLst/>
                          </a:prstGeom>
                          <a:ln>
                            <a:noFill/>
                          </a:ln>
                        </wps:spPr>
                        <wps:txbx>
                          <w:txbxContent>
                            <w:p w:rsidR="00CD0B54" w:rsidRDefault="00CD0B54" w:rsidP="00F56EF2">
                              <w:r>
                                <w:rPr>
                                  <w:rFonts w:ascii="Calibri" w:eastAsia="Calibri" w:hAnsi="Calibri" w:cs="Calibri"/>
                                </w:rPr>
                                <w:t xml:space="preserve">Розміщення на полігоні </w:t>
                              </w:r>
                            </w:p>
                          </w:txbxContent>
                        </wps:txbx>
                        <wps:bodyPr horzOverflow="overflow" vert="horz" lIns="0" tIns="0" rIns="0" bIns="0" rtlCol="0">
                          <a:noAutofit/>
                        </wps:bodyPr>
                      </wps:wsp>
                      <wps:wsp>
                        <wps:cNvPr id="2053" name="Rectangle 2053"/>
                        <wps:cNvSpPr/>
                        <wps:spPr>
                          <a:xfrm>
                            <a:off x="3372231" y="787908"/>
                            <a:ext cx="1709991" cy="189937"/>
                          </a:xfrm>
                          <a:prstGeom prst="rect">
                            <a:avLst/>
                          </a:prstGeom>
                          <a:ln>
                            <a:noFill/>
                          </a:ln>
                        </wps:spPr>
                        <wps:txbx>
                          <w:txbxContent>
                            <w:p w:rsidR="00CD0B54" w:rsidRDefault="00CD0B54" w:rsidP="00F56EF2">
                              <w:r>
                                <w:rPr>
                                  <w:rFonts w:ascii="Calibri" w:eastAsia="Calibri" w:hAnsi="Calibri" w:cs="Calibri"/>
                                </w:rPr>
                                <w:t>ТПВ</w:t>
                              </w:r>
                            </w:p>
                          </w:txbxContent>
                        </wps:txbx>
                        <wps:bodyPr horzOverflow="overflow" vert="horz" lIns="0" tIns="0" rIns="0" bIns="0" rtlCol="0">
                          <a:noAutofit/>
                        </wps:bodyPr>
                      </wps:wsp>
                      <wps:wsp>
                        <wps:cNvPr id="2054" name="Rectangle 2054"/>
                        <wps:cNvSpPr/>
                        <wps:spPr>
                          <a:xfrm>
                            <a:off x="4662170" y="787908"/>
                            <a:ext cx="42143" cy="189937"/>
                          </a:xfrm>
                          <a:prstGeom prst="rect">
                            <a:avLst/>
                          </a:prstGeom>
                          <a:ln>
                            <a:noFill/>
                          </a:ln>
                        </wps:spPr>
                        <wps:txbx>
                          <w:txbxContent>
                            <w:p w:rsidR="00CD0B54" w:rsidRDefault="00CD0B54" w:rsidP="00F56EF2">
                              <w:r>
                                <w:rPr>
                                  <w:rFonts w:ascii="Calibri" w:eastAsia="Calibri" w:hAnsi="Calibri" w:cs="Calibri"/>
                                </w:rPr>
                                <w:t xml:space="preserve"> </w:t>
                              </w:r>
                            </w:p>
                          </w:txbxContent>
                        </wps:txbx>
                        <wps:bodyPr horzOverflow="overflow" vert="horz" lIns="0" tIns="0" rIns="0" bIns="0" rtlCol="0">
                          <a:noAutofit/>
                        </wps:bodyPr>
                      </wps:wsp>
                      <wps:wsp>
                        <wps:cNvPr id="2055" name="Shape 2055"/>
                        <wps:cNvSpPr/>
                        <wps:spPr>
                          <a:xfrm>
                            <a:off x="1395984" y="658114"/>
                            <a:ext cx="349885" cy="171450"/>
                          </a:xfrm>
                          <a:custGeom>
                            <a:avLst/>
                            <a:gdLst/>
                            <a:ahLst/>
                            <a:cxnLst/>
                            <a:rect l="0" t="0" r="0" b="0"/>
                            <a:pathLst>
                              <a:path w="349885" h="171450">
                                <a:moveTo>
                                  <a:pt x="178562" y="0"/>
                                </a:moveTo>
                                <a:lnTo>
                                  <a:pt x="349885" y="85979"/>
                                </a:lnTo>
                                <a:lnTo>
                                  <a:pt x="178308" y="171450"/>
                                </a:lnTo>
                                <a:lnTo>
                                  <a:pt x="178393" y="114247"/>
                                </a:lnTo>
                                <a:lnTo>
                                  <a:pt x="0" y="113919"/>
                                </a:lnTo>
                                <a:lnTo>
                                  <a:pt x="0" y="56769"/>
                                </a:lnTo>
                                <a:lnTo>
                                  <a:pt x="178477" y="57098"/>
                                </a:lnTo>
                                <a:lnTo>
                                  <a:pt x="17856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56" name="Shape 2056"/>
                        <wps:cNvSpPr/>
                        <wps:spPr>
                          <a:xfrm>
                            <a:off x="2652522" y="668147"/>
                            <a:ext cx="559562" cy="171323"/>
                          </a:xfrm>
                          <a:custGeom>
                            <a:avLst/>
                            <a:gdLst/>
                            <a:ahLst/>
                            <a:cxnLst/>
                            <a:rect l="0" t="0" r="0" b="0"/>
                            <a:pathLst>
                              <a:path w="559562" h="171323">
                                <a:moveTo>
                                  <a:pt x="390652" y="0"/>
                                </a:moveTo>
                                <a:lnTo>
                                  <a:pt x="559562" y="90551"/>
                                </a:lnTo>
                                <a:lnTo>
                                  <a:pt x="385699" y="171323"/>
                                </a:lnTo>
                                <a:lnTo>
                                  <a:pt x="387349" y="114250"/>
                                </a:lnTo>
                                <a:lnTo>
                                  <a:pt x="0" y="103251"/>
                                </a:lnTo>
                                <a:lnTo>
                                  <a:pt x="1524" y="46101"/>
                                </a:lnTo>
                                <a:lnTo>
                                  <a:pt x="389001" y="57101"/>
                                </a:lnTo>
                                <a:lnTo>
                                  <a:pt x="39065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01145" id="Group 144471" o:spid="_x0000_s1026" style="width:410.2pt;height:119.5pt;mso-position-horizontal-relative:char;mso-position-vertical-relative:line" coordsize="52092,1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">
                <v:shape id="Shape 213874" o:spid="_x0000_s1027" style="position:absolute;width:51711;height:14846;visibility:visible;mso-wrap-style:square;v-text-anchor:top" coordsize="5171186,148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8QMgA&#10;AADfAAAADwAAAGRycy9kb3ducmV2LnhtbESPQWsCMRSE7wX/Q3gFbzW7WqqsRpFC1e2hUC2eXzfP&#10;3aWbl5DEdfvvm0Khx2FmvmFWm8F0oicfWssK8kkGgriyuuVawcfp5WEBIkRkjZ1lUvBNATbr0d0K&#10;C21v/E79MdYiQTgUqKCJ0RVShqohg2FiHXHyLtYbjEn6WmqPtwQ3nZxm2ZM02HJaaNDRc0PV1/Fq&#10;FOzy/Wv2WR7OrnTn3vlZqd86p9T4ftguQUQa4n/4r33QCqb5bDF/hN8/6Qv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AjxAyAAAAN8AAAAPAAAAAAAAAAAAAAAAAJgCAABk&#10;cnMvZG93bnJldi54bWxQSwUGAAAAAAQABAD1AAAAjQMAAAAA&#10;" path="m,l5171186,r,1484630l,1484630,,e" fillcolor="yellow" stroked="f" strokeweight="0">
                  <v:stroke miterlimit="83231f" joinstyle="miter"/>
                  <v:path arrowok="t" textboxrect="0,0,5171186,1484630"/>
                </v:shape>
                <v:rect id="Rectangle 1999" o:spid="_x0000_s1028" style="position:absolute;left:51711;top:1348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PcMA&#10;AADdAAAADwAAAGRycy9kb3ducmV2LnhtbERPS2vCQBC+C/0PyxR6040exE1dRXygx6qFtLchO01C&#10;s7Mhu5q0v94VBG/z8T1nvuxtLa7U+sqxhvEoAUGcO1NxoeHzvBvOQPiAbLB2TBr+yMNy8TKYY2pc&#10;x0e6nkIhYgj7FDWUITSplD4vyaIfuYY4cj+utRgibAtpWuxiuK3lJEmm0mLFsaHEhtYl5b+ni9Ww&#10;nzWrr4P774p6+73PPjK1Oaug9dtrv3oHEagPT/HDfTBxvlIK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APcMAAADdAAAADwAAAAAAAAAAAAAAAACYAgAAZHJzL2Rv&#10;d25yZXYueG1sUEsFBgAAAAAEAAQA9QAAAIgDAAAAAA==&#10;" filled="f" stroked="f">
                  <v:textbox inset="0,0,0,0">
                    <w:txbxContent>
                      <w:p w:rsidR="00CD0B54" w:rsidRDefault="00CD0B54" w:rsidP="00F56EF2">
                        <w:r>
                          <w:rPr>
                            <w:sz w:val="24"/>
                          </w:rPr>
                          <w:t xml:space="preserve"> </w:t>
                        </w:r>
                      </w:p>
                    </w:txbxContent>
                  </v:textbox>
                </v:rect>
                <v:shape id="Shape 213875" o:spid="_x0000_s1029" style="position:absolute;left:4885;top:5707;width:9074;height:3442;visibility:visible;mso-wrap-style:square;v-text-anchor:top" coordsize="907415,3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q8cYA&#10;AADfAAAADwAAAGRycy9kb3ducmV2LnhtbESPQWvCQBSE7wX/w/KE3uomFqukrqKJUq/GHnp8ZF+T&#10;YPZtkl01/nu3IPQ4zMw3zHI9mEZcqXe1ZQXxJAJBXFhdc6ng+7R/W4BwHlljY5kU3MnBejV6WWKi&#10;7Y2PdM19KQKEXYIKKu/bREpXVGTQTWxLHLxf2xv0Qfal1D3eAtw0chpFH9JgzWGhwpbSiopzfjEK&#10;5DaN4+zHYJR1XfbV7WaYZq1Sr+Nh8wnC0+D/w8/2QSuYxu+L+Qz+/oQv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Wq8cYAAADfAAAADwAAAAAAAAAAAAAAAACYAgAAZHJz&#10;L2Rvd25yZXYueG1sUEsFBgAAAAAEAAQA9QAAAIsDAAAAAA==&#10;" path="m,l907415,r,344170l,344170,,e" stroked="f" strokeweight="0">
                  <v:stroke miterlimit="83231f" joinstyle="miter"/>
                  <v:path arrowok="t" textboxrect="0,0,907415,344170"/>
                </v:shape>
                <v:shape id="Shape 2043" o:spid="_x0000_s1030" style="position:absolute;left:4885;top:5707;width:9074;height:3442;visibility:visible;mso-wrap-style:square;v-text-anchor:top" coordsize="907415,3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cRMcA&#10;AADdAAAADwAAAGRycy9kb3ducmV2LnhtbESP3WoCMRSE7wt9h3AK3tWk2oqsRhHBHyr4s/oAx83p&#10;7rabk2WT6vr2jVDwcpiZb5jxtLWVuFDjS8ca3roKBHHmTMm5htNx8ToE4QOywcoxabiRh+nk+WmM&#10;iXFXPtAlDbmIEPYJaihCqBMpfVaQRd91NXH0vlxjMUTZ5NI0eI1wW8meUgNpseS4UGBN84Kyn/TX&#10;RspOfe/qzWq2vX0s95/9ZXZep0OtOy/tbAQiUBse4f/22mjoqfc+3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6HETHAAAA3QAAAA8AAAAAAAAAAAAAAAAAmAIAAGRy&#10;cy9kb3ducmV2LnhtbFBLBQYAAAAABAAEAPUAAACMAwAAAAA=&#10;" path="m,344170r907415,l907415,,,,,344170xe" filled="f">
                  <v:stroke miterlimit="83231f" joinstyle="miter" endcap="round"/>
                  <v:path arrowok="t" textboxrect="0,0,907415,344170"/>
                </v:shape>
                <v:rect id="Rectangle 2044" o:spid="_x0000_s1031" style="position:absolute;left:6891;top:6873;width:68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oW8UA&#10;AADdAAAADwAAAGRycy9kb3ducmV2LnhtbESPT4vCMBTE74LfIbwFb5quiG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GhbxQAAAN0AAAAPAAAAAAAAAAAAAAAAAJgCAABkcnMv&#10;ZG93bnJldi54bWxQSwUGAAAAAAQABAD1AAAAigMAAAAA&#10;" filled="f" stroked="f">
                  <v:textbox inset="0,0,0,0">
                    <w:txbxContent>
                      <w:p w:rsidR="00CD0B54" w:rsidRDefault="00CD0B54" w:rsidP="00F56EF2">
                        <w:r>
                          <w:rPr>
                            <w:rFonts w:ascii="Calibri" w:eastAsia="Calibri" w:hAnsi="Calibri" w:cs="Calibri"/>
                          </w:rPr>
                          <w:t>Збір ТПВ</w:t>
                        </w:r>
                      </w:p>
                    </w:txbxContent>
                  </v:textbox>
                </v:rect>
                <v:rect id="Rectangle 2045" o:spid="_x0000_s1032" style="position:absolute;left:11981;top:687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NwMcA&#10;AADdAAAADwAAAGRycy9kb3ducmV2LnhtbESPQWvCQBSE74L/YXlCb7pRW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czcDHAAAA3QAAAA8AAAAAAAAAAAAAAAAAmAIAAGRy&#10;cy9kb3ducmV2LnhtbFBLBQYAAAAABAAEAPUAAACMAwAAAAA=&#10;" filled="f" stroked="f">
                  <v:textbox inset="0,0,0,0">
                    <w:txbxContent>
                      <w:p w:rsidR="00CD0B54" w:rsidRDefault="00CD0B54" w:rsidP="00F56EF2">
                        <w:r>
                          <w:rPr>
                            <w:rFonts w:ascii="Calibri" w:eastAsia="Calibri" w:hAnsi="Calibri" w:cs="Calibri"/>
                          </w:rPr>
                          <w:t xml:space="preserve"> </w:t>
                        </w:r>
                      </w:p>
                    </w:txbxContent>
                  </v:textbox>
                </v:rect>
                <v:shape id="Shape 213876" o:spid="_x0000_s1033" style="position:absolute;left:17458;top:5707;width:9074;height:3442;visibility:visible;mso-wrap-style:square;v-text-anchor:top" coordsize="907415,3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SHskA&#10;AADfAAAADwAAAGRycy9kb3ducmV2LnhtbESPzWrDMBCE74W+g9hCb42cBDupEyWUQCCHttD8kB4X&#10;a2OZWisjKbH79lWh0OMwM98wy/VgW3EjHxrHCsajDARx5XTDtYLjYfs0BxEissbWMSn4pgDr1f3d&#10;Ekvtev6g2z7WIkE4lKjAxNiVUobKkMUwch1x8i7OW4xJ+lpqj32C21ZOsqyQFhtOCwY72hiqvvZX&#10;q6A/mtyfz+/T5rl48/np9fM6y3dKPT4MLwsQkYb4H/5r77SCyXg6nxXw+yd9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rVSHskAAADfAAAADwAAAAAAAAAAAAAAAACYAgAA&#10;ZHJzL2Rvd25yZXYueG1sUEsFBgAAAAAEAAQA9QAAAI4DAAAAAA==&#10;" path="m,l907415,r,344170l,344170,,e" stroked="f" strokeweight="0">
                  <v:stroke miterlimit="83231f" joinstyle="miter" endcap="round"/>
                  <v:path arrowok="t" textboxrect="0,0,907415,344170"/>
                </v:shape>
                <v:shape id="Shape 2047" o:spid="_x0000_s1034" style="position:absolute;left:17458;top:5707;width:9074;height:3442;visibility:visible;mso-wrap-style:square;v-text-anchor:top" coordsize="907415,34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aR8cA&#10;AADdAAAADwAAAGRycy9kb3ducmV2LnhtbESP0WoCMRRE34X+Q7gF3zRRW5WtUUTQSgWt237A7ea6&#10;u7q5WTaprn/fFAp9HGbmDDNbtLYSV2p86VjDoK9AEGfOlJxr+PxY96YgfEA2WDkmDXfysJg/dGaY&#10;GHfjI13TkIsIYZ+ghiKEOpHSZwVZ9H1XE0fv5BqLIcoml6bBW4TbSg6VGkuLJceFAmtaFZRd0m8b&#10;KQd1PtS71+X+/rx5fxttsq9tOtW6+9guX0AEasN/+K+9NRqG6mkCv2/i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BGkfHAAAA3QAAAA8AAAAAAAAAAAAAAAAAmAIAAGRy&#10;cy9kb3ducmV2LnhtbFBLBQYAAAAABAAEAPUAAACMAwAAAAA=&#10;" path="m,344170r907415,l907415,,,,,344170xe" filled="f">
                  <v:stroke miterlimit="83231f" joinstyle="miter" endcap="round"/>
                  <v:path arrowok="t" textboxrect="0,0,907415,344170"/>
                </v:shape>
                <v:rect id="Rectangle 2048" o:spid="_x0000_s1035" style="position:absolute;left:19147;top:6873;width:76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iXsQA&#10;AADdAAAADwAAAGRycy9kb3ducmV2LnhtbERPTWvCQBC9C/6HZYTedNNQio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Yl7EAAAA3QAAAA8AAAAAAAAAAAAAAAAAmAIAAGRycy9k&#10;b3ducmV2LnhtbFBLBQYAAAAABAAEAPUAAACJAwAAAAA=&#10;" filled="f" stroked="f">
                  <v:textbox inset="0,0,0,0">
                    <w:txbxContent>
                      <w:p w:rsidR="00CD0B54" w:rsidRDefault="00CD0B54" w:rsidP="00F56EF2">
                        <w:r>
                          <w:rPr>
                            <w:rFonts w:ascii="Calibri" w:eastAsia="Calibri" w:hAnsi="Calibri" w:cs="Calibri"/>
                          </w:rPr>
                          <w:t>Вивіз ТПВ</w:t>
                        </w:r>
                      </w:p>
                    </w:txbxContent>
                  </v:textbox>
                </v:rect>
                <v:rect id="Rectangle 2049" o:spid="_x0000_s1036" style="position:absolute;left:24880;top:687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HxcUA&#10;AADdAAAADwAAAGRycy9kb3ducmV2LnhtbESPT4vCMBTE78J+h/AWvGmqL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cfFxQAAAN0AAAAPAAAAAAAAAAAAAAAAAJgCAABkcnMv&#10;ZG93bnJldi54bWxQSwUGAAAAAAQABAD1AAAAigMAAAAA&#10;" filled="f" stroked="f">
                  <v:textbox inset="0,0,0,0">
                    <w:txbxContent>
                      <w:p w:rsidR="00CD0B54" w:rsidRDefault="00CD0B54" w:rsidP="00F56EF2">
                        <w:r>
                          <w:rPr>
                            <w:rFonts w:ascii="Calibri" w:eastAsia="Calibri" w:hAnsi="Calibri" w:cs="Calibri"/>
                          </w:rPr>
                          <w:t xml:space="preserve"> </w:t>
                        </w:r>
                      </w:p>
                    </w:txbxContent>
                  </v:textbox>
                </v:rect>
                <v:shape id="Shape 213877" o:spid="_x0000_s1037" style="position:absolute;left:32120;top:4729;width:16066;height:5715;visibility:visible;mso-wrap-style:square;v-text-anchor:top" coordsize="16065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AasgA&#10;AADfAAAADwAAAGRycy9kb3ducmV2LnhtbESPQWvCQBSE70L/w/IKvRTdqCVqdBUVlF4ETXvx9sg+&#10;k5Ds25DdmvTfd4WCx2FmvmFWm97U4k6tKy0rGI8iEMSZ1SXnCr6/DsM5COeRNdaWScEvOdisXwYr&#10;TLTt+EL31OciQNglqKDwvkmkdFlBBt3INsTBu9nWoA+yzaVusQtwU8tJFMXSYMlhocCG9gVlVfpj&#10;FOxOt2nsqvKSHt/JXel6rhYfnVJvr/12CcJT75/h//anVjAZT+ezGTz+hC8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sABqyAAAAN8AAAAPAAAAAAAAAAAAAAAAAJgCAABk&#10;cnMvZG93bnJldi54bWxQSwUGAAAAAAQABAD1AAAAjQMAAAAA&#10;" path="m,l1606550,r,571500l,571500,,e" stroked="f" strokeweight="0">
                  <v:stroke miterlimit="83231f" joinstyle="miter" endcap="round"/>
                  <v:path arrowok="t" textboxrect="0,0,1606550,571500"/>
                </v:shape>
                <v:shape id="Shape 2051" o:spid="_x0000_s1038" style="position:absolute;left:32120;top:4729;width:16066;height:5715;visibility:visible;mso-wrap-style:square;v-text-anchor:top" coordsize="16065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cgA&#10;AADdAAAADwAAAGRycy9kb3ducmV2LnhtbESPT2vCQBTE70K/w/IEL6KbCC01dRUJFIqX4h+0vT2y&#10;r9lg9m2aXU3003cLhR6HmfkNs1j1thZXan3lWEE6TUAQF05XXCo47F8nzyB8QNZYOyYFN/KwWj4M&#10;Fphp1/GWrrtQighhn6ECE0KTSekLQxb91DXE0ftyrcUQZVtK3WIX4baWsyR5khYrjgsGG8oNFefd&#10;xSoYb77T99u6N3m3+Tjmnwe+z/OTUqNhv34BEagP/+G/9ptWMEseU/h9E5+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Enn9yAAAAN0AAAAPAAAAAAAAAAAAAAAAAJgCAABk&#10;cnMvZG93bnJldi54bWxQSwUGAAAAAAQABAD1AAAAjQMAAAAA&#10;" path="m,571500r1606550,l1606550,,,,,571500xe" filled="f">
                  <v:stroke miterlimit="83231f" joinstyle="miter" endcap="round"/>
                  <v:path arrowok="t" textboxrect="0,0,1606550,571500"/>
                </v:shape>
                <v:rect id="Rectangle 2052" o:spid="_x0000_s1039" style="position:absolute;left:33143;top:5897;width:1913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Da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MNpxQAAAN0AAAAPAAAAAAAAAAAAAAAAAJgCAABkcnMv&#10;ZG93bnJldi54bWxQSwUGAAAAAAQABAD1AAAAigMAAAAA&#10;" filled="f" stroked="f">
                  <v:textbox inset="0,0,0,0">
                    <w:txbxContent>
                      <w:p w:rsidR="00CD0B54" w:rsidRDefault="00CD0B54" w:rsidP="00F56EF2">
                        <w:r>
                          <w:rPr>
                            <w:rFonts w:ascii="Calibri" w:eastAsia="Calibri" w:hAnsi="Calibri" w:cs="Calibri"/>
                          </w:rPr>
                          <w:t xml:space="preserve">Розміщення на полігоні </w:t>
                        </w:r>
                      </w:p>
                    </w:txbxContent>
                  </v:textbox>
                </v:rect>
                <v:rect id="Rectangle 2053" o:spid="_x0000_s1040" style="position:absolute;left:33722;top:7879;width:171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m8s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gZvLHAAAA3QAAAA8AAAAAAAAAAAAAAAAAmAIAAGRy&#10;cy9kb3ducmV2LnhtbFBLBQYAAAAABAAEAPUAAACMAwAAAAA=&#10;" filled="f" stroked="f">
                  <v:textbox inset="0,0,0,0">
                    <w:txbxContent>
                      <w:p w:rsidR="00CD0B54" w:rsidRDefault="00CD0B54" w:rsidP="00F56EF2">
                        <w:r>
                          <w:rPr>
                            <w:rFonts w:ascii="Calibri" w:eastAsia="Calibri" w:hAnsi="Calibri" w:cs="Calibri"/>
                          </w:rPr>
                          <w:t>ТПВ</w:t>
                        </w:r>
                      </w:p>
                    </w:txbxContent>
                  </v:textbox>
                </v:rect>
                <v:rect id="Rectangle 2054" o:spid="_x0000_s1041" style="position:absolute;left:46621;top:787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hscA&#10;AADdAAAADwAAAGRycy9kb3ducmV2LnhtbESPQWvCQBSE74L/YXlCb7pRW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J/obHAAAA3QAAAA8AAAAAAAAAAAAAAAAAmAIAAGRy&#10;cy9kb3ducmV2LnhtbFBLBQYAAAAABAAEAPUAAACMAwAAAAA=&#10;" filled="f" stroked="f">
                  <v:textbox inset="0,0,0,0">
                    <w:txbxContent>
                      <w:p w:rsidR="00CD0B54" w:rsidRDefault="00CD0B54" w:rsidP="00F56EF2">
                        <w:r>
                          <w:rPr>
                            <w:rFonts w:ascii="Calibri" w:eastAsia="Calibri" w:hAnsi="Calibri" w:cs="Calibri"/>
                          </w:rPr>
                          <w:t xml:space="preserve"> </w:t>
                        </w:r>
                      </w:p>
                    </w:txbxContent>
                  </v:textbox>
                </v:rect>
                <v:shape id="Shape 2055" o:spid="_x0000_s1042" style="position:absolute;left:13959;top:6581;width:3499;height:1714;visibility:visible;mso-wrap-style:square;v-text-anchor:top" coordsize="34988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XF8UA&#10;AADdAAAADwAAAGRycy9kb3ducmV2LnhtbESPQWsCMRSE74L/ITyhN01WuiKrUWyLYG91WwRvj81z&#10;s7h5WTZRt/++KRR6HGbmG2a9HVwr7tSHxrOGbKZAEFfeNFxr+PrcT5cgQkQ22HomDd8UYLsZj9ZY&#10;GP/gI93LWIsE4VCgBhtjV0gZKksOw8x3xMm7+N5hTLKvpenxkeCulXOlFtJhw2nBYkevlqpreXMa&#10;3ml/km+H5Tm7vdjnD1XmXYa51k+TYbcCEWmI/+G/9sFomKs8h9836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BcXxQAAAN0AAAAPAAAAAAAAAAAAAAAAAJgCAABkcnMv&#10;ZG93bnJldi54bWxQSwUGAAAAAAQABAD1AAAAigMAAAAA&#10;" path="m178562,l349885,85979,178308,171450r85,-57203l,113919,,56769r178477,329l178562,xe" fillcolor="black" stroked="f" strokeweight="0">
                  <v:stroke miterlimit="83231f" joinstyle="miter" endcap="round"/>
                  <v:path arrowok="t" textboxrect="0,0,349885,171450"/>
                </v:shape>
                <v:shape id="Shape 2056" o:spid="_x0000_s1043" style="position:absolute;left:26525;top:6681;width:5595;height:1713;visibility:visible;mso-wrap-style:square;v-text-anchor:top" coordsize="559562,17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7MccA&#10;AADdAAAADwAAAGRycy9kb3ducmV2LnhtbESPW2vCQBSE3wv9D8sp9K3uKlTa6CpF6AWEoKmX10P2&#10;NIlmz8bsqvHfu0LBx2FmvmHG087W4kStrxxr6PcUCOLcmYoLDavfz5c3ED4gG6wdk4YLeZhOHh/G&#10;mBh35iWdslCICGGfoIYyhCaR0uclWfQ91xBH78+1FkOUbSFNi+cIt7UcKDWUFiuOCyU2NCsp32dH&#10;q2GR7dbq8L1Lu02a9r8OzXb+vmKtn5+6jxGIQF24h//bP0bDQL0O4fYmPg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IezHHAAAA3QAAAA8AAAAAAAAAAAAAAAAAmAIAAGRy&#10;cy9kb3ducmV2LnhtbFBLBQYAAAAABAAEAPUAAACMAwAAAAA=&#10;" path="m390652,l559562,90551,385699,171323r1650,-57073l,103251,1524,46101,389001,57101,390652,xe" fillcolor="black" stroked="f" strokeweight="0">
                  <v:stroke miterlimit="83231f" joinstyle="miter" endcap="round"/>
                  <v:path arrowok="t" textboxrect="0,0,559562,171323"/>
                </v:shape>
                <w10:anchorlock/>
              </v:group>
            </w:pict>
          </mc:Fallback>
        </mc:AlternateContent>
      </w:r>
    </w:p>
    <w:p w:rsidR="00F56EF2" w:rsidRDefault="00F56EF2" w:rsidP="00F56EF2">
      <w:pPr>
        <w:spacing w:after="123"/>
        <w:ind w:left="711"/>
      </w:pPr>
      <w:r>
        <w:rPr>
          <w:sz w:val="24"/>
        </w:rPr>
        <w:lastRenderedPageBreak/>
        <w:t xml:space="preserve"> </w:t>
      </w:r>
    </w:p>
    <w:p w:rsidR="00F56EF2" w:rsidRPr="00F54BC8" w:rsidRDefault="00F56EF2" w:rsidP="006D6D8F">
      <w:pPr>
        <w:pStyle w:val="2"/>
        <w:spacing w:before="0" w:beforeAutospacing="0" w:after="0" w:afterAutospacing="0"/>
        <w:ind w:left="577"/>
        <w:rPr>
          <w:sz w:val="24"/>
          <w:szCs w:val="24"/>
        </w:rPr>
      </w:pPr>
      <w:r w:rsidRPr="00F54BC8">
        <w:rPr>
          <w:sz w:val="24"/>
          <w:szCs w:val="24"/>
        </w:rPr>
        <w:t xml:space="preserve">Існуюча система моніторингу в сфері поводження з ТПВ </w:t>
      </w:r>
    </w:p>
    <w:p w:rsidR="00F56EF2" w:rsidRPr="00A73610" w:rsidRDefault="00F56EF2" w:rsidP="006D6D8F">
      <w:pPr>
        <w:spacing w:after="0" w:line="240" w:lineRule="auto"/>
        <w:ind w:firstLine="552"/>
        <w:jc w:val="both"/>
        <w:rPr>
          <w:rFonts w:ascii="Times New Roman" w:hAnsi="Times New Roman" w:cs="Times New Roman"/>
          <w:sz w:val="24"/>
          <w:szCs w:val="24"/>
        </w:rPr>
      </w:pPr>
      <w:r w:rsidRPr="00A73610">
        <w:rPr>
          <w:rFonts w:ascii="Times New Roman" w:hAnsi="Times New Roman" w:cs="Times New Roman"/>
          <w:sz w:val="24"/>
          <w:szCs w:val="24"/>
        </w:rPr>
        <w:t xml:space="preserve">Згідно з ДБН В.2.4-2-2005 (Полігони твердих побутових відходів. Основні положення проектування) полігони ТПВ є інженерними спеціалізованими спорудами, які призначені для захоронення твердих побутових відходів. Цим документом на кожному полігоні ТПВ передбачено застосування системи моніторингу. </w:t>
      </w:r>
    </w:p>
    <w:p w:rsidR="00F56EF2" w:rsidRPr="00A73610" w:rsidRDefault="00F56EF2" w:rsidP="00A73610">
      <w:pPr>
        <w:spacing w:after="0" w:line="240" w:lineRule="auto"/>
        <w:ind w:firstLine="567"/>
        <w:jc w:val="both"/>
        <w:rPr>
          <w:rFonts w:ascii="Times New Roman" w:hAnsi="Times New Roman" w:cs="Times New Roman"/>
          <w:sz w:val="24"/>
          <w:szCs w:val="24"/>
        </w:rPr>
      </w:pPr>
      <w:r w:rsidRPr="00A73610">
        <w:rPr>
          <w:rFonts w:ascii="Times New Roman" w:hAnsi="Times New Roman" w:cs="Times New Roman"/>
          <w:sz w:val="24"/>
          <w:szCs w:val="24"/>
        </w:rPr>
        <w:t xml:space="preserve">Під моніторингом навколишнього середовища слід розуміти комплексну систему спостережень, оцінки і прогнозу змін стану навколишнього середовища під впливом антропогенних факторів. В даний час під моніторингом розуміють сукупність спостережень за визначеними компонентами біосфери, спеціальним чином організованими в просторі і в часі, а також адекватний комплекс методів екологічного прогнозування. </w:t>
      </w:r>
    </w:p>
    <w:p w:rsidR="00A73610" w:rsidRPr="00A73610" w:rsidRDefault="00F56EF2" w:rsidP="00A73610">
      <w:pPr>
        <w:shd w:val="clear" w:color="auto" w:fill="FFFFFF"/>
        <w:spacing w:after="0" w:line="240" w:lineRule="auto"/>
        <w:ind w:firstLine="708"/>
        <w:jc w:val="both"/>
        <w:rPr>
          <w:rFonts w:ascii="Times New Roman" w:hAnsi="Times New Roman" w:cs="Times New Roman"/>
          <w:sz w:val="24"/>
          <w:szCs w:val="24"/>
        </w:rPr>
      </w:pPr>
      <w:r w:rsidRPr="00A73610">
        <w:rPr>
          <w:rFonts w:ascii="Times New Roman" w:hAnsi="Times New Roman" w:cs="Times New Roman"/>
          <w:sz w:val="24"/>
          <w:szCs w:val="24"/>
        </w:rPr>
        <w:t>Моніторинг полігонів ТПВ передбачає систему контролю за станом підземних и поверхневих вод, атмосферного повітря, ґрунту і рослин, шумового навантаження в зоні можливого впливу полігона ТПВ, експлуатаційної надійності споруд, а також слід враховувати житлові умови та стан здоров′я населення. Повинні бути визначені види необхідного контролю, кількість і місця розташування пунктів нагляду і режим нагляду.</w:t>
      </w:r>
    </w:p>
    <w:p w:rsidR="00A73610" w:rsidRPr="00A73610"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Відсутність в області </w:t>
      </w:r>
      <w:proofErr w:type="spellStart"/>
      <w:r w:rsidRPr="00A73610">
        <w:rPr>
          <w:rFonts w:ascii="Times New Roman" w:eastAsia="Times New Roman" w:hAnsi="Times New Roman" w:cs="Times New Roman"/>
          <w:color w:val="000000"/>
          <w:sz w:val="24"/>
          <w:szCs w:val="24"/>
          <w:lang w:eastAsia="uk-UA"/>
        </w:rPr>
        <w:t>сміттєпереробних</w:t>
      </w:r>
      <w:proofErr w:type="spellEnd"/>
      <w:r w:rsidRPr="00A73610">
        <w:rPr>
          <w:rFonts w:ascii="Times New Roman" w:eastAsia="Times New Roman" w:hAnsi="Times New Roman" w:cs="Times New Roman"/>
          <w:color w:val="000000"/>
          <w:sz w:val="24"/>
          <w:szCs w:val="24"/>
          <w:lang w:eastAsia="uk-UA"/>
        </w:rPr>
        <w:t xml:space="preserve"> заводів призводить до того, що тверді побутові відходи видаляються для поховання на звалищах. </w:t>
      </w:r>
    </w:p>
    <w:p w:rsidR="00A73610" w:rsidRPr="00A73610"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Недосконала система управління ТПВ призводить до утворення стихійних звалищ. На території </w:t>
      </w:r>
      <w:r>
        <w:rPr>
          <w:rFonts w:ascii="Times New Roman" w:eastAsia="Times New Roman" w:hAnsi="Times New Roman" w:cs="Times New Roman"/>
          <w:color w:val="000000"/>
          <w:sz w:val="24"/>
          <w:szCs w:val="24"/>
          <w:lang w:eastAsia="uk-UA"/>
        </w:rPr>
        <w:t>Коростишівської ОТГ</w:t>
      </w:r>
      <w:r w:rsidRPr="00A73610">
        <w:rPr>
          <w:rFonts w:ascii="Times New Roman" w:eastAsia="Times New Roman" w:hAnsi="Times New Roman" w:cs="Times New Roman"/>
          <w:color w:val="000000"/>
          <w:sz w:val="24"/>
          <w:szCs w:val="24"/>
          <w:lang w:eastAsia="uk-UA"/>
        </w:rPr>
        <w:t xml:space="preserve"> утворюються несанкціоновані місця скидання відходів. Наявність цих стихійних звалищ створює проблеми екологічного і санітарно-гігієнічного характеру, оскільки вони існують в умовах відсутності будь-яких заходів безпеки і викликають масштабне забруднення навколишнього середовища. Дане забруднення відбувається, в основному, шляхом проникнення шкідливих речовин в підземні і поверхневі води. Часто ці звалища знаходяться в ярах, водоохоронних зонах водних джерел. Ліквідація несанкціонованих звалищ відноситься до компетенції органів місцевого самоврядування (ст. 21 закону України «Про відходи»). </w:t>
      </w:r>
    </w:p>
    <w:p w:rsidR="00A73610" w:rsidRPr="00A73610" w:rsidRDefault="00A73610" w:rsidP="00A73610">
      <w:pPr>
        <w:spacing w:after="0" w:line="240" w:lineRule="auto"/>
        <w:ind w:hanging="10"/>
        <w:jc w:val="center"/>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Таким чином проблемами, пов'язані з розміщенням відходів,  наступні: </w:t>
      </w:r>
    </w:p>
    <w:p w:rsidR="00A73610" w:rsidRPr="00A73610" w:rsidRDefault="00A73610" w:rsidP="00A73610">
      <w:pPr>
        <w:numPr>
          <w:ilvl w:val="0"/>
          <w:numId w:val="5"/>
        </w:numPr>
        <w:spacing w:after="0" w:line="240" w:lineRule="auto"/>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велика кількість малих і великих звалищ ТПВ (в кожному населеному пункті від села до міста); </w:t>
      </w:r>
    </w:p>
    <w:p w:rsidR="00A73610" w:rsidRPr="00A73610" w:rsidRDefault="00A73610" w:rsidP="00A73610">
      <w:pPr>
        <w:numPr>
          <w:ilvl w:val="0"/>
          <w:numId w:val="5"/>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місця</w:t>
      </w:r>
      <w:r w:rsidRPr="00A73610">
        <w:rPr>
          <w:rFonts w:ascii="Times New Roman" w:eastAsia="Times New Roman" w:hAnsi="Times New Roman" w:cs="Times New Roman"/>
          <w:color w:val="000000"/>
          <w:sz w:val="24"/>
          <w:szCs w:val="24"/>
          <w:lang w:eastAsia="uk-UA"/>
        </w:rPr>
        <w:t xml:space="preserve"> для видалення ТПВ не є спеціально спроектованими і побудованими полігонами, а являють собою звалища, які не передбачають заходи щодо запобігання забруднення навколишнього середовища; </w:t>
      </w:r>
    </w:p>
    <w:p w:rsidR="00A73610" w:rsidRPr="00A73610" w:rsidRDefault="00A73610" w:rsidP="00A73610">
      <w:pPr>
        <w:numPr>
          <w:ilvl w:val="0"/>
          <w:numId w:val="5"/>
        </w:numPr>
        <w:spacing w:after="0" w:line="240" w:lineRule="auto"/>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інтенсивний вплив звалищ ТПВ на довкілля і здоров'я населення; </w:t>
      </w:r>
    </w:p>
    <w:p w:rsidR="00A73610" w:rsidRPr="00A73610" w:rsidRDefault="00A73610" w:rsidP="00A73610">
      <w:pPr>
        <w:numPr>
          <w:ilvl w:val="0"/>
          <w:numId w:val="5"/>
        </w:numPr>
        <w:spacing w:after="0" w:line="240" w:lineRule="auto"/>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відсутність практики закриття відпрацьованих сміттєзвалищ у відповідності з екологічними вимогами. </w:t>
      </w:r>
    </w:p>
    <w:p w:rsidR="00A73610" w:rsidRPr="00A73610"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Майже всі звалища потребують невідкладної санації і рекультивації. В багатьох </w:t>
      </w:r>
      <w:r w:rsidR="003A7F26">
        <w:rPr>
          <w:rFonts w:ascii="Times New Roman" w:eastAsia="Times New Roman" w:hAnsi="Times New Roman" w:cs="Times New Roman"/>
          <w:color w:val="000000"/>
          <w:sz w:val="24"/>
          <w:szCs w:val="24"/>
          <w:lang w:eastAsia="uk-UA"/>
        </w:rPr>
        <w:t>населених пунктах</w:t>
      </w:r>
      <w:r w:rsidRPr="00A73610">
        <w:rPr>
          <w:rFonts w:ascii="Times New Roman" w:eastAsia="Times New Roman" w:hAnsi="Times New Roman" w:cs="Times New Roman"/>
          <w:color w:val="000000"/>
          <w:sz w:val="24"/>
          <w:szCs w:val="24"/>
          <w:lang w:eastAsia="uk-UA"/>
        </w:rPr>
        <w:t xml:space="preserve"> мають місце несанкціоновані звалища ТПВ, за якими відсутній будь-який контроль, що не виключає звалювання туди медичних, токсичних та радіоактивних відходів. </w:t>
      </w:r>
    </w:p>
    <w:p w:rsidR="00A433A7"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Це становить екологічну небезпеку, оскільки стічні води, насичені забруднюючими речовинами, потрапляють у водні об'єкти. </w:t>
      </w:r>
    </w:p>
    <w:p w:rsidR="00A73610" w:rsidRPr="00A73610"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Одним з основних напрямів державної політики у сфері поводження з відходами є забезпечення комплексного використання матеріально-сировинних ресурсів і сприяння максимально можливої утилізації відходів шляхом прямого, повторного чи альтернативного використання </w:t>
      </w:r>
      <w:proofErr w:type="spellStart"/>
      <w:r w:rsidRPr="00A73610">
        <w:rPr>
          <w:rFonts w:ascii="Times New Roman" w:eastAsia="Times New Roman" w:hAnsi="Times New Roman" w:cs="Times New Roman"/>
          <w:color w:val="000000"/>
          <w:sz w:val="24"/>
          <w:szCs w:val="24"/>
          <w:lang w:eastAsia="uk-UA"/>
        </w:rPr>
        <w:t>ресурсно</w:t>
      </w:r>
      <w:proofErr w:type="spellEnd"/>
      <w:r w:rsidRPr="00A73610">
        <w:rPr>
          <w:rFonts w:ascii="Times New Roman" w:eastAsia="Times New Roman" w:hAnsi="Times New Roman" w:cs="Times New Roman"/>
          <w:color w:val="000000"/>
          <w:sz w:val="24"/>
          <w:szCs w:val="24"/>
          <w:lang w:eastAsia="uk-UA"/>
        </w:rPr>
        <w:t xml:space="preserve">-цінних компонентів. </w:t>
      </w:r>
    </w:p>
    <w:p w:rsidR="00A73610" w:rsidRPr="00A73610" w:rsidRDefault="00A73610" w:rsidP="00A73610">
      <w:pPr>
        <w:spacing w:after="0" w:line="240" w:lineRule="auto"/>
        <w:ind w:firstLine="567"/>
        <w:jc w:val="both"/>
        <w:rPr>
          <w:rFonts w:ascii="Times New Roman" w:eastAsia="Times New Roman" w:hAnsi="Times New Roman" w:cs="Times New Roman"/>
          <w:color w:val="000000"/>
          <w:sz w:val="24"/>
          <w:szCs w:val="24"/>
          <w:lang w:eastAsia="uk-UA"/>
        </w:rPr>
      </w:pPr>
      <w:r w:rsidRPr="00A73610">
        <w:rPr>
          <w:rFonts w:ascii="Times New Roman" w:eastAsia="Times New Roman" w:hAnsi="Times New Roman" w:cs="Times New Roman"/>
          <w:color w:val="000000"/>
          <w:sz w:val="24"/>
          <w:szCs w:val="24"/>
          <w:lang w:eastAsia="uk-UA"/>
        </w:rPr>
        <w:t xml:space="preserve">Фактично, альтернативні видаленню на звалища технології поводження з ТПВ в </w:t>
      </w:r>
      <w:r w:rsidR="00A433A7">
        <w:rPr>
          <w:rFonts w:ascii="Times New Roman" w:eastAsia="Times New Roman" w:hAnsi="Times New Roman" w:cs="Times New Roman"/>
          <w:color w:val="000000"/>
          <w:sz w:val="24"/>
          <w:szCs w:val="24"/>
          <w:lang w:eastAsia="uk-UA"/>
        </w:rPr>
        <w:t>громаді</w:t>
      </w:r>
      <w:r w:rsidRPr="00A73610">
        <w:rPr>
          <w:rFonts w:ascii="Times New Roman" w:eastAsia="Times New Roman" w:hAnsi="Times New Roman" w:cs="Times New Roman"/>
          <w:color w:val="000000"/>
          <w:sz w:val="24"/>
          <w:szCs w:val="24"/>
          <w:lang w:eastAsia="uk-UA"/>
        </w:rPr>
        <w:t xml:space="preserve"> не використовуються. В </w:t>
      </w:r>
      <w:r w:rsidR="00A433A7">
        <w:rPr>
          <w:rFonts w:ascii="Times New Roman" w:eastAsia="Times New Roman" w:hAnsi="Times New Roman" w:cs="Times New Roman"/>
          <w:color w:val="000000"/>
          <w:sz w:val="24"/>
          <w:szCs w:val="24"/>
          <w:lang w:eastAsia="uk-UA"/>
        </w:rPr>
        <w:t>ОТГ</w:t>
      </w:r>
      <w:r w:rsidRPr="00A73610">
        <w:rPr>
          <w:rFonts w:ascii="Times New Roman" w:eastAsia="Times New Roman" w:hAnsi="Times New Roman" w:cs="Times New Roman"/>
          <w:color w:val="000000"/>
          <w:sz w:val="24"/>
          <w:szCs w:val="24"/>
          <w:lang w:eastAsia="uk-UA"/>
        </w:rPr>
        <w:t xml:space="preserve"> немає </w:t>
      </w:r>
      <w:proofErr w:type="spellStart"/>
      <w:r w:rsidRPr="00A73610">
        <w:rPr>
          <w:rFonts w:ascii="Times New Roman" w:eastAsia="Times New Roman" w:hAnsi="Times New Roman" w:cs="Times New Roman"/>
          <w:color w:val="000000"/>
          <w:sz w:val="24"/>
          <w:szCs w:val="24"/>
          <w:lang w:eastAsia="uk-UA"/>
        </w:rPr>
        <w:t>сміттєпереробних</w:t>
      </w:r>
      <w:proofErr w:type="spellEnd"/>
      <w:r w:rsidRPr="00A73610">
        <w:rPr>
          <w:rFonts w:ascii="Times New Roman" w:eastAsia="Times New Roman" w:hAnsi="Times New Roman" w:cs="Times New Roman"/>
          <w:color w:val="000000"/>
          <w:sz w:val="24"/>
          <w:szCs w:val="24"/>
          <w:lang w:eastAsia="uk-UA"/>
        </w:rPr>
        <w:t xml:space="preserve"> заводів, відсутні </w:t>
      </w:r>
      <w:proofErr w:type="spellStart"/>
      <w:r w:rsidRPr="00A73610">
        <w:rPr>
          <w:rFonts w:ascii="Times New Roman" w:eastAsia="Times New Roman" w:hAnsi="Times New Roman" w:cs="Times New Roman"/>
          <w:color w:val="000000"/>
          <w:sz w:val="24"/>
          <w:szCs w:val="24"/>
          <w:lang w:eastAsia="uk-UA"/>
        </w:rPr>
        <w:t>сміттєперевантажувальні</w:t>
      </w:r>
      <w:proofErr w:type="spellEnd"/>
      <w:r w:rsidRPr="00A73610">
        <w:rPr>
          <w:rFonts w:ascii="Times New Roman" w:eastAsia="Times New Roman" w:hAnsi="Times New Roman" w:cs="Times New Roman"/>
          <w:color w:val="000000"/>
          <w:sz w:val="24"/>
          <w:szCs w:val="24"/>
          <w:lang w:eastAsia="uk-UA"/>
        </w:rPr>
        <w:t xml:space="preserve"> станції. </w:t>
      </w:r>
    </w:p>
    <w:p w:rsidR="00A433A7" w:rsidRPr="00A433A7" w:rsidRDefault="00A433A7" w:rsidP="00A433A7">
      <w:pPr>
        <w:spacing w:after="0" w:line="240" w:lineRule="auto"/>
        <w:ind w:firstLine="711"/>
        <w:jc w:val="both"/>
        <w:rPr>
          <w:rFonts w:ascii="Times New Roman" w:eastAsia="Times New Roman" w:hAnsi="Times New Roman" w:cs="Times New Roman"/>
          <w:color w:val="000000"/>
          <w:sz w:val="24"/>
          <w:szCs w:val="24"/>
          <w:lang w:eastAsia="uk-UA"/>
        </w:rPr>
      </w:pPr>
      <w:r w:rsidRPr="00A433A7">
        <w:rPr>
          <w:rFonts w:ascii="Times New Roman" w:eastAsia="Times New Roman" w:hAnsi="Times New Roman" w:cs="Times New Roman"/>
          <w:color w:val="000000"/>
          <w:sz w:val="24"/>
          <w:szCs w:val="24"/>
          <w:lang w:eastAsia="uk-UA"/>
        </w:rPr>
        <w:t>В рамках зазначеної концепції перед КП "</w:t>
      </w:r>
      <w:r w:rsidR="00791DE7">
        <w:rPr>
          <w:rFonts w:ascii="Times New Roman" w:eastAsia="Times New Roman" w:hAnsi="Times New Roman" w:cs="Times New Roman"/>
          <w:color w:val="000000"/>
          <w:sz w:val="24"/>
          <w:szCs w:val="24"/>
          <w:lang w:eastAsia="uk-UA"/>
        </w:rPr>
        <w:t>Коростишівський комунальник</w:t>
      </w:r>
      <w:r w:rsidRPr="00A433A7">
        <w:rPr>
          <w:rFonts w:ascii="Times New Roman" w:eastAsia="Times New Roman" w:hAnsi="Times New Roman" w:cs="Times New Roman"/>
          <w:color w:val="000000"/>
          <w:sz w:val="24"/>
          <w:szCs w:val="24"/>
          <w:lang w:eastAsia="uk-UA"/>
        </w:rPr>
        <w:t xml:space="preserve">" поставлені наступні цілі: </w:t>
      </w:r>
    </w:p>
    <w:p w:rsidR="00A433A7" w:rsidRPr="00A433A7" w:rsidRDefault="00A433A7" w:rsidP="00A433A7">
      <w:pPr>
        <w:numPr>
          <w:ilvl w:val="0"/>
          <w:numId w:val="6"/>
        </w:numPr>
        <w:spacing w:after="0" w:line="240" w:lineRule="auto"/>
        <w:jc w:val="both"/>
        <w:rPr>
          <w:rFonts w:ascii="Times New Roman" w:eastAsia="Times New Roman" w:hAnsi="Times New Roman" w:cs="Times New Roman"/>
          <w:color w:val="000000"/>
          <w:sz w:val="24"/>
          <w:szCs w:val="24"/>
          <w:lang w:eastAsia="uk-UA"/>
        </w:rPr>
      </w:pPr>
      <w:r w:rsidRPr="00A433A7">
        <w:rPr>
          <w:rFonts w:ascii="Times New Roman" w:eastAsia="Times New Roman" w:hAnsi="Times New Roman" w:cs="Times New Roman"/>
          <w:color w:val="000000"/>
          <w:sz w:val="24"/>
          <w:szCs w:val="24"/>
          <w:lang w:eastAsia="uk-UA"/>
        </w:rPr>
        <w:lastRenderedPageBreak/>
        <w:t xml:space="preserve">здійснення господарської діяльності у сфері збору, сортування, транспортування, переробки і утилізації відходів як вторинної сировини; </w:t>
      </w:r>
    </w:p>
    <w:p w:rsidR="00A433A7" w:rsidRPr="00A433A7" w:rsidRDefault="00A433A7" w:rsidP="00A433A7">
      <w:pPr>
        <w:numPr>
          <w:ilvl w:val="0"/>
          <w:numId w:val="6"/>
        </w:numPr>
        <w:spacing w:after="0" w:line="240" w:lineRule="auto"/>
        <w:jc w:val="both"/>
        <w:rPr>
          <w:rFonts w:ascii="Times New Roman" w:eastAsia="Times New Roman" w:hAnsi="Times New Roman" w:cs="Times New Roman"/>
          <w:color w:val="000000"/>
          <w:sz w:val="24"/>
          <w:szCs w:val="24"/>
          <w:lang w:eastAsia="uk-UA"/>
        </w:rPr>
      </w:pPr>
      <w:r w:rsidRPr="00A433A7">
        <w:rPr>
          <w:rFonts w:ascii="Times New Roman" w:eastAsia="Times New Roman" w:hAnsi="Times New Roman" w:cs="Times New Roman"/>
          <w:color w:val="000000"/>
          <w:sz w:val="24"/>
          <w:szCs w:val="24"/>
          <w:lang w:eastAsia="uk-UA"/>
        </w:rPr>
        <w:t xml:space="preserve">залучення науково - технічного потенціалу для реалізації ефективних методів і розробок по проблемам обробки відходів та їх утилізації; </w:t>
      </w:r>
    </w:p>
    <w:p w:rsidR="00791DE7" w:rsidRDefault="00A433A7" w:rsidP="00791DE7">
      <w:pPr>
        <w:numPr>
          <w:ilvl w:val="0"/>
          <w:numId w:val="6"/>
        </w:numPr>
        <w:spacing w:after="0" w:line="240" w:lineRule="auto"/>
        <w:jc w:val="both"/>
        <w:rPr>
          <w:rFonts w:ascii="Times New Roman" w:eastAsia="Times New Roman" w:hAnsi="Times New Roman" w:cs="Times New Roman"/>
          <w:color w:val="000000"/>
          <w:sz w:val="24"/>
          <w:szCs w:val="24"/>
          <w:lang w:eastAsia="uk-UA"/>
        </w:rPr>
      </w:pPr>
      <w:r w:rsidRPr="00A433A7">
        <w:rPr>
          <w:rFonts w:ascii="Times New Roman" w:eastAsia="Times New Roman" w:hAnsi="Times New Roman" w:cs="Times New Roman"/>
          <w:color w:val="000000"/>
          <w:sz w:val="24"/>
          <w:szCs w:val="24"/>
          <w:lang w:eastAsia="uk-UA"/>
        </w:rPr>
        <w:t>впровадження технологій і заходів щодо зниження шкідливого впливу на довкілля;</w:t>
      </w:r>
    </w:p>
    <w:p w:rsidR="00A73610" w:rsidRPr="00791DE7" w:rsidRDefault="00A433A7" w:rsidP="00791DE7">
      <w:pPr>
        <w:numPr>
          <w:ilvl w:val="0"/>
          <w:numId w:val="6"/>
        </w:numPr>
        <w:spacing w:after="0" w:line="240" w:lineRule="auto"/>
        <w:jc w:val="both"/>
        <w:rPr>
          <w:rFonts w:ascii="Times New Roman" w:eastAsia="Times New Roman" w:hAnsi="Times New Roman" w:cs="Times New Roman"/>
          <w:color w:val="000000"/>
          <w:sz w:val="24"/>
          <w:szCs w:val="24"/>
          <w:lang w:eastAsia="uk-UA"/>
        </w:rPr>
      </w:pPr>
      <w:r w:rsidRPr="00791DE7">
        <w:rPr>
          <w:rFonts w:ascii="Times New Roman" w:eastAsia="Times New Roman" w:hAnsi="Times New Roman" w:cs="Times New Roman"/>
          <w:color w:val="000000"/>
          <w:sz w:val="24"/>
          <w:szCs w:val="24"/>
          <w:lang w:eastAsia="uk-UA"/>
        </w:rPr>
        <w:t>створення банку даних нових еколого-технічних розробок та їх впровадження.</w:t>
      </w:r>
    </w:p>
    <w:p w:rsidR="00977518" w:rsidRDefault="00977518" w:rsidP="00DA188F">
      <w:pPr>
        <w:shd w:val="clear" w:color="auto" w:fill="FFFFFF"/>
        <w:spacing w:after="150" w:line="240" w:lineRule="auto"/>
        <w:jc w:val="center"/>
        <w:rPr>
          <w:rFonts w:ascii="Arial" w:eastAsia="Times New Roman" w:hAnsi="Arial" w:cs="Arial"/>
          <w:color w:val="333333"/>
          <w:sz w:val="21"/>
          <w:szCs w:val="21"/>
          <w:lang w:eastAsia="uk-UA"/>
        </w:rPr>
      </w:pPr>
    </w:p>
    <w:p w:rsidR="00DA188F" w:rsidRPr="000F2DB2" w:rsidRDefault="00863A50" w:rsidP="00DA188F">
      <w:pPr>
        <w:shd w:val="clear" w:color="auto" w:fill="FFFFFF"/>
        <w:spacing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2</w:t>
      </w:r>
      <w:r w:rsidR="00DA188F" w:rsidRPr="000F2DB2">
        <w:rPr>
          <w:rFonts w:ascii="Times New Roman" w:eastAsia="Times New Roman" w:hAnsi="Times New Roman" w:cs="Times New Roman"/>
          <w:b/>
          <w:bCs/>
          <w:sz w:val="24"/>
          <w:szCs w:val="24"/>
          <w:lang w:eastAsia="uk-UA"/>
        </w:rPr>
        <w:t>. Основні завдання Програми</w:t>
      </w:r>
    </w:p>
    <w:p w:rsidR="00800CE2" w:rsidRPr="000023EE" w:rsidRDefault="00800CE2" w:rsidP="00800CE2">
      <w:pPr>
        <w:spacing w:after="0" w:line="240" w:lineRule="auto"/>
        <w:ind w:firstLine="708"/>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Завданням Програми є: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визначення переліку діючих, закритих, законсервованих та несанкціонованих місць видалення ТПВ за даними статистичної звітності та іншої наявної інформації;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уточнення переліку та визначення основних показників щодо місць видалення ТПВ;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оцінка діючої системи моніторингу місць видалення ТПВ, аналіз мережі спостережень за екологічним станом;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визначення та аналіз основних проблем, пов’язаних з експлуатацією місць видалення ТПВ;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розробка рекомендацій щодо удосконалення діючої системи моніторингу, зокрема щодо ведення фонового моніторингу. </w:t>
      </w:r>
    </w:p>
    <w:p w:rsidR="00800CE2" w:rsidRPr="000023EE" w:rsidRDefault="00800CE2" w:rsidP="00800CE2">
      <w:pPr>
        <w:spacing w:after="0" w:line="240" w:lineRule="auto"/>
        <w:ind w:firstLine="708"/>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Перспектива поводження з ТПВ на термін 2018-2022 рр.: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визначення переліку про закриття (рекультивації), реконструкції та проектування нових полігонів ТПВ;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заходи поводження з ТПВ (збір, </w:t>
      </w:r>
      <w:proofErr w:type="spellStart"/>
      <w:r w:rsidRPr="000023EE">
        <w:rPr>
          <w:rFonts w:ascii="Times New Roman" w:eastAsia="Times New Roman" w:hAnsi="Times New Roman" w:cs="Times New Roman"/>
          <w:color w:val="000000"/>
          <w:sz w:val="24"/>
          <w:szCs w:val="24"/>
          <w:lang w:eastAsia="uk-UA"/>
        </w:rPr>
        <w:t>сміттєсортування</w:t>
      </w:r>
      <w:proofErr w:type="spellEnd"/>
      <w:r w:rsidRPr="000023EE">
        <w:rPr>
          <w:rFonts w:ascii="Times New Roman" w:eastAsia="Times New Roman" w:hAnsi="Times New Roman" w:cs="Times New Roman"/>
          <w:color w:val="000000"/>
          <w:sz w:val="24"/>
          <w:szCs w:val="24"/>
          <w:lang w:eastAsia="uk-UA"/>
        </w:rPr>
        <w:t xml:space="preserve">, перевантаження, обробка, утилізація);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визначення потреби контейнерів, техні</w:t>
      </w:r>
      <w:r w:rsidR="006D6D8F">
        <w:rPr>
          <w:rFonts w:ascii="Times New Roman" w:eastAsia="Times New Roman" w:hAnsi="Times New Roman" w:cs="Times New Roman"/>
          <w:color w:val="000000"/>
          <w:sz w:val="24"/>
          <w:szCs w:val="24"/>
          <w:lang w:eastAsia="uk-UA"/>
        </w:rPr>
        <w:t>ки</w:t>
      </w:r>
      <w:r w:rsidRPr="000023EE">
        <w:rPr>
          <w:rFonts w:ascii="Times New Roman" w:eastAsia="Times New Roman" w:hAnsi="Times New Roman" w:cs="Times New Roman"/>
          <w:color w:val="000000"/>
          <w:sz w:val="24"/>
          <w:szCs w:val="24"/>
          <w:lang w:eastAsia="uk-UA"/>
        </w:rPr>
        <w:t xml:space="preserve"> для збору та перевезення відходів; </w:t>
      </w:r>
    </w:p>
    <w:p w:rsidR="00800CE2" w:rsidRPr="000023EE" w:rsidRDefault="00800CE2" w:rsidP="00800CE2">
      <w:pPr>
        <w:numPr>
          <w:ilvl w:val="1"/>
          <w:numId w:val="4"/>
        </w:numPr>
        <w:spacing w:after="0" w:line="240" w:lineRule="auto"/>
        <w:ind w:left="0"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 xml:space="preserve">удосконалення існуючої системи моніторингу поводження з ТПВ. </w:t>
      </w:r>
    </w:p>
    <w:p w:rsidR="00800CE2" w:rsidRPr="00E5331E" w:rsidRDefault="00800CE2" w:rsidP="00800CE2">
      <w:pPr>
        <w:pStyle w:val="a9"/>
        <w:numPr>
          <w:ilvl w:val="1"/>
          <w:numId w:val="4"/>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w:t>
      </w:r>
      <w:r w:rsidRPr="00E5331E">
        <w:rPr>
          <w:rFonts w:ascii="Times New Roman" w:eastAsia="Times New Roman" w:hAnsi="Times New Roman" w:cs="Times New Roman"/>
          <w:color w:val="000000"/>
          <w:sz w:val="24"/>
          <w:szCs w:val="24"/>
          <w:lang w:eastAsia="uk-UA"/>
        </w:rPr>
        <w:t xml:space="preserve">озробка заходів щодо роздільного збору відходів. </w:t>
      </w:r>
    </w:p>
    <w:p w:rsidR="00800CE2" w:rsidRDefault="00800CE2" w:rsidP="00800CE2">
      <w:pPr>
        <w:pStyle w:val="a9"/>
        <w:numPr>
          <w:ilvl w:val="1"/>
          <w:numId w:val="4"/>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ліквідація</w:t>
      </w:r>
      <w:r w:rsidRPr="00E5331E">
        <w:rPr>
          <w:rFonts w:ascii="Times New Roman" w:eastAsia="Times New Roman" w:hAnsi="Times New Roman" w:cs="Times New Roman"/>
          <w:color w:val="000000"/>
          <w:sz w:val="24"/>
          <w:szCs w:val="24"/>
          <w:lang w:eastAsia="uk-UA"/>
        </w:rPr>
        <w:t xml:space="preserve"> стихійних звалищ згідно діючого природоохоронного законодавства України. </w:t>
      </w:r>
    </w:p>
    <w:p w:rsidR="009A4BF5" w:rsidRPr="00E5331E" w:rsidRDefault="009A4BF5" w:rsidP="00800CE2">
      <w:pPr>
        <w:pStyle w:val="a9"/>
        <w:numPr>
          <w:ilvl w:val="1"/>
          <w:numId w:val="4"/>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заходи щодо </w:t>
      </w:r>
      <w:r w:rsidRPr="00863A50">
        <w:rPr>
          <w:rFonts w:ascii="Times New Roman" w:eastAsia="Times New Roman" w:hAnsi="Times New Roman" w:cs="Times New Roman"/>
          <w:sz w:val="24"/>
          <w:szCs w:val="24"/>
          <w:lang w:eastAsia="uk-UA"/>
        </w:rPr>
        <w:t>збору</w:t>
      </w:r>
      <w:r>
        <w:rPr>
          <w:rFonts w:ascii="Times New Roman" w:eastAsia="Times New Roman" w:hAnsi="Times New Roman" w:cs="Times New Roman"/>
          <w:sz w:val="24"/>
          <w:szCs w:val="24"/>
          <w:lang w:eastAsia="uk-UA"/>
        </w:rPr>
        <w:t xml:space="preserve"> та утилізації</w:t>
      </w:r>
      <w:r w:rsidRPr="003B7034">
        <w:rPr>
          <w:rFonts w:ascii="Times New Roman" w:hAnsi="Times New Roman" w:cs="Times New Roman"/>
          <w:sz w:val="24"/>
          <w:szCs w:val="24"/>
        </w:rPr>
        <w:t xml:space="preserve"> </w:t>
      </w:r>
      <w:r>
        <w:rPr>
          <w:rFonts w:ascii="Times New Roman" w:hAnsi="Times New Roman" w:cs="Times New Roman"/>
          <w:sz w:val="24"/>
          <w:szCs w:val="24"/>
        </w:rPr>
        <w:t>відходів</w:t>
      </w:r>
      <w:r w:rsidRPr="003B7034">
        <w:rPr>
          <w:rFonts w:ascii="Times New Roman" w:hAnsi="Times New Roman" w:cs="Times New Roman"/>
          <w:sz w:val="24"/>
          <w:szCs w:val="24"/>
        </w:rPr>
        <w:t xml:space="preserve"> каменеобробних підприємств</w:t>
      </w:r>
      <w:r>
        <w:rPr>
          <w:rFonts w:ascii="Times New Roman" w:hAnsi="Times New Roman" w:cs="Times New Roman"/>
          <w:sz w:val="24"/>
          <w:szCs w:val="24"/>
        </w:rPr>
        <w:t>.</w:t>
      </w:r>
    </w:p>
    <w:p w:rsidR="00800CE2" w:rsidRPr="000023EE" w:rsidRDefault="00800CE2" w:rsidP="00800CE2">
      <w:pPr>
        <w:spacing w:after="0" w:line="240" w:lineRule="auto"/>
        <w:ind w:firstLine="711"/>
        <w:jc w:val="both"/>
        <w:rPr>
          <w:rFonts w:ascii="Times New Roman" w:eastAsia="Times New Roman" w:hAnsi="Times New Roman" w:cs="Times New Roman"/>
          <w:color w:val="000000"/>
          <w:sz w:val="24"/>
          <w:szCs w:val="24"/>
          <w:lang w:eastAsia="uk-UA"/>
        </w:rPr>
      </w:pPr>
      <w:r w:rsidRPr="000023EE">
        <w:rPr>
          <w:rFonts w:ascii="Times New Roman" w:eastAsia="Times New Roman" w:hAnsi="Times New Roman" w:cs="Times New Roman"/>
          <w:color w:val="000000"/>
          <w:sz w:val="24"/>
          <w:szCs w:val="24"/>
          <w:lang w:eastAsia="uk-UA"/>
        </w:rPr>
        <w:t>Фінансування заходів Програми передбачається здійснювати за рахунок коштів державного і місцев</w:t>
      </w:r>
      <w:r>
        <w:rPr>
          <w:rFonts w:ascii="Times New Roman" w:eastAsia="Times New Roman" w:hAnsi="Times New Roman" w:cs="Times New Roman"/>
          <w:color w:val="000000"/>
          <w:sz w:val="24"/>
          <w:szCs w:val="24"/>
          <w:lang w:eastAsia="uk-UA"/>
        </w:rPr>
        <w:t>ого</w:t>
      </w:r>
      <w:r w:rsidRPr="000023EE">
        <w:rPr>
          <w:rFonts w:ascii="Times New Roman" w:eastAsia="Times New Roman" w:hAnsi="Times New Roman" w:cs="Times New Roman"/>
          <w:color w:val="000000"/>
          <w:sz w:val="24"/>
          <w:szCs w:val="24"/>
          <w:lang w:eastAsia="uk-UA"/>
        </w:rPr>
        <w:t xml:space="preserve"> бюджетів, а також інших джерел. </w:t>
      </w:r>
    </w:p>
    <w:p w:rsidR="00DA188F" w:rsidRPr="00863A50" w:rsidRDefault="00DA188F" w:rsidP="00863A50">
      <w:pPr>
        <w:shd w:val="clear" w:color="auto" w:fill="FFFFFF"/>
        <w:spacing w:after="0" w:line="240" w:lineRule="auto"/>
        <w:ind w:firstLine="696"/>
        <w:jc w:val="both"/>
        <w:outlineLvl w:val="1"/>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Основним завданням даної Програми є покращення екологічного стану території населених пунктів, зменшення обсягів утворення відходів, та безпечне для довкілля поводження з ними; впровадження новітніх технологій і сучасних та ефективних засобів поводження з відходами, впровадження системи моніторингу поводження з твердими побутовими відходами та покращення обліку  у сфері поводження з відходами, та за рахунок цього зменшення негативного впливу твердих побутових відходів на довкілля і здоров’я населення, залучення інвестицій у сфері поводження з відходами.</w:t>
      </w:r>
    </w:p>
    <w:p w:rsidR="00DA188F" w:rsidRPr="00863A50" w:rsidRDefault="00DA188F" w:rsidP="00863A50">
      <w:pPr>
        <w:shd w:val="clear" w:color="auto" w:fill="FFFFFF"/>
        <w:spacing w:after="150" w:line="240" w:lineRule="auto"/>
        <w:ind w:firstLine="696"/>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Для досягнення мети програми передбачається реформування системи санітарного очищення,  посилення контролю за поводженням з відходами на території </w:t>
      </w:r>
      <w:r w:rsidR="00A433A7" w:rsidRPr="00863A50">
        <w:rPr>
          <w:rFonts w:ascii="Times New Roman" w:eastAsia="Times New Roman" w:hAnsi="Times New Roman" w:cs="Times New Roman"/>
          <w:sz w:val="24"/>
          <w:szCs w:val="24"/>
          <w:lang w:eastAsia="uk-UA"/>
        </w:rPr>
        <w:t>Коростишівської міської ради</w:t>
      </w:r>
      <w:r w:rsidRPr="00863A50">
        <w:rPr>
          <w:rFonts w:ascii="Times New Roman" w:eastAsia="Times New Roman" w:hAnsi="Times New Roman" w:cs="Times New Roman"/>
          <w:sz w:val="24"/>
          <w:szCs w:val="24"/>
          <w:lang w:eastAsia="uk-UA"/>
        </w:rPr>
        <w:t>  зменшення обсягів їх утворення та впровадження нових сучасних високоефективних методів збирання, сортування та перевезення.</w:t>
      </w:r>
    </w:p>
    <w:p w:rsidR="00CC415B" w:rsidRPr="00863A50" w:rsidRDefault="00863A50" w:rsidP="00863A50">
      <w:pPr>
        <w:keepNext/>
        <w:keepLines/>
        <w:spacing w:after="4" w:line="270" w:lineRule="auto"/>
        <w:ind w:left="10" w:hanging="10"/>
        <w:jc w:val="center"/>
        <w:outlineLvl w:val="1"/>
        <w:rPr>
          <w:rFonts w:ascii="Times New Roman" w:eastAsia="Times New Roman" w:hAnsi="Times New Roman" w:cs="Times New Roman"/>
          <w:b/>
          <w:sz w:val="24"/>
          <w:szCs w:val="24"/>
          <w:lang w:eastAsia="uk-UA"/>
        </w:rPr>
      </w:pPr>
      <w:r w:rsidRPr="00863A50">
        <w:rPr>
          <w:rFonts w:ascii="Times New Roman" w:eastAsia="Times New Roman" w:hAnsi="Times New Roman" w:cs="Times New Roman"/>
          <w:b/>
          <w:sz w:val="24"/>
          <w:szCs w:val="24"/>
          <w:lang w:eastAsia="uk-UA"/>
        </w:rPr>
        <w:t>3. Обґрунтування напрямків розвитку сфери поводження з</w:t>
      </w:r>
      <w:r>
        <w:rPr>
          <w:rFonts w:ascii="Times New Roman" w:eastAsia="Times New Roman" w:hAnsi="Times New Roman" w:cs="Times New Roman"/>
          <w:b/>
          <w:sz w:val="24"/>
          <w:szCs w:val="24"/>
          <w:lang w:eastAsia="uk-UA"/>
        </w:rPr>
        <w:t xml:space="preserve"> відходами та основних заходів П</w:t>
      </w:r>
      <w:r w:rsidRPr="00863A50">
        <w:rPr>
          <w:rFonts w:ascii="Times New Roman" w:eastAsia="Times New Roman" w:hAnsi="Times New Roman" w:cs="Times New Roman"/>
          <w:b/>
          <w:sz w:val="24"/>
          <w:szCs w:val="24"/>
          <w:lang w:eastAsia="uk-UA"/>
        </w:rPr>
        <w:t>рограми</w:t>
      </w:r>
    </w:p>
    <w:p w:rsidR="00CC415B" w:rsidRPr="00863A50" w:rsidRDefault="00CC415B" w:rsidP="00863A50">
      <w:pPr>
        <w:spacing w:after="0" w:line="240" w:lineRule="auto"/>
        <w:ind w:firstLine="711"/>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Таким чином, для досягнення мети Програми на 20</w:t>
      </w:r>
      <w:r w:rsidR="00E16FA2">
        <w:rPr>
          <w:rFonts w:ascii="Times New Roman" w:eastAsia="Times New Roman" w:hAnsi="Times New Roman" w:cs="Times New Roman"/>
          <w:sz w:val="24"/>
          <w:szCs w:val="24"/>
          <w:lang w:eastAsia="uk-UA"/>
        </w:rPr>
        <w:t>18</w:t>
      </w:r>
      <w:r w:rsidRPr="00863A50">
        <w:rPr>
          <w:rFonts w:ascii="Times New Roman" w:eastAsia="Times New Roman" w:hAnsi="Times New Roman" w:cs="Times New Roman"/>
          <w:sz w:val="24"/>
          <w:szCs w:val="24"/>
          <w:lang w:eastAsia="uk-UA"/>
        </w:rPr>
        <w:t>-202</w:t>
      </w:r>
      <w:r w:rsidR="00E16FA2">
        <w:rPr>
          <w:rFonts w:ascii="Times New Roman" w:eastAsia="Times New Roman" w:hAnsi="Times New Roman" w:cs="Times New Roman"/>
          <w:sz w:val="24"/>
          <w:szCs w:val="24"/>
          <w:lang w:eastAsia="uk-UA"/>
        </w:rPr>
        <w:t>2</w:t>
      </w:r>
      <w:r w:rsidRPr="00863A50">
        <w:rPr>
          <w:rFonts w:ascii="Times New Roman" w:eastAsia="Times New Roman" w:hAnsi="Times New Roman" w:cs="Times New Roman"/>
          <w:sz w:val="24"/>
          <w:szCs w:val="24"/>
          <w:lang w:eastAsia="uk-UA"/>
        </w:rPr>
        <w:t xml:space="preserve"> роки необхідно комплексне, системне і цілеспрямоване вирішення наступних основних завдань: </w:t>
      </w:r>
    </w:p>
    <w:p w:rsidR="00CC415B" w:rsidRPr="00863A50" w:rsidRDefault="00CC415B" w:rsidP="00863A50">
      <w:pPr>
        <w:numPr>
          <w:ilvl w:val="0"/>
          <w:numId w:val="7"/>
        </w:numPr>
        <w:spacing w:after="0" w:line="240" w:lineRule="auto"/>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вдосконалення нормативно-правової бази в галузі поводження з відходами; </w:t>
      </w:r>
    </w:p>
    <w:p w:rsidR="00CC415B" w:rsidRPr="00863A50" w:rsidRDefault="00CC415B" w:rsidP="00863A50">
      <w:pPr>
        <w:numPr>
          <w:ilvl w:val="0"/>
          <w:numId w:val="7"/>
        </w:numPr>
        <w:spacing w:after="0" w:line="240" w:lineRule="auto"/>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lastRenderedPageBreak/>
        <w:t xml:space="preserve">розробка та реалізація єдиної комплексної системи управління на території Коростишівської міської ради у сфері поводження з відходами виробництва та споживання; </w:t>
      </w:r>
    </w:p>
    <w:p w:rsidR="00CC415B" w:rsidRPr="00863A50" w:rsidRDefault="00CC415B" w:rsidP="00863A50">
      <w:pPr>
        <w:numPr>
          <w:ilvl w:val="0"/>
          <w:numId w:val="7"/>
        </w:numPr>
        <w:spacing w:after="0" w:line="240" w:lineRule="auto"/>
        <w:jc w:val="both"/>
        <w:rPr>
          <w:rFonts w:ascii="Times New Roman" w:eastAsia="Times New Roman" w:hAnsi="Times New Roman" w:cs="Times New Roman"/>
          <w:sz w:val="24"/>
          <w:szCs w:val="24"/>
          <w:lang w:eastAsia="uk-UA"/>
        </w:rPr>
      </w:pPr>
      <w:r w:rsidRPr="00863A50">
        <w:rPr>
          <w:rFonts w:ascii="Times New Roman" w:eastAsia="Times New Roman" w:hAnsi="Times New Roman" w:cs="Times New Roman"/>
          <w:sz w:val="24"/>
          <w:szCs w:val="24"/>
          <w:lang w:eastAsia="uk-UA"/>
        </w:rPr>
        <w:t xml:space="preserve">розробка схеми санітарного очищення міста </w:t>
      </w:r>
      <w:proofErr w:type="spellStart"/>
      <w:r w:rsidRPr="00863A50">
        <w:rPr>
          <w:rFonts w:ascii="Times New Roman" w:eastAsia="Times New Roman" w:hAnsi="Times New Roman" w:cs="Times New Roman"/>
          <w:sz w:val="24"/>
          <w:szCs w:val="24"/>
          <w:lang w:eastAsia="uk-UA"/>
        </w:rPr>
        <w:t>Коростишева</w:t>
      </w:r>
      <w:proofErr w:type="spellEnd"/>
      <w:r w:rsidRPr="00863A50">
        <w:rPr>
          <w:rFonts w:ascii="Times New Roman" w:eastAsia="Times New Roman" w:hAnsi="Times New Roman" w:cs="Times New Roman"/>
          <w:sz w:val="24"/>
          <w:szCs w:val="24"/>
          <w:lang w:eastAsia="uk-UA"/>
        </w:rPr>
        <w:t xml:space="preserve"> з урахуванням приведення нормативів утворення відходів у відповідність з їх фактичним утворенням;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зниження обсягу відходів, які направляються на захоронення, шляхом організації селективного збору відходів як вторинної сировини;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розвиток технологій переробки вторинної сировини;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розвиток мережі підприємств, що здійснюють збір, переробку та знешкодження відходів;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розробка системи поводження з небезпечними відходами у складі побутових та окремо;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розробка системи поводження з медичними та подібними їм відходами; </w:t>
      </w:r>
    </w:p>
    <w:p w:rsidR="00CC415B" w:rsidRPr="00CC415B" w:rsidRDefault="00CC415B" w:rsidP="00863A50">
      <w:pPr>
        <w:numPr>
          <w:ilvl w:val="0"/>
          <w:numId w:val="7"/>
        </w:numPr>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розвиток та вдосконалення системи моніторингу в сфері поводження з відходами; </w:t>
      </w:r>
    </w:p>
    <w:p w:rsidR="00DA188F" w:rsidRDefault="00CC415B" w:rsidP="00863A50">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виховання екологічної культури населення та навчання безпечного поводження з відходами.</w:t>
      </w:r>
    </w:p>
    <w:p w:rsidR="00863A50" w:rsidRDefault="00863A50" w:rsidP="00863A50">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CC415B" w:rsidRPr="00CC415B" w:rsidRDefault="00CC415B" w:rsidP="00AF4C9C">
      <w:pPr>
        <w:keepNext/>
        <w:keepLines/>
        <w:spacing w:after="0" w:line="240" w:lineRule="auto"/>
        <w:outlineLvl w:val="2"/>
        <w:rPr>
          <w:rFonts w:ascii="Times New Roman" w:eastAsia="Times New Roman" w:hAnsi="Times New Roman" w:cs="Times New Roman"/>
          <w:b/>
          <w:color w:val="000000"/>
          <w:sz w:val="24"/>
          <w:szCs w:val="24"/>
          <w:lang w:eastAsia="uk-UA"/>
        </w:rPr>
      </w:pPr>
      <w:r w:rsidRPr="00CC415B">
        <w:rPr>
          <w:rFonts w:ascii="Times New Roman" w:eastAsia="Times New Roman" w:hAnsi="Times New Roman" w:cs="Times New Roman"/>
          <w:b/>
          <w:color w:val="000000"/>
          <w:sz w:val="24"/>
          <w:szCs w:val="24"/>
          <w:lang w:eastAsia="uk-UA"/>
        </w:rPr>
        <w:t xml:space="preserve">Розробка </w:t>
      </w:r>
      <w:r w:rsidRPr="00AF4C9C">
        <w:rPr>
          <w:rFonts w:ascii="Times New Roman" w:eastAsia="Times New Roman" w:hAnsi="Times New Roman" w:cs="Times New Roman"/>
          <w:b/>
          <w:color w:val="000000"/>
          <w:sz w:val="24"/>
          <w:szCs w:val="24"/>
          <w:lang w:eastAsia="uk-UA"/>
        </w:rPr>
        <w:t xml:space="preserve">схеми санітарного очищення міста </w:t>
      </w:r>
      <w:proofErr w:type="spellStart"/>
      <w:r w:rsidRPr="00AF4C9C">
        <w:rPr>
          <w:rFonts w:ascii="Times New Roman" w:eastAsia="Times New Roman" w:hAnsi="Times New Roman" w:cs="Times New Roman"/>
          <w:b/>
          <w:color w:val="000000"/>
          <w:sz w:val="24"/>
          <w:szCs w:val="24"/>
          <w:lang w:eastAsia="uk-UA"/>
        </w:rPr>
        <w:t>Коростишева</w:t>
      </w:r>
      <w:proofErr w:type="spellEnd"/>
    </w:p>
    <w:p w:rsidR="00CC415B" w:rsidRPr="00CC415B" w:rsidRDefault="00CC415B" w:rsidP="00AF4C9C">
      <w:pPr>
        <w:spacing w:after="0" w:line="240" w:lineRule="auto"/>
        <w:ind w:firstLine="711"/>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Схема санітарної очистки є програмним документом місцевої влади щодо визначення поводження з побутовими відходами. </w:t>
      </w:r>
    </w:p>
    <w:p w:rsidR="00CC415B" w:rsidRPr="00CC415B" w:rsidRDefault="00CC415B" w:rsidP="00AF4C9C">
      <w:pPr>
        <w:spacing w:after="0" w:line="240" w:lineRule="auto"/>
        <w:ind w:firstLine="711"/>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Основною метою</w:t>
      </w:r>
      <w:r w:rsidRPr="00AF4C9C">
        <w:rPr>
          <w:rFonts w:ascii="Times New Roman" w:eastAsia="Times New Roman" w:hAnsi="Times New Roman" w:cs="Times New Roman"/>
          <w:color w:val="000000"/>
          <w:sz w:val="24"/>
          <w:szCs w:val="24"/>
          <w:lang w:eastAsia="uk-UA"/>
        </w:rPr>
        <w:t xml:space="preserve"> </w:t>
      </w:r>
      <w:r w:rsidRPr="00CC415B">
        <w:rPr>
          <w:rFonts w:ascii="Times New Roman" w:eastAsia="Times New Roman" w:hAnsi="Times New Roman" w:cs="Times New Roman"/>
          <w:color w:val="000000"/>
          <w:sz w:val="24"/>
          <w:szCs w:val="24"/>
          <w:lang w:eastAsia="uk-UA"/>
        </w:rPr>
        <w:t xml:space="preserve">схеми санітарної очистки населеного пункту - це </w:t>
      </w:r>
      <w:r w:rsidR="00AF4C9C" w:rsidRPr="00AF4C9C">
        <w:rPr>
          <w:rFonts w:ascii="Times New Roman" w:eastAsia="Times New Roman" w:hAnsi="Times New Roman" w:cs="Times New Roman"/>
          <w:color w:val="000000"/>
          <w:sz w:val="24"/>
          <w:szCs w:val="24"/>
          <w:lang w:eastAsia="uk-UA"/>
        </w:rPr>
        <w:t>створення системи</w:t>
      </w:r>
      <w:r w:rsidRPr="00CC415B">
        <w:rPr>
          <w:rFonts w:ascii="Times New Roman" w:eastAsia="Times New Roman" w:hAnsi="Times New Roman" w:cs="Times New Roman"/>
          <w:color w:val="000000"/>
          <w:sz w:val="24"/>
          <w:szCs w:val="24"/>
          <w:lang w:eastAsia="uk-UA"/>
        </w:rPr>
        <w:t xml:space="preserve"> санітарної</w:t>
      </w:r>
      <w:r w:rsidR="00AF4C9C" w:rsidRPr="00AF4C9C">
        <w:rPr>
          <w:rFonts w:ascii="Times New Roman" w:eastAsia="Times New Roman" w:hAnsi="Times New Roman" w:cs="Times New Roman"/>
          <w:color w:val="000000"/>
          <w:sz w:val="24"/>
          <w:szCs w:val="24"/>
          <w:lang w:eastAsia="uk-UA"/>
        </w:rPr>
        <w:t xml:space="preserve"> очистки та прибирання території</w:t>
      </w:r>
      <w:r w:rsidRPr="00CC415B">
        <w:rPr>
          <w:rFonts w:ascii="Times New Roman" w:eastAsia="Times New Roman" w:hAnsi="Times New Roman" w:cs="Times New Roman"/>
          <w:color w:val="000000"/>
          <w:sz w:val="24"/>
          <w:szCs w:val="24"/>
          <w:lang w:eastAsia="uk-UA"/>
        </w:rPr>
        <w:t xml:space="preserve"> </w:t>
      </w:r>
      <w:r w:rsidR="00AF4C9C" w:rsidRPr="00AF4C9C">
        <w:rPr>
          <w:rFonts w:ascii="Times New Roman" w:eastAsia="Times New Roman" w:hAnsi="Times New Roman" w:cs="Times New Roman"/>
          <w:color w:val="000000"/>
          <w:sz w:val="24"/>
          <w:szCs w:val="24"/>
          <w:lang w:eastAsia="uk-UA"/>
        </w:rPr>
        <w:t>міста</w:t>
      </w:r>
      <w:r w:rsidRPr="00CC415B">
        <w:rPr>
          <w:rFonts w:ascii="Times New Roman" w:eastAsia="Times New Roman" w:hAnsi="Times New Roman" w:cs="Times New Roman"/>
          <w:color w:val="000000"/>
          <w:sz w:val="24"/>
          <w:szCs w:val="24"/>
          <w:lang w:eastAsia="uk-UA"/>
        </w:rPr>
        <w:t>,</w:t>
      </w:r>
      <w:r w:rsidR="00AF4C9C" w:rsidRPr="00AF4C9C">
        <w:rPr>
          <w:rFonts w:ascii="Times New Roman" w:eastAsia="Times New Roman" w:hAnsi="Times New Roman" w:cs="Times New Roman"/>
          <w:color w:val="000000"/>
          <w:sz w:val="24"/>
          <w:szCs w:val="24"/>
          <w:lang w:eastAsia="uk-UA"/>
        </w:rPr>
        <w:t xml:space="preserve"> </w:t>
      </w:r>
      <w:r w:rsidRPr="00CC415B">
        <w:rPr>
          <w:rFonts w:ascii="Times New Roman" w:eastAsia="Times New Roman" w:hAnsi="Times New Roman" w:cs="Times New Roman"/>
          <w:color w:val="000000"/>
          <w:sz w:val="24"/>
          <w:szCs w:val="24"/>
          <w:lang w:eastAsia="uk-UA"/>
        </w:rPr>
        <w:t xml:space="preserve">яка передбачає раціональне збирання, швидке видалення, надійне знешкодження, економічно доцільна утилізація побутових відходів (господарсько-побутових, у тому числі харчових відходів із житлових та громадських будівель, підприємств торгівлі, громадського харчування і культурно-побутового призначення; рідких із неканалізованих будинків; вуличного сміття та інших побутових відходів, які накопичуються на території населеного пункту) згідно до генеральної схеми очищення населеного пункту, затвердженої рішенням місцевих органів виконавчої влади відповідно до Закону України "Про відходи". </w:t>
      </w:r>
    </w:p>
    <w:p w:rsidR="00CC415B" w:rsidRPr="00CC415B" w:rsidRDefault="00CC415B" w:rsidP="00AF4C9C">
      <w:pPr>
        <w:spacing w:after="0" w:line="240" w:lineRule="auto"/>
        <w:ind w:firstLine="711"/>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Схема визначає черговість здійснення заходів, обсяги робіт із усіх видів очистки і прибирання, системи і методи збирання, зберігання, видалення, знешкодження, перероблення, утилізації та захоронення побутових відходів, необхідну кількість збиральних машин, механізмів, устаткування й інвентарю, доцільність проектування, будівництва чи реконструкції розширення об'єктів системи санітарної очистки, їх основні параметри і розміщення, орієнтовані капіталовкладення на будівництво і придбання технічних засобів. </w:t>
      </w:r>
    </w:p>
    <w:p w:rsidR="00CC415B" w:rsidRPr="00CC415B" w:rsidRDefault="00CC415B" w:rsidP="00AF4C9C">
      <w:pPr>
        <w:spacing w:after="0" w:line="240" w:lineRule="auto"/>
        <w:ind w:firstLine="711"/>
        <w:jc w:val="both"/>
        <w:rPr>
          <w:rFonts w:ascii="Times New Roman" w:eastAsia="Times New Roman" w:hAnsi="Times New Roman" w:cs="Times New Roman"/>
          <w:color w:val="000000"/>
          <w:sz w:val="24"/>
          <w:szCs w:val="24"/>
          <w:lang w:eastAsia="uk-UA"/>
        </w:rPr>
      </w:pPr>
      <w:r w:rsidRPr="00CC415B">
        <w:rPr>
          <w:rFonts w:ascii="Times New Roman" w:eastAsia="Times New Roman" w:hAnsi="Times New Roman" w:cs="Times New Roman"/>
          <w:color w:val="000000"/>
          <w:sz w:val="24"/>
          <w:szCs w:val="24"/>
          <w:lang w:eastAsia="uk-UA"/>
        </w:rPr>
        <w:t xml:space="preserve">Основні показники схеми розраховують на етап 15-20 років. Розрахункові показники, що базуються на демографічному і соціально-економічному прогнозах, є орієнтованими. У складі схеми додатково може виділятися розрахунковий етап від 3 до 7 років. </w:t>
      </w:r>
    </w:p>
    <w:p w:rsidR="00CC415B" w:rsidRPr="00AF4C9C" w:rsidRDefault="00CC415B" w:rsidP="00AF4C9C">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Виходячи з</w:t>
      </w:r>
      <w:r w:rsidR="00AF4C9C" w:rsidRPr="00AF4C9C">
        <w:rPr>
          <w:rFonts w:ascii="Times New Roman" w:eastAsia="Times New Roman" w:hAnsi="Times New Roman" w:cs="Times New Roman"/>
          <w:color w:val="000000"/>
          <w:sz w:val="24"/>
          <w:szCs w:val="24"/>
          <w:lang w:eastAsia="uk-UA"/>
        </w:rPr>
        <w:t xml:space="preserve"> </w:t>
      </w:r>
      <w:r w:rsidRPr="00AF4C9C">
        <w:rPr>
          <w:rFonts w:ascii="Times New Roman" w:eastAsia="Times New Roman" w:hAnsi="Times New Roman" w:cs="Times New Roman"/>
          <w:color w:val="000000"/>
          <w:sz w:val="24"/>
          <w:szCs w:val="24"/>
          <w:lang w:eastAsia="uk-UA"/>
        </w:rPr>
        <w:t>наведеного, схем</w:t>
      </w:r>
      <w:r w:rsidR="00AF4C9C" w:rsidRPr="00AF4C9C">
        <w:rPr>
          <w:rFonts w:ascii="Times New Roman" w:eastAsia="Times New Roman" w:hAnsi="Times New Roman" w:cs="Times New Roman"/>
          <w:color w:val="000000"/>
          <w:sz w:val="24"/>
          <w:szCs w:val="24"/>
          <w:lang w:eastAsia="uk-UA"/>
        </w:rPr>
        <w:t>а</w:t>
      </w:r>
      <w:r w:rsidRPr="00AF4C9C">
        <w:rPr>
          <w:rFonts w:ascii="Times New Roman" w:eastAsia="Times New Roman" w:hAnsi="Times New Roman" w:cs="Times New Roman"/>
          <w:color w:val="000000"/>
          <w:sz w:val="24"/>
          <w:szCs w:val="24"/>
          <w:lang w:eastAsia="uk-UA"/>
        </w:rPr>
        <w:t xml:space="preserve"> санітарної очистки допомож</w:t>
      </w:r>
      <w:r w:rsidR="00AF4C9C" w:rsidRPr="00AF4C9C">
        <w:rPr>
          <w:rFonts w:ascii="Times New Roman" w:eastAsia="Times New Roman" w:hAnsi="Times New Roman" w:cs="Times New Roman"/>
          <w:color w:val="000000"/>
          <w:sz w:val="24"/>
          <w:szCs w:val="24"/>
          <w:lang w:eastAsia="uk-UA"/>
        </w:rPr>
        <w:t>е</w:t>
      </w:r>
      <w:r w:rsidRPr="00AF4C9C">
        <w:rPr>
          <w:rFonts w:ascii="Times New Roman" w:eastAsia="Times New Roman" w:hAnsi="Times New Roman" w:cs="Times New Roman"/>
          <w:color w:val="000000"/>
          <w:sz w:val="24"/>
          <w:szCs w:val="24"/>
          <w:lang w:eastAsia="uk-UA"/>
        </w:rPr>
        <w:t xml:space="preserve"> в побудові ефективної  регіональної системи управління побутовими відходами в </w:t>
      </w:r>
      <w:r w:rsidR="00791DE7">
        <w:rPr>
          <w:rFonts w:ascii="Times New Roman" w:eastAsia="Times New Roman" w:hAnsi="Times New Roman" w:cs="Times New Roman"/>
          <w:color w:val="000000"/>
          <w:sz w:val="24"/>
          <w:szCs w:val="24"/>
          <w:lang w:eastAsia="uk-UA"/>
        </w:rPr>
        <w:t>ОТГ</w:t>
      </w:r>
      <w:r w:rsidRPr="00AF4C9C">
        <w:rPr>
          <w:rFonts w:ascii="Times New Roman" w:eastAsia="Times New Roman" w:hAnsi="Times New Roman" w:cs="Times New Roman"/>
          <w:color w:val="000000"/>
          <w:sz w:val="24"/>
          <w:szCs w:val="24"/>
          <w:lang w:eastAsia="uk-UA"/>
        </w:rPr>
        <w:t>.</w:t>
      </w:r>
    </w:p>
    <w:p w:rsidR="00AF4C9C" w:rsidRDefault="00AF4C9C" w:rsidP="00AF4C9C">
      <w:pPr>
        <w:keepNext/>
        <w:keepLines/>
        <w:spacing w:after="0" w:line="240" w:lineRule="auto"/>
        <w:ind w:hanging="10"/>
        <w:outlineLvl w:val="2"/>
        <w:rPr>
          <w:rFonts w:ascii="Times New Roman" w:eastAsia="Times New Roman" w:hAnsi="Times New Roman" w:cs="Times New Roman"/>
          <w:b/>
          <w:color w:val="000000"/>
          <w:sz w:val="24"/>
          <w:szCs w:val="24"/>
          <w:lang w:eastAsia="uk-UA"/>
        </w:rPr>
      </w:pPr>
    </w:p>
    <w:p w:rsidR="00AF4C9C" w:rsidRPr="00D97E09" w:rsidRDefault="00AF4C9C" w:rsidP="00863A50">
      <w:pPr>
        <w:keepNext/>
        <w:keepLines/>
        <w:spacing w:after="0" w:line="240" w:lineRule="auto"/>
        <w:ind w:hanging="10"/>
        <w:jc w:val="both"/>
        <w:outlineLvl w:val="2"/>
        <w:rPr>
          <w:rFonts w:ascii="Times New Roman" w:eastAsia="Times New Roman" w:hAnsi="Times New Roman" w:cs="Times New Roman"/>
          <w:b/>
          <w:color w:val="000000"/>
          <w:sz w:val="24"/>
          <w:szCs w:val="24"/>
          <w:lang w:eastAsia="uk-UA"/>
        </w:rPr>
      </w:pPr>
      <w:r w:rsidRPr="00AF4C9C">
        <w:rPr>
          <w:rFonts w:ascii="Times New Roman" w:eastAsia="Times New Roman" w:hAnsi="Times New Roman" w:cs="Times New Roman"/>
          <w:b/>
          <w:color w:val="000000"/>
          <w:sz w:val="24"/>
          <w:szCs w:val="24"/>
          <w:lang w:eastAsia="uk-UA"/>
        </w:rPr>
        <w:t xml:space="preserve">Організація роздільного збирання відходів для вилучення  </w:t>
      </w:r>
      <w:proofErr w:type="spellStart"/>
      <w:r w:rsidRPr="00AF4C9C">
        <w:rPr>
          <w:rFonts w:ascii="Times New Roman" w:eastAsia="Times New Roman" w:hAnsi="Times New Roman" w:cs="Times New Roman"/>
          <w:b/>
          <w:color w:val="000000"/>
          <w:sz w:val="24"/>
          <w:szCs w:val="24"/>
          <w:lang w:eastAsia="uk-UA"/>
        </w:rPr>
        <w:t>ресурсоцінних</w:t>
      </w:r>
      <w:proofErr w:type="spellEnd"/>
      <w:r w:rsidRPr="00AF4C9C">
        <w:rPr>
          <w:rFonts w:ascii="Times New Roman" w:eastAsia="Times New Roman" w:hAnsi="Times New Roman" w:cs="Times New Roman"/>
          <w:b/>
          <w:color w:val="000000"/>
          <w:sz w:val="24"/>
          <w:szCs w:val="24"/>
          <w:lang w:eastAsia="uk-UA"/>
        </w:rPr>
        <w:t xml:space="preserve"> компонентів </w:t>
      </w:r>
    </w:p>
    <w:p w:rsidR="00AF4C9C" w:rsidRPr="00AF4C9C" w:rsidRDefault="00D97E09" w:rsidP="00AF4C9C">
      <w:pPr>
        <w:spacing w:after="0" w:line="240" w:lineRule="auto"/>
        <w:ind w:firstLine="711"/>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Орієнтовний</w:t>
      </w:r>
      <w:r w:rsidR="00AF4C9C" w:rsidRPr="00AF4C9C">
        <w:rPr>
          <w:rFonts w:ascii="Times New Roman" w:eastAsia="Times New Roman" w:hAnsi="Times New Roman" w:cs="Times New Roman"/>
          <w:color w:val="000000"/>
          <w:sz w:val="24"/>
          <w:szCs w:val="24"/>
          <w:lang w:eastAsia="uk-UA"/>
        </w:rPr>
        <w:t xml:space="preserve"> морфологічн</w:t>
      </w:r>
      <w:r>
        <w:rPr>
          <w:rFonts w:ascii="Times New Roman" w:eastAsia="Times New Roman" w:hAnsi="Times New Roman" w:cs="Times New Roman"/>
          <w:color w:val="000000"/>
          <w:sz w:val="24"/>
          <w:szCs w:val="24"/>
          <w:lang w:eastAsia="uk-UA"/>
        </w:rPr>
        <w:t>ий</w:t>
      </w:r>
      <w:r w:rsidR="00AF4C9C" w:rsidRPr="00AF4C9C">
        <w:rPr>
          <w:rFonts w:ascii="Times New Roman" w:eastAsia="Times New Roman" w:hAnsi="Times New Roman" w:cs="Times New Roman"/>
          <w:color w:val="000000"/>
          <w:sz w:val="24"/>
          <w:szCs w:val="24"/>
          <w:lang w:eastAsia="uk-UA"/>
        </w:rPr>
        <w:t xml:space="preserve"> склад</w:t>
      </w:r>
      <w:r>
        <w:rPr>
          <w:rFonts w:ascii="Times New Roman" w:eastAsia="Times New Roman" w:hAnsi="Times New Roman" w:cs="Times New Roman"/>
          <w:color w:val="000000"/>
          <w:sz w:val="24"/>
          <w:szCs w:val="24"/>
          <w:lang w:eastAsia="uk-UA"/>
        </w:rPr>
        <w:t xml:space="preserve"> </w:t>
      </w:r>
      <w:r w:rsidR="00AF4C9C" w:rsidRPr="00AF4C9C">
        <w:rPr>
          <w:rFonts w:ascii="Times New Roman" w:eastAsia="Times New Roman" w:hAnsi="Times New Roman" w:cs="Times New Roman"/>
          <w:color w:val="000000"/>
          <w:sz w:val="24"/>
          <w:szCs w:val="24"/>
          <w:lang w:eastAsia="uk-UA"/>
        </w:rPr>
        <w:t>відходів показ</w:t>
      </w:r>
      <w:r>
        <w:rPr>
          <w:rFonts w:ascii="Times New Roman" w:eastAsia="Times New Roman" w:hAnsi="Times New Roman" w:cs="Times New Roman"/>
          <w:color w:val="000000"/>
          <w:sz w:val="24"/>
          <w:szCs w:val="24"/>
          <w:lang w:eastAsia="uk-UA"/>
        </w:rPr>
        <w:t>ує</w:t>
      </w:r>
      <w:r w:rsidR="00AF4C9C" w:rsidRPr="00AF4C9C">
        <w:rPr>
          <w:rFonts w:ascii="Times New Roman" w:eastAsia="Times New Roman" w:hAnsi="Times New Roman" w:cs="Times New Roman"/>
          <w:color w:val="000000"/>
          <w:sz w:val="24"/>
          <w:szCs w:val="24"/>
          <w:lang w:eastAsia="uk-UA"/>
        </w:rPr>
        <w:t xml:space="preserve">, що питома вага </w:t>
      </w:r>
      <w:proofErr w:type="spellStart"/>
      <w:r w:rsidR="00AF4C9C" w:rsidRPr="00AF4C9C">
        <w:rPr>
          <w:rFonts w:ascii="Times New Roman" w:eastAsia="Times New Roman" w:hAnsi="Times New Roman" w:cs="Times New Roman"/>
          <w:color w:val="000000"/>
          <w:sz w:val="24"/>
          <w:szCs w:val="24"/>
          <w:lang w:eastAsia="uk-UA"/>
        </w:rPr>
        <w:t>ресурсоцінних</w:t>
      </w:r>
      <w:proofErr w:type="spellEnd"/>
      <w:r w:rsidR="00AF4C9C" w:rsidRPr="00AF4C9C">
        <w:rPr>
          <w:rFonts w:ascii="Times New Roman" w:eastAsia="Times New Roman" w:hAnsi="Times New Roman" w:cs="Times New Roman"/>
          <w:color w:val="000000"/>
          <w:sz w:val="24"/>
          <w:szCs w:val="24"/>
          <w:lang w:eastAsia="uk-UA"/>
        </w:rPr>
        <w:t xml:space="preserve"> компонентів відходів сягає 50</w:t>
      </w:r>
      <w:r>
        <w:rPr>
          <w:rFonts w:ascii="Times New Roman" w:eastAsia="Times New Roman" w:hAnsi="Times New Roman" w:cs="Times New Roman"/>
          <w:color w:val="000000"/>
          <w:sz w:val="24"/>
          <w:szCs w:val="24"/>
          <w:lang w:eastAsia="uk-UA"/>
        </w:rPr>
        <w:t>,5</w:t>
      </w:r>
      <w:r w:rsidR="00AF4C9C" w:rsidRPr="00AF4C9C">
        <w:rPr>
          <w:rFonts w:ascii="Times New Roman" w:eastAsia="Times New Roman" w:hAnsi="Times New Roman" w:cs="Times New Roman"/>
          <w:color w:val="000000"/>
          <w:sz w:val="24"/>
          <w:szCs w:val="24"/>
          <w:lang w:eastAsia="uk-UA"/>
        </w:rPr>
        <w:t xml:space="preserve">% (папір, пластик, скло, метал).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Роздільне збирання побутових відходів здійснюється з метою зменшення їх кількості, що видаляється на полігонах побутових відходів, одержання вторинної сировини та вилучення небезпечних відходів, що є у складі побутових відходів, поліпшення екологічного стану довкілля.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Технологічні схеми роздільного збирання побутових відходів визначаються органами місцевого самоврядування з урахуванням річної норми надання послуг з вивезення побутових відходів, складових, що входять до побутових відходів, потреби у </w:t>
      </w:r>
      <w:r w:rsidRPr="00AF4C9C">
        <w:rPr>
          <w:rFonts w:ascii="Times New Roman" w:eastAsia="Times New Roman" w:hAnsi="Times New Roman" w:cs="Times New Roman"/>
          <w:color w:val="000000"/>
          <w:sz w:val="24"/>
          <w:szCs w:val="24"/>
          <w:lang w:eastAsia="uk-UA"/>
        </w:rPr>
        <w:lastRenderedPageBreak/>
        <w:t xml:space="preserve">вторинних енергетичних та матеріальних ресурсах, органічних добривах, економічних факторів та інших вимог.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Великогабаритні та ремонтні побутові відходи збираються окремо в контейнерах місткістю 8 м</w:t>
      </w:r>
      <w:r w:rsidRPr="00AF4C9C">
        <w:rPr>
          <w:rFonts w:ascii="Times New Roman" w:eastAsia="Times New Roman" w:hAnsi="Times New Roman" w:cs="Times New Roman"/>
          <w:color w:val="000000"/>
          <w:sz w:val="24"/>
          <w:szCs w:val="24"/>
          <w:vertAlign w:val="superscript"/>
          <w:lang w:eastAsia="uk-UA"/>
        </w:rPr>
        <w:t>3</w:t>
      </w:r>
      <w:r w:rsidRPr="00AF4C9C">
        <w:rPr>
          <w:rFonts w:ascii="Times New Roman" w:eastAsia="Times New Roman" w:hAnsi="Times New Roman" w:cs="Times New Roman"/>
          <w:color w:val="000000"/>
          <w:sz w:val="24"/>
          <w:szCs w:val="24"/>
          <w:lang w:eastAsia="uk-UA"/>
        </w:rPr>
        <w:t xml:space="preserve"> і більше, які розташовуються на спеціальних майданчиках з твердим покриттям.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Небезпечні відходи у складі побутових відходів, які визначені постановою Кабінету Міністрів України від 13.07.2000 р. № 1120 "Про затвердження Положення про контроль за транскордонними перевезеннями небезпечних відходів та їх утилізацією/видаленням і Жовтого та Зеленого переліків відходів", збираються окремо від інших видів побутових відходів у контейнери червоного кольору, а також відокремлюються на етапі збирання чи сортування і передаються споживачами та виконавцями послуг з вивезення побутових відходів спеціалізованим підприємствам, що одержали ліцензії на здійснення операцій у сфері поводження з небезпечними відходами.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Роздільне збирання твердих побутових відходів здійснюється за компонентами, що входять до складу твердих побутових відходів, які відображаються у відсотках від їх загальної маси або об'єму та визначаються шляхом проведення вимірів у населеному пункті протягом чотирьох сезонів року, відповідно до Правил визначення норм надання послуг з вивезення побутових відходів, затверджених наказом Міністерства з питань житлово-комунального господарства України від 30.07.2010 р. № 259, зареєстрованих в Міністерстві юстиції України 29.09.2010 р. за № 871/18166. </w:t>
      </w:r>
    </w:p>
    <w:p w:rsidR="00AF4C9C" w:rsidRPr="00AF4C9C" w:rsidRDefault="00AF4C9C" w:rsidP="00AF4C9C">
      <w:pPr>
        <w:spacing w:after="0" w:line="240" w:lineRule="auto"/>
        <w:ind w:firstLine="711"/>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Впровадження роздільного збирання твердих побутових відходів проводиться за такими етапами: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визначення обсягів надання послуг з вивезення побутових відходів;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визначення компонентів, що входять до складу твердих побутових відходів, та проведення розрахунків середньодобового та середньорічного утворення відходів як вторинної сировини у складі твердих побутових відходів;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визначення споживачів вторинної сировини та/або обґрунтування необхідності будівництва спеціальних установок з перероблення відходів як вторинної сировини;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визначення вимог споживачів вторинної сировини до якості відходів як вторинної сировини та вартості їх приймання на перероблення;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вибір технологічної схеми роздільного збирання ТПВ;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вибір типів і розрахунок кількості контейнерів для збирання відходів як вторинної сировини, придбання контейнерів;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вибір раціональної схеми розташування контейнерів та будівництво у разі необхідності контейнерних майданчиків;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визначення системи та режиму перевезення відходів як вторинної сировини; </w:t>
      </w:r>
    </w:p>
    <w:p w:rsidR="00AF4C9C" w:rsidRPr="00AF4C9C" w:rsidRDefault="00AF4C9C" w:rsidP="00AF4C9C">
      <w:pPr>
        <w:numPr>
          <w:ilvl w:val="0"/>
          <w:numId w:val="8"/>
        </w:numPr>
        <w:spacing w:after="0" w:line="240" w:lineRule="auto"/>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 xml:space="preserve">вибір типів і кількості спеціального обладнання транспортних засобів для перевезення відходів як вторинної сировини. </w:t>
      </w:r>
    </w:p>
    <w:p w:rsidR="00AF4C9C" w:rsidRDefault="00AF4C9C" w:rsidP="00AF4C9C">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r w:rsidRPr="00AF4C9C">
        <w:rPr>
          <w:rFonts w:ascii="Times New Roman" w:eastAsia="Times New Roman" w:hAnsi="Times New Roman" w:cs="Times New Roman"/>
          <w:color w:val="000000"/>
          <w:sz w:val="24"/>
          <w:szCs w:val="24"/>
          <w:lang w:eastAsia="uk-UA"/>
        </w:rPr>
        <w:t>Споживачі вторинної сировини будуть визначені в ході реалізації заходів Програми, кожним суб’єктом господарювання окремо.</w:t>
      </w:r>
    </w:p>
    <w:p w:rsidR="004C4D38" w:rsidRDefault="004C4D38" w:rsidP="00AF4C9C">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p>
    <w:p w:rsidR="004C4D38" w:rsidRPr="004C4D38" w:rsidRDefault="004C4D38" w:rsidP="004C4D38">
      <w:pPr>
        <w:keepNext/>
        <w:keepLines/>
        <w:spacing w:after="0" w:line="240" w:lineRule="auto"/>
        <w:ind w:hanging="10"/>
        <w:outlineLvl w:val="2"/>
        <w:rPr>
          <w:rFonts w:ascii="Times New Roman" w:eastAsia="Times New Roman" w:hAnsi="Times New Roman" w:cs="Times New Roman"/>
          <w:b/>
          <w:color w:val="000000"/>
          <w:sz w:val="24"/>
          <w:szCs w:val="24"/>
          <w:lang w:eastAsia="uk-UA"/>
        </w:rPr>
      </w:pPr>
      <w:r w:rsidRPr="004C4D38">
        <w:rPr>
          <w:rFonts w:ascii="Times New Roman" w:eastAsia="Times New Roman" w:hAnsi="Times New Roman" w:cs="Times New Roman"/>
          <w:b/>
          <w:color w:val="000000"/>
          <w:sz w:val="24"/>
          <w:szCs w:val="24"/>
          <w:lang w:eastAsia="uk-UA"/>
        </w:rPr>
        <w:t xml:space="preserve">Оновлення парку сміттєвозів </w:t>
      </w:r>
    </w:p>
    <w:p w:rsidR="00073E27" w:rsidRDefault="00073E27" w:rsidP="004C4D38">
      <w:pPr>
        <w:spacing w:after="0" w:line="240" w:lineRule="auto"/>
        <w:ind w:firstLine="711"/>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Збором, транспортуванням, утилізацією та знешкодженням твердих побутових відходів займається КП «Коростишівський комунальник». Для виконання зазначених функцій використовується наступна техніка, що знаходиться на балансі підприємства:</w:t>
      </w:r>
    </w:p>
    <w:p w:rsidR="00073E27" w:rsidRDefault="00073E27"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автомобіль-сміттєвоз КО413 (контейнеровоз)</w:t>
      </w:r>
      <w:r w:rsidR="00883C0B">
        <w:rPr>
          <w:rFonts w:ascii="Times New Roman" w:eastAsia="Times New Roman" w:hAnsi="Times New Roman" w:cs="Times New Roman"/>
          <w:color w:val="000000"/>
          <w:sz w:val="24"/>
          <w:szCs w:val="24"/>
          <w:lang w:eastAsia="uk-UA"/>
        </w:rPr>
        <w:t>;</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трактори з причепами МТЗ-82, Білорус, ЮМЗ6;</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екскаватор ЕО 2621;</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трактор з грейфером на базі ЮМЗ;</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автогрейдер ДЗ-30-1;</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бульдозер ТЗ-171;</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ліктьова автовишка;</w:t>
      </w:r>
    </w:p>
    <w:p w:rsidR="00883C0B"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автобус ПАЗ;</w:t>
      </w:r>
    </w:p>
    <w:p w:rsidR="00883C0B" w:rsidRPr="00073E27" w:rsidRDefault="00883C0B" w:rsidP="00073E27">
      <w:pPr>
        <w:pStyle w:val="a9"/>
        <w:numPr>
          <w:ilvl w:val="0"/>
          <w:numId w:val="8"/>
        </w:num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контейнерні баки (260 шт.).</w:t>
      </w:r>
    </w:p>
    <w:p w:rsidR="004C4D38" w:rsidRPr="004C4D38" w:rsidRDefault="004C4D38" w:rsidP="004C4D38">
      <w:pPr>
        <w:spacing w:after="0" w:line="240" w:lineRule="auto"/>
        <w:ind w:firstLine="711"/>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На сьогоднішній день рухомий склад підприємств</w:t>
      </w:r>
      <w:r w:rsidR="00D97E09">
        <w:rPr>
          <w:rFonts w:ascii="Times New Roman" w:eastAsia="Times New Roman" w:hAnsi="Times New Roman" w:cs="Times New Roman"/>
          <w:color w:val="000000"/>
          <w:sz w:val="24"/>
          <w:szCs w:val="24"/>
          <w:lang w:eastAsia="uk-UA"/>
        </w:rPr>
        <w:t>а, що надає</w:t>
      </w:r>
      <w:r w:rsidRPr="004C4D38">
        <w:rPr>
          <w:rFonts w:ascii="Times New Roman" w:eastAsia="Times New Roman" w:hAnsi="Times New Roman" w:cs="Times New Roman"/>
          <w:color w:val="000000"/>
          <w:sz w:val="24"/>
          <w:szCs w:val="24"/>
          <w:lang w:eastAsia="uk-UA"/>
        </w:rPr>
        <w:t xml:space="preserve"> послуги з вивезення відходів </w:t>
      </w:r>
      <w:r w:rsidR="00D97E09">
        <w:rPr>
          <w:rFonts w:ascii="Times New Roman" w:eastAsia="Times New Roman" w:hAnsi="Times New Roman" w:cs="Times New Roman"/>
          <w:color w:val="000000"/>
          <w:sz w:val="24"/>
          <w:szCs w:val="24"/>
          <w:lang w:eastAsia="uk-UA"/>
        </w:rPr>
        <w:t>не є достатнім</w:t>
      </w:r>
      <w:r w:rsidRPr="004C4D38">
        <w:rPr>
          <w:rFonts w:ascii="Times New Roman" w:eastAsia="Times New Roman" w:hAnsi="Times New Roman" w:cs="Times New Roman"/>
          <w:color w:val="000000"/>
          <w:sz w:val="24"/>
          <w:szCs w:val="24"/>
          <w:lang w:eastAsia="uk-UA"/>
        </w:rPr>
        <w:t xml:space="preserve">, </w:t>
      </w:r>
      <w:r w:rsidR="00D97E09">
        <w:rPr>
          <w:rFonts w:ascii="Times New Roman" w:eastAsia="Times New Roman" w:hAnsi="Times New Roman" w:cs="Times New Roman"/>
          <w:color w:val="000000"/>
          <w:sz w:val="24"/>
          <w:szCs w:val="24"/>
          <w:lang w:eastAsia="uk-UA"/>
        </w:rPr>
        <w:t>відсутній запас потужності при поломках наявної техніки</w:t>
      </w:r>
      <w:r w:rsidRPr="004C4D38">
        <w:rPr>
          <w:rFonts w:ascii="Times New Roman" w:eastAsia="Times New Roman" w:hAnsi="Times New Roman" w:cs="Times New Roman"/>
          <w:color w:val="000000"/>
          <w:sz w:val="24"/>
          <w:szCs w:val="24"/>
          <w:lang w:eastAsia="uk-UA"/>
        </w:rPr>
        <w:t xml:space="preserve">. </w:t>
      </w:r>
    </w:p>
    <w:p w:rsidR="004C4D38" w:rsidRPr="004C4D38" w:rsidRDefault="004C4D38" w:rsidP="004C4D38">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Програмою передбачається поетапне оновлення</w:t>
      </w:r>
      <w:r w:rsidR="00D97E09">
        <w:rPr>
          <w:rFonts w:ascii="Times New Roman" w:eastAsia="Times New Roman" w:hAnsi="Times New Roman" w:cs="Times New Roman"/>
          <w:color w:val="000000"/>
          <w:sz w:val="24"/>
          <w:szCs w:val="24"/>
          <w:lang w:eastAsia="uk-UA"/>
        </w:rPr>
        <w:t xml:space="preserve"> та доукомплектування</w:t>
      </w:r>
      <w:r w:rsidRPr="004C4D38">
        <w:rPr>
          <w:rFonts w:ascii="Times New Roman" w:eastAsia="Times New Roman" w:hAnsi="Times New Roman" w:cs="Times New Roman"/>
          <w:color w:val="000000"/>
          <w:sz w:val="24"/>
          <w:szCs w:val="24"/>
          <w:lang w:eastAsia="uk-UA"/>
        </w:rPr>
        <w:t xml:space="preserve"> спецтехніки.</w:t>
      </w:r>
    </w:p>
    <w:p w:rsidR="004C4D38" w:rsidRPr="004C4D38" w:rsidRDefault="004C4D38" w:rsidP="004C4D38">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p>
    <w:p w:rsidR="004C4D38" w:rsidRPr="004C4D38" w:rsidRDefault="004C4D38" w:rsidP="00D97E09">
      <w:pPr>
        <w:keepNext/>
        <w:keepLines/>
        <w:spacing w:after="0" w:line="240" w:lineRule="auto"/>
        <w:ind w:hanging="10"/>
        <w:outlineLvl w:val="2"/>
        <w:rPr>
          <w:rFonts w:ascii="Times New Roman" w:eastAsia="Times New Roman" w:hAnsi="Times New Roman" w:cs="Times New Roman"/>
          <w:b/>
          <w:color w:val="000000"/>
          <w:sz w:val="24"/>
          <w:szCs w:val="24"/>
          <w:lang w:eastAsia="uk-UA"/>
        </w:rPr>
      </w:pPr>
      <w:r w:rsidRPr="004C4D38">
        <w:rPr>
          <w:rFonts w:ascii="Times New Roman" w:eastAsia="Times New Roman" w:hAnsi="Times New Roman" w:cs="Times New Roman"/>
          <w:b/>
          <w:color w:val="000000"/>
          <w:sz w:val="24"/>
          <w:szCs w:val="24"/>
          <w:lang w:eastAsia="uk-UA"/>
        </w:rPr>
        <w:t xml:space="preserve">Оновлення контейнерного парку </w:t>
      </w:r>
    </w:p>
    <w:p w:rsidR="004C4D38" w:rsidRPr="004C4D38" w:rsidRDefault="004C4D38" w:rsidP="004C4D38">
      <w:pPr>
        <w:spacing w:after="0" w:line="240" w:lineRule="auto"/>
        <w:ind w:firstLine="711"/>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Відсутність необхідної кількості контейнерів сприяє накопиченню великих об'ємів відходів на майданчиках, які, як правило, не відповідають санітарним нормам. </w:t>
      </w:r>
    </w:p>
    <w:p w:rsidR="004C4D38" w:rsidRPr="004C4D38" w:rsidRDefault="004C4D38" w:rsidP="004C4D38">
      <w:pPr>
        <w:spacing w:after="0" w:line="240" w:lineRule="auto"/>
        <w:ind w:firstLine="711"/>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Парк контейнерів знаходиться в незадовільному стані, більшість з них не відповідає санітарним вимогам. </w:t>
      </w:r>
    </w:p>
    <w:p w:rsidR="004C4D38" w:rsidRPr="004C4D38" w:rsidRDefault="004C4D38" w:rsidP="004C4D38">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Програмою передбачається поетапне оновлення контейнерного парку.</w:t>
      </w:r>
    </w:p>
    <w:p w:rsidR="004C4D38" w:rsidRPr="004C4D38" w:rsidRDefault="004C4D38" w:rsidP="004C4D38">
      <w:pPr>
        <w:shd w:val="clear" w:color="auto" w:fill="FFFFFF"/>
        <w:spacing w:after="0" w:line="240" w:lineRule="auto"/>
        <w:ind w:firstLine="696"/>
        <w:jc w:val="both"/>
        <w:rPr>
          <w:rFonts w:ascii="Times New Roman" w:eastAsia="Times New Roman" w:hAnsi="Times New Roman" w:cs="Times New Roman"/>
          <w:color w:val="000000"/>
          <w:sz w:val="24"/>
          <w:szCs w:val="24"/>
          <w:lang w:eastAsia="uk-UA"/>
        </w:rPr>
      </w:pPr>
    </w:p>
    <w:p w:rsidR="004C4D38" w:rsidRPr="004C4D38" w:rsidRDefault="004C4D38" w:rsidP="003F38DF">
      <w:pPr>
        <w:keepNext/>
        <w:keepLines/>
        <w:spacing w:after="0" w:line="240" w:lineRule="auto"/>
        <w:outlineLvl w:val="2"/>
        <w:rPr>
          <w:rFonts w:ascii="Times New Roman" w:eastAsia="Times New Roman" w:hAnsi="Times New Roman" w:cs="Times New Roman"/>
          <w:b/>
          <w:color w:val="000000"/>
          <w:sz w:val="24"/>
          <w:szCs w:val="24"/>
          <w:lang w:eastAsia="uk-UA"/>
        </w:rPr>
      </w:pPr>
      <w:r w:rsidRPr="004C4D38">
        <w:rPr>
          <w:rFonts w:ascii="Times New Roman" w:eastAsia="Times New Roman" w:hAnsi="Times New Roman" w:cs="Times New Roman"/>
          <w:b/>
          <w:color w:val="000000"/>
          <w:sz w:val="24"/>
          <w:szCs w:val="24"/>
          <w:lang w:eastAsia="uk-UA"/>
        </w:rPr>
        <w:t xml:space="preserve">Реалізація заходів щодо впровадження стратегії інформування населення щодо проблем поводження з відходами </w:t>
      </w:r>
    </w:p>
    <w:p w:rsidR="004C4D38" w:rsidRPr="004C4D38" w:rsidRDefault="004C4D38" w:rsidP="004C4D38">
      <w:pPr>
        <w:spacing w:after="0" w:line="240" w:lineRule="auto"/>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 Основними напрямками реалізації стратегії інформування населення щодо проблем поводження з відходами є: </w:t>
      </w:r>
    </w:p>
    <w:p w:rsidR="004C4D38" w:rsidRPr="004C4D38" w:rsidRDefault="004C4D38" w:rsidP="004C4D38">
      <w:pPr>
        <w:numPr>
          <w:ilvl w:val="0"/>
          <w:numId w:val="9"/>
        </w:numPr>
        <w:spacing w:after="0" w:line="240" w:lineRule="auto"/>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проведення інформаційної роботи серед населення по формуванню їх відношення до відходів, як до вторинної сировини; </w:t>
      </w:r>
    </w:p>
    <w:p w:rsidR="004C4D38" w:rsidRPr="004C4D38" w:rsidRDefault="004C4D38" w:rsidP="004C4D38">
      <w:pPr>
        <w:numPr>
          <w:ilvl w:val="0"/>
          <w:numId w:val="9"/>
        </w:numPr>
        <w:spacing w:after="0" w:line="240" w:lineRule="auto"/>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інформування населення приватного сектору про необхідність укладання договорів із підприємствами на вивезення відходів; </w:t>
      </w:r>
    </w:p>
    <w:p w:rsidR="004C4D38" w:rsidRPr="004C4D38" w:rsidRDefault="004C4D38" w:rsidP="004C4D38">
      <w:pPr>
        <w:numPr>
          <w:ilvl w:val="0"/>
          <w:numId w:val="9"/>
        </w:numPr>
        <w:spacing w:after="0" w:line="240" w:lineRule="auto"/>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агітаційно-просвітницька компанія серед населення по роздільному збиранню побутових відходів; </w:t>
      </w:r>
    </w:p>
    <w:p w:rsidR="004C4D38" w:rsidRDefault="004C4D38" w:rsidP="004C4D38">
      <w:pPr>
        <w:numPr>
          <w:ilvl w:val="0"/>
          <w:numId w:val="9"/>
        </w:numPr>
        <w:spacing w:after="0" w:line="240" w:lineRule="auto"/>
        <w:jc w:val="both"/>
        <w:rPr>
          <w:rFonts w:ascii="Times New Roman" w:eastAsia="Times New Roman" w:hAnsi="Times New Roman" w:cs="Times New Roman"/>
          <w:color w:val="000000"/>
          <w:sz w:val="24"/>
          <w:szCs w:val="24"/>
          <w:lang w:eastAsia="uk-UA"/>
        </w:rPr>
      </w:pPr>
      <w:r w:rsidRPr="004C4D38">
        <w:rPr>
          <w:rFonts w:ascii="Times New Roman" w:eastAsia="Times New Roman" w:hAnsi="Times New Roman" w:cs="Times New Roman"/>
          <w:color w:val="000000"/>
          <w:sz w:val="24"/>
          <w:szCs w:val="24"/>
          <w:lang w:eastAsia="uk-UA"/>
        </w:rPr>
        <w:t xml:space="preserve">впровадження заходів в шкільних та дошкільних закладах щодо поводження з побутовими відходами; </w:t>
      </w:r>
    </w:p>
    <w:p w:rsidR="004C4D38" w:rsidRDefault="004C4D38" w:rsidP="003F38DF">
      <w:pPr>
        <w:numPr>
          <w:ilvl w:val="0"/>
          <w:numId w:val="9"/>
        </w:numPr>
        <w:spacing w:after="0" w:line="240" w:lineRule="auto"/>
        <w:jc w:val="both"/>
        <w:rPr>
          <w:rFonts w:ascii="Times New Roman" w:eastAsia="Times New Roman" w:hAnsi="Times New Roman" w:cs="Times New Roman"/>
          <w:color w:val="000000"/>
          <w:sz w:val="24"/>
          <w:szCs w:val="24"/>
          <w:lang w:eastAsia="uk-UA"/>
        </w:rPr>
      </w:pPr>
      <w:r w:rsidRPr="003F38DF">
        <w:rPr>
          <w:rFonts w:ascii="Times New Roman" w:eastAsia="Times New Roman" w:hAnsi="Times New Roman" w:cs="Times New Roman"/>
          <w:color w:val="000000"/>
          <w:sz w:val="24"/>
          <w:szCs w:val="24"/>
          <w:lang w:eastAsia="uk-UA"/>
        </w:rPr>
        <w:t>впровадження стимулюючих заходів для всіх верств населення щодо необхідності роздільного збирання ТПВ.</w:t>
      </w:r>
    </w:p>
    <w:p w:rsidR="003F38DF" w:rsidRDefault="003F38DF" w:rsidP="003F38DF">
      <w:pPr>
        <w:spacing w:after="0" w:line="240" w:lineRule="auto"/>
        <w:jc w:val="center"/>
        <w:rPr>
          <w:rFonts w:ascii="Times New Roman" w:eastAsia="Times New Roman" w:hAnsi="Times New Roman" w:cs="Times New Roman"/>
          <w:b/>
          <w:bCs/>
          <w:sz w:val="24"/>
          <w:szCs w:val="24"/>
          <w:lang w:eastAsia="uk-UA"/>
        </w:rPr>
      </w:pPr>
    </w:p>
    <w:p w:rsidR="003F38DF" w:rsidRDefault="003F38DF" w:rsidP="003F38DF">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sz w:val="24"/>
          <w:szCs w:val="24"/>
          <w:lang w:eastAsia="uk-UA"/>
        </w:rPr>
        <w:t>4</w:t>
      </w:r>
      <w:r w:rsidRPr="000F2DB2">
        <w:rPr>
          <w:rFonts w:ascii="Times New Roman" w:eastAsia="Times New Roman" w:hAnsi="Times New Roman" w:cs="Times New Roman"/>
          <w:b/>
          <w:bCs/>
          <w:sz w:val="24"/>
          <w:szCs w:val="24"/>
          <w:lang w:eastAsia="uk-UA"/>
        </w:rPr>
        <w:t xml:space="preserve">. </w:t>
      </w:r>
      <w:r w:rsidRPr="003F38DF">
        <w:rPr>
          <w:rFonts w:ascii="Times New Roman" w:eastAsia="Times New Roman" w:hAnsi="Times New Roman" w:cs="Times New Roman"/>
          <w:b/>
          <w:bCs/>
          <w:sz w:val="24"/>
          <w:szCs w:val="24"/>
          <w:lang w:eastAsia="uk-UA"/>
        </w:rPr>
        <w:t>Відходи каменеобробних підприємств</w:t>
      </w:r>
    </w:p>
    <w:p w:rsidR="003F38DF" w:rsidRDefault="003F38DF" w:rsidP="003F38DF">
      <w:pPr>
        <w:spacing w:after="0" w:line="240" w:lineRule="auto"/>
        <w:jc w:val="both"/>
        <w:rPr>
          <w:rFonts w:ascii="Times New Roman" w:eastAsia="Times New Roman" w:hAnsi="Times New Roman" w:cs="Times New Roman"/>
          <w:color w:val="000000"/>
          <w:sz w:val="24"/>
          <w:szCs w:val="24"/>
          <w:lang w:eastAsia="uk-UA"/>
        </w:rPr>
      </w:pPr>
    </w:p>
    <w:p w:rsidR="003F38DF" w:rsidRPr="00EC69EC" w:rsidRDefault="003F38DF" w:rsidP="003F38DF">
      <w:pPr>
        <w:spacing w:after="0" w:line="240" w:lineRule="auto"/>
        <w:ind w:firstLine="709"/>
        <w:jc w:val="both"/>
        <w:rPr>
          <w:rFonts w:ascii="Times New Roman" w:hAnsi="Times New Roman" w:cs="Times New Roman"/>
          <w:sz w:val="24"/>
          <w:szCs w:val="24"/>
        </w:rPr>
      </w:pPr>
      <w:r w:rsidRPr="00EC69EC">
        <w:rPr>
          <w:rFonts w:ascii="Times New Roman" w:hAnsi="Times New Roman" w:cs="Times New Roman"/>
          <w:sz w:val="24"/>
          <w:szCs w:val="24"/>
        </w:rPr>
        <w:t>Відходи, які утворюються каменеобробними підприємствами, мають певний склад і властивості, а також ступінь їх небезпечності для навколишнього природного середовища та здоров’я людини і поділяються на виробничі та побутові. До виробничих відносимо бут (</w:t>
      </w:r>
      <w:proofErr w:type="spellStart"/>
      <w:r w:rsidRPr="00EC69EC">
        <w:rPr>
          <w:rFonts w:ascii="Times New Roman" w:hAnsi="Times New Roman" w:cs="Times New Roman"/>
          <w:sz w:val="24"/>
          <w:szCs w:val="24"/>
        </w:rPr>
        <w:t>окол</w:t>
      </w:r>
      <w:proofErr w:type="spellEnd"/>
      <w:r w:rsidRPr="00EC69EC">
        <w:rPr>
          <w:rFonts w:ascii="Times New Roman" w:hAnsi="Times New Roman" w:cs="Times New Roman"/>
          <w:sz w:val="24"/>
          <w:szCs w:val="24"/>
        </w:rPr>
        <w:t xml:space="preserve">) код 2670.3.1.01, IV </w:t>
      </w:r>
      <w:proofErr w:type="spellStart"/>
      <w:r w:rsidRPr="00EC69EC">
        <w:rPr>
          <w:rFonts w:ascii="Times New Roman" w:hAnsi="Times New Roman" w:cs="Times New Roman"/>
          <w:sz w:val="24"/>
          <w:szCs w:val="24"/>
        </w:rPr>
        <w:t>кл</w:t>
      </w:r>
      <w:proofErr w:type="spellEnd"/>
      <w:r w:rsidRPr="00EC69EC">
        <w:rPr>
          <w:rFonts w:ascii="Times New Roman" w:hAnsi="Times New Roman" w:cs="Times New Roman"/>
          <w:sz w:val="24"/>
          <w:szCs w:val="24"/>
        </w:rPr>
        <w:t>. небезпеки, інертні відходи, нетоксичні. Згідно технологічного регламенту відходи буту (околу) складають 5% від переробле</w:t>
      </w:r>
      <w:r>
        <w:rPr>
          <w:rFonts w:ascii="Times New Roman" w:hAnsi="Times New Roman" w:cs="Times New Roman"/>
          <w:sz w:val="24"/>
          <w:szCs w:val="24"/>
        </w:rPr>
        <w:t>ної сировини (гранітних блоків)</w:t>
      </w:r>
      <w:r w:rsidRPr="00EC69EC">
        <w:rPr>
          <w:rFonts w:ascii="Times New Roman" w:hAnsi="Times New Roman" w:cs="Times New Roman"/>
          <w:sz w:val="24"/>
          <w:szCs w:val="24"/>
        </w:rPr>
        <w:t xml:space="preserve">. Шлам (пульпа) код 2670.2.9.04, IV </w:t>
      </w:r>
      <w:proofErr w:type="spellStart"/>
      <w:r w:rsidRPr="00EC69EC">
        <w:rPr>
          <w:rFonts w:ascii="Times New Roman" w:hAnsi="Times New Roman" w:cs="Times New Roman"/>
          <w:sz w:val="24"/>
          <w:szCs w:val="24"/>
        </w:rPr>
        <w:t>кл</w:t>
      </w:r>
      <w:proofErr w:type="spellEnd"/>
      <w:r w:rsidRPr="00EC69EC">
        <w:rPr>
          <w:rFonts w:ascii="Times New Roman" w:hAnsi="Times New Roman" w:cs="Times New Roman"/>
          <w:sz w:val="24"/>
          <w:szCs w:val="24"/>
        </w:rPr>
        <w:t xml:space="preserve">. небезпеки, інертні відходи, нетоксичні. Вихід шламу при розпилюванні визначається, виходячи з товщини пропилу, а при поліруванні від товщини шару, що знімається. Закономірним є те, що від збільшення обробітку каменю зростає кількість виробничих відходів. </w:t>
      </w:r>
    </w:p>
    <w:p w:rsidR="003F38DF" w:rsidRPr="00EC69EC" w:rsidRDefault="00F33F78" w:rsidP="003F38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Загальнообласна ситуація з відходами каменеобробних підприємств характерна і для території Коростишівської міської ради. </w:t>
      </w:r>
      <w:r w:rsidR="003F38DF" w:rsidRPr="00EC69EC">
        <w:rPr>
          <w:rFonts w:ascii="Times New Roman" w:hAnsi="Times New Roman" w:cs="Times New Roman"/>
          <w:sz w:val="24"/>
          <w:szCs w:val="24"/>
        </w:rPr>
        <w:t>За 2011-2015 рр.</w:t>
      </w:r>
      <w:r w:rsidR="003F38DF">
        <w:rPr>
          <w:rFonts w:ascii="Times New Roman" w:hAnsi="Times New Roman" w:cs="Times New Roman"/>
          <w:sz w:val="24"/>
          <w:szCs w:val="24"/>
        </w:rPr>
        <w:t xml:space="preserve"> в Житомирській області</w:t>
      </w:r>
      <w:r w:rsidR="003F38DF" w:rsidRPr="00EC69EC">
        <w:rPr>
          <w:rFonts w:ascii="Times New Roman" w:hAnsi="Times New Roman" w:cs="Times New Roman"/>
          <w:sz w:val="24"/>
          <w:szCs w:val="24"/>
        </w:rPr>
        <w:t xml:space="preserve"> зросла кількість обробленого каменю на 20,4 %, а утворення відходів з каменю у вигляді шламу та околу - на 17,7 %. Водночас, у загальному обсязі обробленого каменю питома вага шламу залишається у межах 5,0 %, а пилу зросла на 0,6 %. Зростання утворення відходів актуалізує проблему їх утилізації чи вторинного використання. Поширеним методом утилізації твердих відходів був і залишається метод фізичного захоронення в ґрунті.</w:t>
      </w:r>
    </w:p>
    <w:p w:rsidR="003F38DF" w:rsidRDefault="00E20E2E" w:rsidP="003F38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3F38DF" w:rsidRPr="00113CF6">
        <w:rPr>
          <w:rFonts w:ascii="Times New Roman" w:hAnsi="Times New Roman" w:cs="Times New Roman"/>
          <w:sz w:val="24"/>
          <w:szCs w:val="24"/>
        </w:rPr>
        <w:t>есі</w:t>
      </w:r>
      <w:r>
        <w:rPr>
          <w:rFonts w:ascii="Times New Roman" w:hAnsi="Times New Roman" w:cs="Times New Roman"/>
          <w:sz w:val="24"/>
          <w:szCs w:val="24"/>
        </w:rPr>
        <w:t>єю</w:t>
      </w:r>
      <w:r w:rsidR="003F38DF" w:rsidRPr="00113CF6">
        <w:rPr>
          <w:rFonts w:ascii="Times New Roman" w:hAnsi="Times New Roman" w:cs="Times New Roman"/>
          <w:sz w:val="24"/>
          <w:szCs w:val="24"/>
        </w:rPr>
        <w:t xml:space="preserve"> Житомирської обласної ради</w:t>
      </w:r>
      <w:r>
        <w:rPr>
          <w:rFonts w:ascii="Times New Roman" w:hAnsi="Times New Roman" w:cs="Times New Roman"/>
          <w:sz w:val="24"/>
          <w:szCs w:val="24"/>
        </w:rPr>
        <w:t xml:space="preserve"> </w:t>
      </w:r>
      <w:r w:rsidR="003F38DF" w:rsidRPr="00113CF6">
        <w:rPr>
          <w:rFonts w:ascii="Times New Roman" w:hAnsi="Times New Roman" w:cs="Times New Roman"/>
          <w:sz w:val="24"/>
          <w:szCs w:val="24"/>
        </w:rPr>
        <w:t>21 грудня 2017 року</w:t>
      </w:r>
      <w:r>
        <w:rPr>
          <w:rFonts w:ascii="Times New Roman" w:hAnsi="Times New Roman" w:cs="Times New Roman"/>
          <w:sz w:val="24"/>
          <w:szCs w:val="24"/>
        </w:rPr>
        <w:t xml:space="preserve"> </w:t>
      </w:r>
      <w:r w:rsidR="003F38DF">
        <w:rPr>
          <w:rFonts w:ascii="Times New Roman" w:hAnsi="Times New Roman" w:cs="Times New Roman"/>
          <w:sz w:val="24"/>
          <w:szCs w:val="24"/>
        </w:rPr>
        <w:t>прийняте</w:t>
      </w:r>
      <w:r w:rsidR="003F38DF" w:rsidRPr="00113CF6">
        <w:rPr>
          <w:rFonts w:ascii="Times New Roman" w:hAnsi="Times New Roman" w:cs="Times New Roman"/>
          <w:sz w:val="24"/>
          <w:szCs w:val="24"/>
        </w:rPr>
        <w:t xml:space="preserve"> рішення виділити з обласного екологічного фонду 5,5 мільйонів гривень для розробки проекту та забезпечення екологічно безпечного збирання, перевезення, зберігання, оброблення, утилізації, видалення і знешкодження промислових відходів від діяльності гірничих та каменеобробних підприємств Житомирської області. </w:t>
      </w:r>
      <w:r w:rsidR="003F38DF">
        <w:rPr>
          <w:rFonts w:ascii="Times New Roman" w:hAnsi="Times New Roman" w:cs="Times New Roman"/>
          <w:sz w:val="24"/>
          <w:szCs w:val="24"/>
        </w:rPr>
        <w:t>П</w:t>
      </w:r>
      <w:r w:rsidR="003F38DF" w:rsidRPr="00113CF6">
        <w:rPr>
          <w:rFonts w:ascii="Times New Roman" w:hAnsi="Times New Roman" w:cs="Times New Roman"/>
          <w:sz w:val="24"/>
          <w:szCs w:val="24"/>
        </w:rPr>
        <w:t>олігоном для утилі</w:t>
      </w:r>
      <w:r w:rsidR="003F38DF">
        <w:rPr>
          <w:rFonts w:ascii="Times New Roman" w:hAnsi="Times New Roman" w:cs="Times New Roman"/>
          <w:sz w:val="24"/>
          <w:szCs w:val="24"/>
        </w:rPr>
        <w:t xml:space="preserve">зації відходів </w:t>
      </w:r>
      <w:proofErr w:type="spellStart"/>
      <w:r w:rsidR="003F38DF">
        <w:rPr>
          <w:rFonts w:ascii="Times New Roman" w:hAnsi="Times New Roman" w:cs="Times New Roman"/>
          <w:sz w:val="24"/>
          <w:szCs w:val="24"/>
        </w:rPr>
        <w:lastRenderedPageBreak/>
        <w:t>каменеобробки</w:t>
      </w:r>
      <w:proofErr w:type="spellEnd"/>
      <w:r w:rsidR="003F38DF" w:rsidRPr="00113CF6">
        <w:rPr>
          <w:rFonts w:ascii="Times New Roman" w:hAnsi="Times New Roman" w:cs="Times New Roman"/>
          <w:sz w:val="24"/>
          <w:szCs w:val="24"/>
        </w:rPr>
        <w:t xml:space="preserve"> займатиметься </w:t>
      </w:r>
      <w:r w:rsidR="003F38DF">
        <w:rPr>
          <w:rFonts w:ascii="Times New Roman" w:hAnsi="Times New Roman" w:cs="Times New Roman"/>
          <w:sz w:val="24"/>
          <w:szCs w:val="24"/>
        </w:rPr>
        <w:t>комунальне підприємство «Еко-се</w:t>
      </w:r>
      <w:r w:rsidR="003F38DF" w:rsidRPr="00113CF6">
        <w:rPr>
          <w:rFonts w:ascii="Times New Roman" w:hAnsi="Times New Roman" w:cs="Times New Roman"/>
          <w:sz w:val="24"/>
          <w:szCs w:val="24"/>
        </w:rPr>
        <w:t>рвіс»</w:t>
      </w:r>
      <w:r w:rsidR="003F38DF" w:rsidRPr="00113CF6">
        <w:t xml:space="preserve"> </w:t>
      </w:r>
      <w:r w:rsidR="003F38DF" w:rsidRPr="00113CF6">
        <w:rPr>
          <w:rFonts w:ascii="Times New Roman" w:hAnsi="Times New Roman" w:cs="Times New Roman"/>
          <w:sz w:val="24"/>
          <w:szCs w:val="24"/>
        </w:rPr>
        <w:t>Житомирської обласної ради.</w:t>
      </w:r>
      <w:r w:rsidR="003F38DF">
        <w:rPr>
          <w:rFonts w:ascii="Times New Roman" w:hAnsi="Times New Roman" w:cs="Times New Roman"/>
          <w:sz w:val="24"/>
          <w:szCs w:val="24"/>
        </w:rPr>
        <w:t xml:space="preserve"> Розпорядженням</w:t>
      </w:r>
      <w:r w:rsidR="003F38DF" w:rsidRPr="00113CF6">
        <w:rPr>
          <w:rFonts w:ascii="Times New Roman" w:hAnsi="Times New Roman" w:cs="Times New Roman"/>
          <w:sz w:val="24"/>
          <w:szCs w:val="24"/>
        </w:rPr>
        <w:t xml:space="preserve"> голови Житомирської ОДА</w:t>
      </w:r>
      <w:r w:rsidR="003F38DF">
        <w:rPr>
          <w:rFonts w:ascii="Times New Roman" w:hAnsi="Times New Roman" w:cs="Times New Roman"/>
          <w:sz w:val="24"/>
          <w:szCs w:val="24"/>
        </w:rPr>
        <w:t xml:space="preserve"> від</w:t>
      </w:r>
      <w:r w:rsidR="003F38DF" w:rsidRPr="00113CF6">
        <w:rPr>
          <w:rFonts w:ascii="Times New Roman" w:hAnsi="Times New Roman" w:cs="Times New Roman"/>
          <w:sz w:val="24"/>
          <w:szCs w:val="24"/>
        </w:rPr>
        <w:t xml:space="preserve"> 30 січня</w:t>
      </w:r>
      <w:r w:rsidR="003F38DF">
        <w:rPr>
          <w:rFonts w:ascii="Times New Roman" w:hAnsi="Times New Roman" w:cs="Times New Roman"/>
          <w:sz w:val="24"/>
          <w:szCs w:val="24"/>
        </w:rPr>
        <w:t xml:space="preserve"> 2018 року к</w:t>
      </w:r>
      <w:r w:rsidR="003F38DF" w:rsidRPr="00113CF6">
        <w:rPr>
          <w:rFonts w:ascii="Times New Roman" w:hAnsi="Times New Roman" w:cs="Times New Roman"/>
          <w:sz w:val="24"/>
          <w:szCs w:val="24"/>
        </w:rPr>
        <w:t xml:space="preserve">омунальному підприємству «Еко-сервіс» </w:t>
      </w:r>
      <w:bookmarkStart w:id="30" w:name="_GoBack"/>
      <w:bookmarkEnd w:id="30"/>
      <w:r w:rsidR="003F38DF" w:rsidRPr="00FE3563">
        <w:rPr>
          <w:rFonts w:ascii="Times New Roman" w:hAnsi="Times New Roman" w:cs="Times New Roman"/>
          <w:sz w:val="24"/>
          <w:szCs w:val="24"/>
        </w:rPr>
        <w:t>було передано у постійне користування</w:t>
      </w:r>
      <w:r w:rsidR="003F38DF">
        <w:rPr>
          <w:rFonts w:ascii="Times New Roman" w:hAnsi="Times New Roman" w:cs="Times New Roman"/>
          <w:sz w:val="24"/>
          <w:szCs w:val="24"/>
        </w:rPr>
        <w:t xml:space="preserve"> землю для утилізації відходів, а саме ділянку</w:t>
      </w:r>
      <w:r w:rsidR="003F38DF" w:rsidRPr="00FE3563">
        <w:rPr>
          <w:rFonts w:ascii="Times New Roman" w:hAnsi="Times New Roman" w:cs="Times New Roman"/>
          <w:sz w:val="24"/>
          <w:szCs w:val="24"/>
        </w:rPr>
        <w:t xml:space="preserve"> 15,5 га</w:t>
      </w:r>
      <w:r w:rsidR="003F38DF">
        <w:rPr>
          <w:rFonts w:ascii="Times New Roman" w:hAnsi="Times New Roman" w:cs="Times New Roman"/>
          <w:sz w:val="24"/>
          <w:szCs w:val="24"/>
        </w:rPr>
        <w:t>,</w:t>
      </w:r>
      <w:r w:rsidR="003F38DF" w:rsidRPr="00FE3563">
        <w:rPr>
          <w:rFonts w:ascii="Times New Roman" w:hAnsi="Times New Roman" w:cs="Times New Roman"/>
          <w:sz w:val="24"/>
          <w:szCs w:val="24"/>
        </w:rPr>
        <w:t xml:space="preserve"> що розташована на території </w:t>
      </w:r>
      <w:proofErr w:type="spellStart"/>
      <w:r w:rsidR="003F38DF" w:rsidRPr="00FE3563">
        <w:rPr>
          <w:rFonts w:ascii="Times New Roman" w:hAnsi="Times New Roman" w:cs="Times New Roman"/>
          <w:sz w:val="24"/>
          <w:szCs w:val="24"/>
        </w:rPr>
        <w:t>Стрижівської</w:t>
      </w:r>
      <w:proofErr w:type="spellEnd"/>
      <w:r w:rsidR="003F38DF" w:rsidRPr="00FE3563">
        <w:rPr>
          <w:rFonts w:ascii="Times New Roman" w:hAnsi="Times New Roman" w:cs="Times New Roman"/>
          <w:sz w:val="24"/>
          <w:szCs w:val="24"/>
        </w:rPr>
        <w:t xml:space="preserve"> сільської ради Коростишівського району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будівництва об’єкта, що фінансу</w:t>
      </w:r>
      <w:r w:rsidR="003F38DF">
        <w:rPr>
          <w:rFonts w:ascii="Times New Roman" w:hAnsi="Times New Roman" w:cs="Times New Roman"/>
          <w:sz w:val="24"/>
          <w:szCs w:val="24"/>
        </w:rPr>
        <w:t>ватиметься за державний кошт</w:t>
      </w:r>
      <w:r w:rsidR="003F38DF" w:rsidRPr="00FE3563">
        <w:rPr>
          <w:rFonts w:ascii="Times New Roman" w:hAnsi="Times New Roman" w:cs="Times New Roman"/>
          <w:sz w:val="24"/>
          <w:szCs w:val="24"/>
        </w:rPr>
        <w:t>.</w:t>
      </w:r>
    </w:p>
    <w:p w:rsidR="003F38DF" w:rsidRPr="00EC69EC" w:rsidRDefault="003F38DF" w:rsidP="003F38DF">
      <w:pPr>
        <w:spacing w:after="0" w:line="240" w:lineRule="auto"/>
        <w:ind w:firstLine="709"/>
        <w:jc w:val="both"/>
        <w:rPr>
          <w:rFonts w:ascii="Times New Roman" w:hAnsi="Times New Roman" w:cs="Times New Roman"/>
          <w:sz w:val="24"/>
          <w:szCs w:val="24"/>
        </w:rPr>
      </w:pPr>
      <w:r w:rsidRPr="00EC69EC">
        <w:rPr>
          <w:rFonts w:ascii="Times New Roman" w:hAnsi="Times New Roman" w:cs="Times New Roman"/>
          <w:sz w:val="24"/>
          <w:szCs w:val="24"/>
        </w:rPr>
        <w:t>Альтернативним методом утилізації відходів каменеобробних підприємств є використання відходів як вторинної сировини каменеобробними підприємствами.</w:t>
      </w:r>
    </w:p>
    <w:p w:rsidR="003F38DF" w:rsidRPr="00EC69EC" w:rsidRDefault="003F38DF" w:rsidP="003F38DF">
      <w:pPr>
        <w:spacing w:after="0" w:line="240" w:lineRule="auto"/>
        <w:ind w:firstLine="709"/>
        <w:jc w:val="both"/>
        <w:rPr>
          <w:rFonts w:ascii="Times New Roman" w:hAnsi="Times New Roman" w:cs="Times New Roman"/>
          <w:sz w:val="24"/>
          <w:szCs w:val="24"/>
        </w:rPr>
      </w:pPr>
      <w:r w:rsidRPr="00EC69EC">
        <w:rPr>
          <w:rFonts w:ascii="Times New Roman" w:hAnsi="Times New Roman" w:cs="Times New Roman"/>
          <w:sz w:val="24"/>
          <w:szCs w:val="24"/>
        </w:rPr>
        <w:t xml:space="preserve">Узагальнення досвіду управління відходами в розвинених державах та їх утилізації дає підстави визначити вторинне </w:t>
      </w:r>
      <w:proofErr w:type="spellStart"/>
      <w:r w:rsidRPr="00EC69EC">
        <w:rPr>
          <w:rFonts w:ascii="Times New Roman" w:hAnsi="Times New Roman" w:cs="Times New Roman"/>
          <w:sz w:val="24"/>
          <w:szCs w:val="24"/>
        </w:rPr>
        <w:t>ресурсокористування</w:t>
      </w:r>
      <w:proofErr w:type="spellEnd"/>
      <w:r w:rsidRPr="00EC69EC">
        <w:rPr>
          <w:rFonts w:ascii="Times New Roman" w:hAnsi="Times New Roman" w:cs="Times New Roman"/>
          <w:sz w:val="24"/>
          <w:szCs w:val="24"/>
        </w:rPr>
        <w:t xml:space="preserve"> (</w:t>
      </w:r>
      <w:proofErr w:type="spellStart"/>
      <w:r w:rsidRPr="00EC69EC">
        <w:rPr>
          <w:rFonts w:ascii="Times New Roman" w:hAnsi="Times New Roman" w:cs="Times New Roman"/>
          <w:sz w:val="24"/>
          <w:szCs w:val="24"/>
        </w:rPr>
        <w:t>рециклінг</w:t>
      </w:r>
      <w:proofErr w:type="spellEnd"/>
      <w:r w:rsidRPr="00EC69EC">
        <w:rPr>
          <w:rFonts w:ascii="Times New Roman" w:hAnsi="Times New Roman" w:cs="Times New Roman"/>
          <w:sz w:val="24"/>
          <w:szCs w:val="24"/>
        </w:rPr>
        <w:t xml:space="preserve"> матеріалів) як довгострокову стратегію розвитку вітчизняних каменеобробних підприємств, що підвищує його інтегральну еколого-економічну ефективність. Сфера вторинного </w:t>
      </w:r>
      <w:proofErr w:type="spellStart"/>
      <w:r w:rsidRPr="00EC69EC">
        <w:rPr>
          <w:rFonts w:ascii="Times New Roman" w:hAnsi="Times New Roman" w:cs="Times New Roman"/>
          <w:sz w:val="24"/>
          <w:szCs w:val="24"/>
        </w:rPr>
        <w:t>ресурсокористування</w:t>
      </w:r>
      <w:proofErr w:type="spellEnd"/>
      <w:r w:rsidRPr="00EC69EC">
        <w:rPr>
          <w:rFonts w:ascii="Times New Roman" w:hAnsi="Times New Roman" w:cs="Times New Roman"/>
          <w:sz w:val="24"/>
          <w:szCs w:val="24"/>
        </w:rPr>
        <w:t xml:space="preserve"> у каменеобробних підприємствах перебуває в стадії активного формування. </w:t>
      </w:r>
    </w:p>
    <w:p w:rsidR="003F38DF" w:rsidRPr="003F38DF" w:rsidRDefault="003F38DF" w:rsidP="003F38DF">
      <w:pPr>
        <w:spacing w:after="0" w:line="240" w:lineRule="auto"/>
        <w:jc w:val="both"/>
        <w:rPr>
          <w:rFonts w:ascii="Times New Roman" w:eastAsia="Times New Roman" w:hAnsi="Times New Roman" w:cs="Times New Roman"/>
          <w:color w:val="000000"/>
          <w:sz w:val="24"/>
          <w:szCs w:val="24"/>
          <w:lang w:eastAsia="uk-UA"/>
        </w:rPr>
      </w:pPr>
      <w:r w:rsidRPr="00EC69EC">
        <w:rPr>
          <w:rFonts w:ascii="Times New Roman" w:hAnsi="Times New Roman" w:cs="Times New Roman"/>
          <w:sz w:val="24"/>
          <w:szCs w:val="24"/>
        </w:rPr>
        <w:t>Вторинне використання ресурсів дозволяє отримати ряд економічних ефектів, пов’язаних з економією матеріалів та енергетичних ресурсів, капітальних вкладень, зниження трудомісткості, зменшення транспортних витрат, а також еколого-економічних ефектів, що представляють собою зниження економічного збитку від забруднення навколишнього середовища.</w:t>
      </w:r>
    </w:p>
    <w:p w:rsidR="00DA188F" w:rsidRPr="000F2DB2" w:rsidRDefault="003F38DF" w:rsidP="00DA188F">
      <w:pPr>
        <w:shd w:val="clear" w:color="auto" w:fill="FFFFFF"/>
        <w:spacing w:before="300" w:after="150" w:line="240" w:lineRule="auto"/>
        <w:jc w:val="center"/>
        <w:outlineLvl w:val="2"/>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5</w:t>
      </w:r>
      <w:r w:rsidR="00DA188F" w:rsidRPr="000F2DB2">
        <w:rPr>
          <w:rFonts w:ascii="Times New Roman" w:eastAsia="Times New Roman" w:hAnsi="Times New Roman" w:cs="Times New Roman"/>
          <w:b/>
          <w:bCs/>
          <w:sz w:val="24"/>
          <w:szCs w:val="24"/>
          <w:lang w:eastAsia="uk-UA"/>
        </w:rPr>
        <w:t>. Механізм забезпечення Програми</w:t>
      </w:r>
    </w:p>
    <w:p w:rsidR="00DA188F" w:rsidRPr="000F2DB2" w:rsidRDefault="00687BEB" w:rsidP="00687BEB">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Контроль за ходом реалізації Програми здійснюють міський голова, заступник міського голови згідно розподілу обов’язків, відділ економічного розвитку,</w:t>
      </w:r>
      <w:r w:rsidR="00DA188F" w:rsidRPr="000F2DB2">
        <w:rPr>
          <w:rFonts w:ascii="Times New Roman" w:eastAsia="Times New Roman" w:hAnsi="Times New Roman" w:cs="Times New Roman"/>
          <w:sz w:val="24"/>
          <w:szCs w:val="24"/>
          <w:lang w:eastAsia="uk-UA"/>
        </w:rPr>
        <w:t xml:space="preserve"> житлово-комунального господарства</w:t>
      </w:r>
      <w:r w:rsidRPr="000F2DB2">
        <w:rPr>
          <w:rFonts w:ascii="Times New Roman" w:eastAsia="Times New Roman" w:hAnsi="Times New Roman" w:cs="Times New Roman"/>
          <w:sz w:val="24"/>
          <w:szCs w:val="24"/>
          <w:lang w:eastAsia="uk-UA"/>
        </w:rPr>
        <w:t xml:space="preserve"> та благоустрою</w:t>
      </w:r>
      <w:r w:rsidR="00DA188F" w:rsidRPr="000F2DB2">
        <w:rPr>
          <w:rFonts w:ascii="Times New Roman" w:eastAsia="Times New Roman" w:hAnsi="Times New Roman" w:cs="Times New Roman"/>
          <w:sz w:val="24"/>
          <w:szCs w:val="24"/>
          <w:lang w:eastAsia="uk-UA"/>
        </w:rPr>
        <w:t>,</w:t>
      </w:r>
      <w:r w:rsidRPr="000F2DB2">
        <w:rPr>
          <w:rFonts w:ascii="Times New Roman" w:eastAsia="Times New Roman" w:hAnsi="Times New Roman" w:cs="Times New Roman"/>
          <w:sz w:val="24"/>
          <w:szCs w:val="24"/>
          <w:lang w:eastAsia="uk-UA"/>
        </w:rPr>
        <w:t xml:space="preserve"> </w:t>
      </w:r>
      <w:r w:rsidR="00DA188F" w:rsidRPr="000F2DB2">
        <w:rPr>
          <w:rFonts w:ascii="Times New Roman" w:eastAsia="Times New Roman" w:hAnsi="Times New Roman" w:cs="Times New Roman"/>
          <w:sz w:val="24"/>
          <w:szCs w:val="24"/>
          <w:lang w:eastAsia="uk-UA"/>
        </w:rPr>
        <w:t>комунальне підприємство «</w:t>
      </w:r>
      <w:r w:rsidRPr="000F2DB2">
        <w:rPr>
          <w:rFonts w:ascii="Times New Roman" w:eastAsia="Times New Roman" w:hAnsi="Times New Roman" w:cs="Times New Roman"/>
          <w:sz w:val="24"/>
          <w:szCs w:val="24"/>
          <w:lang w:eastAsia="uk-UA"/>
        </w:rPr>
        <w:t>Коростишівський комунальник</w:t>
      </w:r>
      <w:r w:rsidR="00DA188F" w:rsidRPr="000F2DB2">
        <w:rPr>
          <w:rFonts w:ascii="Times New Roman" w:eastAsia="Times New Roman" w:hAnsi="Times New Roman" w:cs="Times New Roman"/>
          <w:sz w:val="24"/>
          <w:szCs w:val="24"/>
          <w:lang w:eastAsia="uk-UA"/>
        </w:rPr>
        <w:t>», комунальні підприємства, що діють на території населених пунктів, старости, постійні депутатські комісії</w:t>
      </w:r>
      <w:r w:rsidRPr="000F2DB2">
        <w:rPr>
          <w:rFonts w:ascii="Times New Roman" w:eastAsia="Times New Roman" w:hAnsi="Times New Roman" w:cs="Times New Roman"/>
          <w:sz w:val="24"/>
          <w:szCs w:val="24"/>
          <w:lang w:eastAsia="uk-UA"/>
        </w:rPr>
        <w:t xml:space="preserve"> Коростишівської</w:t>
      </w:r>
      <w:r w:rsidR="00DA188F" w:rsidRPr="000F2DB2">
        <w:rPr>
          <w:rFonts w:ascii="Times New Roman" w:eastAsia="Times New Roman" w:hAnsi="Times New Roman" w:cs="Times New Roman"/>
          <w:sz w:val="24"/>
          <w:szCs w:val="24"/>
          <w:lang w:eastAsia="uk-UA"/>
        </w:rPr>
        <w:t xml:space="preserve"> </w:t>
      </w:r>
      <w:r w:rsidRPr="000F2DB2">
        <w:rPr>
          <w:rFonts w:ascii="Times New Roman" w:eastAsia="Times New Roman" w:hAnsi="Times New Roman" w:cs="Times New Roman"/>
          <w:sz w:val="24"/>
          <w:szCs w:val="24"/>
          <w:lang w:eastAsia="uk-UA"/>
        </w:rPr>
        <w:t>міської</w:t>
      </w:r>
      <w:r w:rsidR="00DA188F" w:rsidRPr="000F2DB2">
        <w:rPr>
          <w:rFonts w:ascii="Times New Roman" w:eastAsia="Times New Roman" w:hAnsi="Times New Roman" w:cs="Times New Roman"/>
          <w:sz w:val="24"/>
          <w:szCs w:val="24"/>
          <w:lang w:eastAsia="uk-UA"/>
        </w:rPr>
        <w:t xml:space="preserve"> ради.</w:t>
      </w:r>
    </w:p>
    <w:p w:rsidR="00DA188F" w:rsidRPr="000F2DB2" w:rsidRDefault="00DA188F" w:rsidP="00687BEB">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xml:space="preserve">Виконання Програми на місцевому рівні забезпечує </w:t>
      </w:r>
      <w:r w:rsidR="00687BEB" w:rsidRPr="000F2DB2">
        <w:rPr>
          <w:rFonts w:ascii="Times New Roman" w:eastAsia="Times New Roman" w:hAnsi="Times New Roman" w:cs="Times New Roman"/>
          <w:sz w:val="24"/>
          <w:szCs w:val="24"/>
          <w:lang w:eastAsia="uk-UA"/>
        </w:rPr>
        <w:t>Коростишівська</w:t>
      </w:r>
      <w:r w:rsidRPr="000F2DB2">
        <w:rPr>
          <w:rFonts w:ascii="Times New Roman" w:eastAsia="Times New Roman" w:hAnsi="Times New Roman" w:cs="Times New Roman"/>
          <w:sz w:val="24"/>
          <w:szCs w:val="24"/>
          <w:lang w:eastAsia="uk-UA"/>
        </w:rPr>
        <w:t xml:space="preserve"> </w:t>
      </w:r>
      <w:r w:rsidR="00687BEB" w:rsidRPr="000F2DB2">
        <w:rPr>
          <w:rFonts w:ascii="Times New Roman" w:eastAsia="Times New Roman" w:hAnsi="Times New Roman" w:cs="Times New Roman"/>
          <w:sz w:val="24"/>
          <w:szCs w:val="24"/>
          <w:lang w:eastAsia="uk-UA"/>
        </w:rPr>
        <w:t>міська</w:t>
      </w:r>
      <w:r w:rsidRPr="000F2DB2">
        <w:rPr>
          <w:rFonts w:ascii="Times New Roman" w:eastAsia="Times New Roman" w:hAnsi="Times New Roman" w:cs="Times New Roman"/>
          <w:sz w:val="24"/>
          <w:szCs w:val="24"/>
          <w:lang w:eastAsia="uk-UA"/>
        </w:rPr>
        <w:t xml:space="preserve"> рада, суб’єкти господарювання, мешканці населених пунктів.</w:t>
      </w:r>
    </w:p>
    <w:p w:rsidR="00DA188F" w:rsidRPr="000F2DB2" w:rsidRDefault="00DA188F" w:rsidP="00687BEB">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Фінансове забезпечення реалізації заходів, передбачених Програмою, базується на основі чинного законодавства із залученням коштів:</w:t>
      </w:r>
    </w:p>
    <w:p w:rsidR="00DA188F" w:rsidRPr="000F2DB2" w:rsidRDefault="00DA188F" w:rsidP="00DA188F">
      <w:pPr>
        <w:shd w:val="clear" w:color="auto" w:fill="FFFFFF"/>
        <w:spacing w:after="15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xml:space="preserve">-  бюджету </w:t>
      </w:r>
      <w:r w:rsidR="00687BEB" w:rsidRPr="000F2DB2">
        <w:rPr>
          <w:rFonts w:ascii="Times New Roman" w:eastAsia="Times New Roman" w:hAnsi="Times New Roman" w:cs="Times New Roman"/>
          <w:sz w:val="24"/>
          <w:szCs w:val="24"/>
          <w:lang w:eastAsia="uk-UA"/>
        </w:rPr>
        <w:t>міської</w:t>
      </w:r>
      <w:r w:rsidRPr="000F2DB2">
        <w:rPr>
          <w:rFonts w:ascii="Times New Roman" w:eastAsia="Times New Roman" w:hAnsi="Times New Roman" w:cs="Times New Roman"/>
          <w:sz w:val="24"/>
          <w:szCs w:val="24"/>
          <w:lang w:eastAsia="uk-UA"/>
        </w:rPr>
        <w:t xml:space="preserve"> ради;</w:t>
      </w:r>
    </w:p>
    <w:p w:rsidR="00687BEB" w:rsidRPr="000F2DB2" w:rsidRDefault="00687BEB" w:rsidP="00DA188F">
      <w:pPr>
        <w:shd w:val="clear" w:color="auto" w:fill="FFFFFF"/>
        <w:spacing w:after="15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обласного бюджету;</w:t>
      </w:r>
    </w:p>
    <w:p w:rsidR="00DA188F" w:rsidRPr="000F2DB2" w:rsidRDefault="00DA188F" w:rsidP="00DA188F">
      <w:pPr>
        <w:shd w:val="clear" w:color="auto" w:fill="FFFFFF"/>
        <w:spacing w:after="15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державного бюджету, в тому числі Державного фонду охорони навколишнього природного середовища;</w:t>
      </w:r>
    </w:p>
    <w:p w:rsidR="00DA188F" w:rsidRPr="000F2DB2" w:rsidRDefault="00687BEB" w:rsidP="00DA188F">
      <w:pPr>
        <w:shd w:val="clear" w:color="auto" w:fill="FFFFFF"/>
        <w:spacing w:after="15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підприємців та інших джерел не заборонених законодавством</w:t>
      </w:r>
      <w:r w:rsidR="00DA188F" w:rsidRPr="000F2DB2">
        <w:rPr>
          <w:rFonts w:ascii="Times New Roman" w:eastAsia="Times New Roman" w:hAnsi="Times New Roman" w:cs="Times New Roman"/>
          <w:sz w:val="24"/>
          <w:szCs w:val="24"/>
          <w:lang w:eastAsia="uk-UA"/>
        </w:rPr>
        <w:t>.</w:t>
      </w:r>
    </w:p>
    <w:p w:rsidR="00DA188F" w:rsidRPr="000F2DB2" w:rsidRDefault="003F38DF" w:rsidP="00DA188F">
      <w:pPr>
        <w:shd w:val="clear" w:color="auto" w:fill="FFFFFF"/>
        <w:spacing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6</w:t>
      </w:r>
      <w:r w:rsidR="00DA188F" w:rsidRPr="000F2DB2">
        <w:rPr>
          <w:rFonts w:ascii="Times New Roman" w:eastAsia="Times New Roman" w:hAnsi="Times New Roman" w:cs="Times New Roman"/>
          <w:b/>
          <w:bCs/>
          <w:sz w:val="24"/>
          <w:szCs w:val="24"/>
          <w:lang w:eastAsia="uk-UA"/>
        </w:rPr>
        <w:t>. Очікувані результати впровадження Програми</w:t>
      </w:r>
    </w:p>
    <w:p w:rsidR="00DA188F" w:rsidRPr="000F2DB2" w:rsidRDefault="00DA188F" w:rsidP="009A4BF5">
      <w:pPr>
        <w:shd w:val="clear" w:color="auto" w:fill="FFFFFF"/>
        <w:spacing w:after="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Виконання Програми дасть змогу:</w:t>
      </w:r>
    </w:p>
    <w:p w:rsidR="00DA188F" w:rsidRPr="000F2DB2" w:rsidRDefault="00DA188F" w:rsidP="009A4BF5">
      <w:pPr>
        <w:shd w:val="clear" w:color="auto" w:fill="FFFFFF"/>
        <w:spacing w:after="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зменшити шкідливий вплив відходів на навколишнє середовище та здоров’я людини;</w:t>
      </w:r>
    </w:p>
    <w:p w:rsidR="00DA188F" w:rsidRPr="000F2DB2" w:rsidRDefault="00DA188F" w:rsidP="009A4BF5">
      <w:pPr>
        <w:shd w:val="clear" w:color="auto" w:fill="FFFFFF"/>
        <w:spacing w:after="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створити умови для очищення населених пунктів від  відходів;   </w:t>
      </w:r>
    </w:p>
    <w:p w:rsidR="00DA188F" w:rsidRPr="000F2DB2" w:rsidRDefault="00DA188F" w:rsidP="009A4BF5">
      <w:pPr>
        <w:shd w:val="clear" w:color="auto" w:fill="FFFFFF"/>
        <w:spacing w:after="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зменшити обсяги утворення та видалення відходів, роздільне збирання дозволить вилучати корисні компоненти відходів, що мають ресурсну цінність;</w:t>
      </w:r>
    </w:p>
    <w:p w:rsidR="00DA188F" w:rsidRDefault="00DA188F" w:rsidP="009A4BF5">
      <w:pPr>
        <w:shd w:val="clear" w:color="auto" w:fill="FFFFFF"/>
        <w:spacing w:after="0" w:line="240" w:lineRule="auto"/>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w:t>
      </w:r>
      <w:r w:rsidR="00D97E09" w:rsidRPr="000F2DB2">
        <w:rPr>
          <w:rFonts w:ascii="Times New Roman" w:eastAsia="Times New Roman" w:hAnsi="Times New Roman" w:cs="Times New Roman"/>
          <w:sz w:val="24"/>
          <w:szCs w:val="24"/>
          <w:lang w:eastAsia="uk-UA"/>
        </w:rPr>
        <w:t>за</w:t>
      </w:r>
      <w:r w:rsidRPr="000F2DB2">
        <w:rPr>
          <w:rFonts w:ascii="Times New Roman" w:eastAsia="Times New Roman" w:hAnsi="Times New Roman" w:cs="Times New Roman"/>
          <w:sz w:val="24"/>
          <w:szCs w:val="24"/>
          <w:lang w:eastAsia="uk-UA"/>
        </w:rPr>
        <w:t>провадити нові технології у сфері  поводження  з  відходами;</w:t>
      </w:r>
      <w:r w:rsidRPr="000F2DB2">
        <w:rPr>
          <w:rFonts w:ascii="Times New Roman" w:eastAsia="Times New Roman" w:hAnsi="Times New Roman" w:cs="Times New Roman"/>
          <w:sz w:val="24"/>
          <w:szCs w:val="24"/>
          <w:lang w:eastAsia="uk-UA"/>
        </w:rPr>
        <w:br/>
        <w:t>- поліпшити якість  обслуговування  населених  пунктів  у сфері поводження з відходами.</w:t>
      </w:r>
    </w:p>
    <w:p w:rsidR="009A4BF5" w:rsidRPr="009A4BF5" w:rsidRDefault="009A4BF5" w:rsidP="009A4BF5">
      <w:pPr>
        <w:shd w:val="clear" w:color="auto" w:fill="FFFFFF"/>
        <w:spacing w:after="0" w:line="240" w:lineRule="auto"/>
        <w:rPr>
          <w:rFonts w:ascii="Times New Roman" w:eastAsia="Times New Roman" w:hAnsi="Times New Roman" w:cs="Times New Roman"/>
          <w:sz w:val="16"/>
          <w:szCs w:val="16"/>
          <w:lang w:eastAsia="uk-UA"/>
        </w:rPr>
      </w:pPr>
    </w:p>
    <w:p w:rsidR="00DA188F" w:rsidRPr="000F2DB2" w:rsidRDefault="00DA188F" w:rsidP="009A4BF5">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xml:space="preserve">Найбільші зрушення у сфері поводження з відходами будуть спостерігатися при застосуванні роздільного збирання  побутових відходів та вилученні корисних компонентів </w:t>
      </w:r>
      <w:r w:rsidRPr="000F2DB2">
        <w:rPr>
          <w:rFonts w:ascii="Times New Roman" w:eastAsia="Times New Roman" w:hAnsi="Times New Roman" w:cs="Times New Roman"/>
          <w:sz w:val="24"/>
          <w:szCs w:val="24"/>
          <w:lang w:eastAsia="uk-UA"/>
        </w:rPr>
        <w:lastRenderedPageBreak/>
        <w:t>із складу побутових відходів, що мають ресурсну цінність та встановленні спеціальних контейнерів для  скла, паперу, пластикових пляшок і змішаних відходів.</w:t>
      </w:r>
    </w:p>
    <w:p w:rsidR="00DA188F" w:rsidRPr="000F2DB2" w:rsidRDefault="00DA188F" w:rsidP="000F2DB2">
      <w:pPr>
        <w:shd w:val="clear" w:color="auto" w:fill="FFFFFF"/>
        <w:spacing w:after="150" w:line="240" w:lineRule="auto"/>
        <w:ind w:firstLine="708"/>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Централізоване вивезення твердих побутових відходів з територій населених пунктів забезпечить підтримання чистоти, покращення санітарного стану та благоустрою об’єднаної територіальної громади в цілому.</w:t>
      </w:r>
    </w:p>
    <w:p w:rsidR="00DA188F" w:rsidRPr="000F2DB2" w:rsidRDefault="00DA188F" w:rsidP="000F2DB2">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xml:space="preserve">Організація  робіт щодо залучення мешканців приватних домоволодінь до роздільного збору твердих побутових відходів та  облаштування у приватному секторі майданчиків під контейнери  призведе до зменшення кількості несанкціонованих </w:t>
      </w:r>
      <w:proofErr w:type="spellStart"/>
      <w:r w:rsidRPr="000F2DB2">
        <w:rPr>
          <w:rFonts w:ascii="Times New Roman" w:eastAsia="Times New Roman" w:hAnsi="Times New Roman" w:cs="Times New Roman"/>
          <w:sz w:val="24"/>
          <w:szCs w:val="24"/>
          <w:lang w:eastAsia="uk-UA"/>
        </w:rPr>
        <w:t>смітттєзвалищ</w:t>
      </w:r>
      <w:proofErr w:type="spellEnd"/>
      <w:r w:rsidRPr="000F2DB2">
        <w:rPr>
          <w:rFonts w:ascii="Times New Roman" w:eastAsia="Times New Roman" w:hAnsi="Times New Roman" w:cs="Times New Roman"/>
          <w:sz w:val="24"/>
          <w:szCs w:val="24"/>
          <w:lang w:eastAsia="uk-UA"/>
        </w:rPr>
        <w:t xml:space="preserve">  на берегах водойм, у зелених зонах, парках, узбіччях доріг, кладовищах та позитивно позначиться на екологічній ситуації району.</w:t>
      </w:r>
    </w:p>
    <w:p w:rsidR="00DA188F" w:rsidRPr="000F2DB2" w:rsidRDefault="00DA188F" w:rsidP="000F2DB2">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Крім того, залучення підприємств, установ, організацій до процедури роздільного збирання  твердих побутових відходів  дозволить  вилучити з відходів цінну вторинну  сировину (папір, скло, пластик).</w:t>
      </w:r>
    </w:p>
    <w:p w:rsidR="00DA188F" w:rsidRPr="000F2DB2" w:rsidRDefault="00DA188F" w:rsidP="000F2DB2">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Впровадження  роздільного збирання  твердих  побутових відходів, централізованого збирання та вивезення буде супроводжуватись проведенням  постійної  агітаційної  роботи  щодо безпечного  в  санітарно-епідемічному  та екологічному відношеннях поводження з твердими побутовими відходами  та необхідності  свідомої  активної участі усіх верств  населення  у впровадженні роздільного збирання та вилучення корисних компонентів з побутових відходів.</w:t>
      </w:r>
    </w:p>
    <w:p w:rsidR="00DA188F" w:rsidRPr="000F2DB2" w:rsidRDefault="00DA188F" w:rsidP="000F2DB2">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 xml:space="preserve">Систематичне проведення роз’яснювальної роботи з жителями </w:t>
      </w:r>
      <w:r w:rsidR="000F2DB2" w:rsidRPr="000F2DB2">
        <w:rPr>
          <w:rFonts w:ascii="Times New Roman" w:eastAsia="Times New Roman" w:hAnsi="Times New Roman" w:cs="Times New Roman"/>
          <w:sz w:val="24"/>
          <w:szCs w:val="24"/>
          <w:lang w:eastAsia="uk-UA"/>
        </w:rPr>
        <w:t>міста</w:t>
      </w:r>
      <w:r w:rsidRPr="000F2DB2">
        <w:rPr>
          <w:rFonts w:ascii="Times New Roman" w:eastAsia="Times New Roman" w:hAnsi="Times New Roman" w:cs="Times New Roman"/>
          <w:sz w:val="24"/>
          <w:szCs w:val="24"/>
          <w:lang w:eastAsia="uk-UA"/>
        </w:rPr>
        <w:t xml:space="preserve"> та сіл, що увійшли до складу </w:t>
      </w:r>
      <w:r w:rsidR="000F2DB2" w:rsidRPr="000F2DB2">
        <w:rPr>
          <w:rFonts w:ascii="Times New Roman" w:eastAsia="Times New Roman" w:hAnsi="Times New Roman" w:cs="Times New Roman"/>
          <w:sz w:val="24"/>
          <w:szCs w:val="24"/>
          <w:lang w:eastAsia="uk-UA"/>
        </w:rPr>
        <w:t>Коростишівської</w:t>
      </w:r>
      <w:r w:rsidRPr="000F2DB2">
        <w:rPr>
          <w:rFonts w:ascii="Times New Roman" w:eastAsia="Times New Roman" w:hAnsi="Times New Roman" w:cs="Times New Roman"/>
          <w:sz w:val="24"/>
          <w:szCs w:val="24"/>
          <w:lang w:eastAsia="uk-UA"/>
        </w:rPr>
        <w:t xml:space="preserve"> ОТГ, проведення виховних годин в дошкільних навчальних закладах, уроків в загальноосвітніх навчальних закладах на тему цивілізованого поводження з відходами забезпечить громадянську обізнаність, призведе до зміни розуміння та поведінки людей, що зменшить кількість створюваних відходів та сприятиме покращенню процедури поводження з твердими побутовими відходами.</w:t>
      </w:r>
    </w:p>
    <w:p w:rsidR="00DA188F" w:rsidRPr="000F2DB2" w:rsidRDefault="00DA188F" w:rsidP="000F2DB2">
      <w:pPr>
        <w:shd w:val="clear" w:color="auto" w:fill="FFFFFF"/>
        <w:spacing w:after="150" w:line="240" w:lineRule="auto"/>
        <w:ind w:firstLine="708"/>
        <w:jc w:val="both"/>
        <w:rPr>
          <w:rFonts w:ascii="Times New Roman" w:eastAsia="Times New Roman" w:hAnsi="Times New Roman" w:cs="Times New Roman"/>
          <w:sz w:val="24"/>
          <w:szCs w:val="24"/>
          <w:lang w:eastAsia="uk-UA"/>
        </w:rPr>
      </w:pPr>
      <w:r w:rsidRPr="000F2DB2">
        <w:rPr>
          <w:rFonts w:ascii="Times New Roman" w:eastAsia="Times New Roman" w:hAnsi="Times New Roman" w:cs="Times New Roman"/>
          <w:sz w:val="24"/>
          <w:szCs w:val="24"/>
          <w:lang w:eastAsia="uk-UA"/>
        </w:rPr>
        <w:t>Враховуючи європейський досвід у вирішенні питань поводження з твердими побутовими відходами, а також діючу законодавчу базу, принцип поводження з ТПВ полягає у максимальному поверненні до виробничого циклу вторинної сировини і тільки, в разі неможливості їх повторного застосування, підлягають видаленню.</w:t>
      </w:r>
    </w:p>
    <w:p w:rsidR="000F2DB2" w:rsidRDefault="00DA188F" w:rsidP="00396B81">
      <w:pPr>
        <w:shd w:val="clear" w:color="auto" w:fill="FFFFFF"/>
        <w:spacing w:after="150" w:line="240" w:lineRule="auto"/>
        <w:rPr>
          <w:rFonts w:ascii="Arial" w:eastAsia="Times New Roman" w:hAnsi="Arial" w:cs="Arial"/>
          <w:b/>
          <w:bCs/>
          <w:color w:val="333333"/>
          <w:sz w:val="21"/>
          <w:szCs w:val="21"/>
          <w:lang w:eastAsia="uk-UA"/>
        </w:rPr>
      </w:pPr>
      <w:r w:rsidRPr="00DA188F">
        <w:rPr>
          <w:rFonts w:ascii="Arial" w:eastAsia="Times New Roman" w:hAnsi="Arial" w:cs="Arial"/>
          <w:color w:val="333333"/>
          <w:sz w:val="21"/>
          <w:szCs w:val="21"/>
          <w:lang w:eastAsia="uk-UA"/>
        </w:rPr>
        <w:t> </w:t>
      </w:r>
      <w:r w:rsidR="000F2DB2">
        <w:rPr>
          <w:rFonts w:ascii="Arial" w:eastAsia="Times New Roman" w:hAnsi="Arial" w:cs="Arial"/>
          <w:b/>
          <w:bCs/>
          <w:color w:val="333333"/>
          <w:sz w:val="21"/>
          <w:szCs w:val="21"/>
          <w:lang w:eastAsia="uk-UA"/>
        </w:rPr>
        <w:br w:type="page"/>
      </w:r>
    </w:p>
    <w:p w:rsidR="00DA188F" w:rsidRPr="000110F0" w:rsidRDefault="003F38DF" w:rsidP="003F38DF">
      <w:pPr>
        <w:shd w:val="clear" w:color="auto" w:fill="FFFFFF"/>
        <w:spacing w:after="150" w:line="240" w:lineRule="auto"/>
        <w:jc w:val="right"/>
        <w:rPr>
          <w:rFonts w:ascii="Times New Roman" w:eastAsia="Times New Roman" w:hAnsi="Times New Roman" w:cs="Times New Roman"/>
          <w:b/>
          <w:bCs/>
          <w:sz w:val="24"/>
          <w:szCs w:val="24"/>
          <w:lang w:eastAsia="uk-UA"/>
        </w:rPr>
      </w:pPr>
      <w:r w:rsidRPr="000110F0">
        <w:rPr>
          <w:rFonts w:ascii="Times New Roman" w:eastAsia="Times New Roman" w:hAnsi="Times New Roman" w:cs="Times New Roman"/>
          <w:b/>
          <w:bCs/>
          <w:sz w:val="24"/>
          <w:szCs w:val="24"/>
          <w:lang w:eastAsia="uk-UA"/>
        </w:rPr>
        <w:lastRenderedPageBreak/>
        <w:t>Додаток 1</w:t>
      </w:r>
    </w:p>
    <w:p w:rsidR="00DA188F" w:rsidRPr="000110F0" w:rsidRDefault="00DA188F" w:rsidP="00DA188F">
      <w:pPr>
        <w:shd w:val="clear" w:color="auto" w:fill="FFFFFF"/>
        <w:spacing w:after="150" w:line="240" w:lineRule="auto"/>
        <w:jc w:val="center"/>
        <w:rPr>
          <w:rFonts w:ascii="Times New Roman" w:eastAsia="Times New Roman" w:hAnsi="Times New Roman" w:cs="Times New Roman"/>
          <w:sz w:val="24"/>
          <w:szCs w:val="24"/>
          <w:lang w:eastAsia="uk-UA"/>
        </w:rPr>
      </w:pPr>
      <w:r w:rsidRPr="000110F0">
        <w:rPr>
          <w:rFonts w:ascii="Times New Roman" w:eastAsia="Times New Roman" w:hAnsi="Times New Roman" w:cs="Times New Roman"/>
          <w:b/>
          <w:bCs/>
          <w:sz w:val="24"/>
          <w:szCs w:val="24"/>
          <w:lang w:eastAsia="uk-UA"/>
        </w:rPr>
        <w:t>Заходи</w:t>
      </w:r>
    </w:p>
    <w:p w:rsidR="00DA188F" w:rsidRPr="000110F0" w:rsidRDefault="00DA188F" w:rsidP="00DA188F">
      <w:pPr>
        <w:shd w:val="clear" w:color="auto" w:fill="FFFFFF"/>
        <w:spacing w:after="150" w:line="240" w:lineRule="auto"/>
        <w:jc w:val="center"/>
        <w:rPr>
          <w:rFonts w:ascii="Times New Roman" w:eastAsia="Times New Roman" w:hAnsi="Times New Roman" w:cs="Times New Roman"/>
          <w:sz w:val="24"/>
          <w:szCs w:val="24"/>
          <w:lang w:eastAsia="uk-UA"/>
        </w:rPr>
      </w:pPr>
      <w:r w:rsidRPr="000110F0">
        <w:rPr>
          <w:rFonts w:ascii="Times New Roman" w:eastAsia="Times New Roman" w:hAnsi="Times New Roman" w:cs="Times New Roman"/>
          <w:b/>
          <w:bCs/>
          <w:sz w:val="24"/>
          <w:szCs w:val="24"/>
          <w:lang w:eastAsia="uk-UA"/>
        </w:rPr>
        <w:t>Програми поводження з відходами</w:t>
      </w:r>
    </w:p>
    <w:p w:rsidR="00DA188F" w:rsidRPr="000110F0" w:rsidRDefault="00687BEB" w:rsidP="00DA188F">
      <w:pPr>
        <w:shd w:val="clear" w:color="auto" w:fill="FFFFFF"/>
        <w:spacing w:after="150" w:line="240" w:lineRule="auto"/>
        <w:jc w:val="center"/>
        <w:rPr>
          <w:rFonts w:ascii="Times New Roman" w:eastAsia="Times New Roman" w:hAnsi="Times New Roman" w:cs="Times New Roman"/>
          <w:sz w:val="24"/>
          <w:szCs w:val="24"/>
          <w:lang w:eastAsia="uk-UA"/>
        </w:rPr>
      </w:pPr>
      <w:r w:rsidRPr="000110F0">
        <w:rPr>
          <w:rFonts w:ascii="Times New Roman" w:eastAsia="Times New Roman" w:hAnsi="Times New Roman" w:cs="Times New Roman"/>
          <w:b/>
          <w:bCs/>
          <w:sz w:val="24"/>
          <w:szCs w:val="24"/>
          <w:lang w:eastAsia="uk-UA"/>
        </w:rPr>
        <w:t>в</w:t>
      </w:r>
      <w:r w:rsidR="00DA188F" w:rsidRPr="000110F0">
        <w:rPr>
          <w:rFonts w:ascii="Times New Roman" w:eastAsia="Times New Roman" w:hAnsi="Times New Roman" w:cs="Times New Roman"/>
          <w:b/>
          <w:bCs/>
          <w:sz w:val="24"/>
          <w:szCs w:val="24"/>
          <w:lang w:eastAsia="uk-UA"/>
        </w:rPr>
        <w:t xml:space="preserve"> </w:t>
      </w:r>
      <w:r w:rsidRPr="000110F0">
        <w:rPr>
          <w:rFonts w:ascii="Times New Roman" w:eastAsia="Times New Roman" w:hAnsi="Times New Roman" w:cs="Times New Roman"/>
          <w:b/>
          <w:bCs/>
          <w:sz w:val="24"/>
          <w:szCs w:val="24"/>
          <w:lang w:eastAsia="uk-UA"/>
        </w:rPr>
        <w:t xml:space="preserve">Коростишівській міській раді на 2018-2022 </w:t>
      </w:r>
      <w:r w:rsidR="00DA188F" w:rsidRPr="000110F0">
        <w:rPr>
          <w:rFonts w:ascii="Times New Roman" w:eastAsia="Times New Roman" w:hAnsi="Times New Roman" w:cs="Times New Roman"/>
          <w:b/>
          <w:bCs/>
          <w:sz w:val="24"/>
          <w:szCs w:val="24"/>
          <w:lang w:eastAsia="uk-UA"/>
        </w:rPr>
        <w:t>рок</w:t>
      </w:r>
      <w:r w:rsidRPr="000110F0">
        <w:rPr>
          <w:rFonts w:ascii="Times New Roman" w:eastAsia="Times New Roman" w:hAnsi="Times New Roman" w:cs="Times New Roman"/>
          <w:b/>
          <w:bCs/>
          <w:sz w:val="24"/>
          <w:szCs w:val="24"/>
          <w:lang w:eastAsia="uk-UA"/>
        </w:rPr>
        <w:t>и</w:t>
      </w:r>
    </w:p>
    <w:p w:rsidR="00DA188F" w:rsidRPr="00DA188F" w:rsidRDefault="00DA188F" w:rsidP="00DA188F">
      <w:pPr>
        <w:shd w:val="clear" w:color="auto" w:fill="FFFFFF"/>
        <w:spacing w:after="150" w:line="240" w:lineRule="auto"/>
        <w:rPr>
          <w:rFonts w:ascii="Arial" w:eastAsia="Times New Roman" w:hAnsi="Arial" w:cs="Arial"/>
          <w:color w:val="333333"/>
          <w:sz w:val="21"/>
          <w:szCs w:val="21"/>
          <w:lang w:eastAsia="uk-UA"/>
        </w:rPr>
      </w:pPr>
      <w:r w:rsidRPr="00DA188F">
        <w:rPr>
          <w:rFonts w:ascii="Arial" w:eastAsia="Times New Roman" w:hAnsi="Arial" w:cs="Arial"/>
          <w:color w:val="333333"/>
          <w:sz w:val="21"/>
          <w:szCs w:val="21"/>
          <w:lang w:eastAsia="uk-UA"/>
        </w:rPr>
        <w:t> </w:t>
      </w:r>
    </w:p>
    <w:tbl>
      <w:tblPr>
        <w:tblW w:w="10161"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61"/>
        <w:gridCol w:w="2686"/>
        <w:gridCol w:w="1354"/>
        <w:gridCol w:w="1584"/>
        <w:gridCol w:w="1276"/>
      </w:tblGrid>
      <w:tr w:rsidR="00DA188F" w:rsidRPr="00DA188F" w:rsidTr="00CD0B54">
        <w:trPr>
          <w:trHeight w:val="195"/>
        </w:trPr>
        <w:tc>
          <w:tcPr>
            <w:tcW w:w="3261" w:type="dxa"/>
            <w:shd w:val="clear" w:color="auto" w:fill="auto"/>
            <w:tcMar>
              <w:top w:w="120" w:type="dxa"/>
              <w:left w:w="120" w:type="dxa"/>
              <w:bottom w:w="120" w:type="dxa"/>
              <w:right w:w="120" w:type="dxa"/>
            </w:tcMar>
            <w:vAlign w:val="center"/>
            <w:hideMark/>
          </w:tcPr>
          <w:p w:rsidR="00DA188F" w:rsidRPr="00DA188F" w:rsidRDefault="00DA188F" w:rsidP="000A5F5B">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Заходи Програми</w:t>
            </w:r>
          </w:p>
          <w:p w:rsidR="00DA188F" w:rsidRPr="00DA188F" w:rsidRDefault="00DA188F" w:rsidP="000A5F5B">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c>
          <w:tcPr>
            <w:tcW w:w="2686" w:type="dxa"/>
            <w:shd w:val="clear" w:color="auto" w:fill="auto"/>
            <w:tcMar>
              <w:top w:w="120" w:type="dxa"/>
              <w:left w:w="120" w:type="dxa"/>
              <w:bottom w:w="120" w:type="dxa"/>
              <w:right w:w="120" w:type="dxa"/>
            </w:tcMar>
            <w:vAlign w:val="center"/>
            <w:hideMark/>
          </w:tcPr>
          <w:p w:rsidR="00DA188F" w:rsidRPr="00DA188F" w:rsidRDefault="00DA188F" w:rsidP="000A5F5B">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Виконавці</w:t>
            </w:r>
          </w:p>
        </w:tc>
        <w:tc>
          <w:tcPr>
            <w:tcW w:w="1354" w:type="dxa"/>
            <w:shd w:val="clear" w:color="auto" w:fill="auto"/>
            <w:tcMar>
              <w:top w:w="120" w:type="dxa"/>
              <w:left w:w="120" w:type="dxa"/>
              <w:bottom w:w="120" w:type="dxa"/>
              <w:right w:w="120" w:type="dxa"/>
            </w:tcMar>
            <w:vAlign w:val="center"/>
            <w:hideMark/>
          </w:tcPr>
          <w:p w:rsidR="00DA188F" w:rsidRPr="00DA188F" w:rsidRDefault="00DA188F" w:rsidP="000A5F5B">
            <w:pPr>
              <w:spacing w:after="0" w:line="240" w:lineRule="auto"/>
              <w:ind w:left="-167" w:right="-137"/>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Термін виконання</w:t>
            </w:r>
          </w:p>
          <w:p w:rsidR="00DA188F" w:rsidRPr="00DA188F" w:rsidRDefault="00DA188F" w:rsidP="000A5F5B">
            <w:pPr>
              <w:spacing w:after="0" w:line="240" w:lineRule="auto"/>
              <w:ind w:left="-167"/>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(рік)</w:t>
            </w:r>
          </w:p>
        </w:tc>
        <w:tc>
          <w:tcPr>
            <w:tcW w:w="1584" w:type="dxa"/>
            <w:shd w:val="clear" w:color="auto" w:fill="auto"/>
            <w:tcMar>
              <w:top w:w="120" w:type="dxa"/>
              <w:left w:w="120" w:type="dxa"/>
              <w:bottom w:w="120" w:type="dxa"/>
              <w:right w:w="120" w:type="dxa"/>
            </w:tcMar>
            <w:vAlign w:val="center"/>
            <w:hideMark/>
          </w:tcPr>
          <w:p w:rsidR="00DA188F" w:rsidRPr="00DA188F" w:rsidRDefault="00DA188F" w:rsidP="000A5F5B">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Обсяг фінансування</w:t>
            </w:r>
            <w:r w:rsidR="00A95AD7">
              <w:rPr>
                <w:rFonts w:ascii="Times New Roman" w:eastAsia="Times New Roman" w:hAnsi="Times New Roman" w:cs="Times New Roman"/>
                <w:b/>
                <w:bCs/>
                <w:sz w:val="24"/>
                <w:szCs w:val="24"/>
                <w:lang w:eastAsia="uk-UA"/>
              </w:rPr>
              <w:t>, тис. грн.</w:t>
            </w:r>
          </w:p>
        </w:tc>
        <w:tc>
          <w:tcPr>
            <w:tcW w:w="1276" w:type="dxa"/>
            <w:shd w:val="clear" w:color="auto" w:fill="auto"/>
            <w:tcMar>
              <w:top w:w="120" w:type="dxa"/>
              <w:left w:w="120" w:type="dxa"/>
              <w:bottom w:w="120" w:type="dxa"/>
              <w:right w:w="120" w:type="dxa"/>
            </w:tcMar>
            <w:vAlign w:val="center"/>
            <w:hideMark/>
          </w:tcPr>
          <w:p w:rsidR="00DA188F" w:rsidRPr="00DA188F" w:rsidRDefault="000A5F5B" w:rsidP="000A5F5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Джерела</w:t>
            </w:r>
            <w:r w:rsidR="00DA188F" w:rsidRPr="00DA188F">
              <w:rPr>
                <w:rFonts w:ascii="Times New Roman" w:eastAsia="Times New Roman" w:hAnsi="Times New Roman" w:cs="Times New Roman"/>
                <w:b/>
                <w:bCs/>
                <w:sz w:val="24"/>
                <w:szCs w:val="24"/>
                <w:lang w:eastAsia="uk-UA"/>
              </w:rPr>
              <w:t xml:space="preserve"> фінансування</w:t>
            </w:r>
          </w:p>
          <w:p w:rsidR="00DA188F" w:rsidRPr="00DA188F" w:rsidRDefault="00DA188F" w:rsidP="000A5F5B">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r>
      <w:tr w:rsidR="00DA188F" w:rsidRPr="00DA188F" w:rsidTr="00CD0B54">
        <w:trPr>
          <w:trHeight w:val="225"/>
        </w:trPr>
        <w:tc>
          <w:tcPr>
            <w:tcW w:w="3261"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xml:space="preserve">1. </w:t>
            </w:r>
            <w:r w:rsidR="000A5F5B" w:rsidRPr="000A5F5B">
              <w:rPr>
                <w:rFonts w:ascii="Times New Roman" w:eastAsia="Times New Roman" w:hAnsi="Times New Roman" w:cs="Times New Roman"/>
                <w:sz w:val="24"/>
                <w:szCs w:val="24"/>
                <w:lang w:eastAsia="uk-UA"/>
              </w:rPr>
              <w:t xml:space="preserve">Розроблення схеми санітарного очищення </w:t>
            </w:r>
            <w:proofErr w:type="spellStart"/>
            <w:r w:rsidR="000A5F5B" w:rsidRPr="000A5F5B">
              <w:rPr>
                <w:rFonts w:ascii="Times New Roman" w:eastAsia="Times New Roman" w:hAnsi="Times New Roman" w:cs="Times New Roman"/>
                <w:sz w:val="24"/>
                <w:szCs w:val="24"/>
                <w:lang w:eastAsia="uk-UA"/>
              </w:rPr>
              <w:t>м.Коростишева</w:t>
            </w:r>
            <w:proofErr w:type="spellEnd"/>
          </w:p>
        </w:tc>
        <w:tc>
          <w:tcPr>
            <w:tcW w:w="2686"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DA188F" w:rsidRPr="00DA188F" w:rsidRDefault="000A5F5B" w:rsidP="00A97F8C">
            <w:pPr>
              <w:spacing w:after="0" w:line="240" w:lineRule="auto"/>
              <w:rPr>
                <w:rFonts w:ascii="Times New Roman" w:eastAsia="Times New Roman" w:hAnsi="Times New Roman" w:cs="Times New Roman"/>
                <w:sz w:val="24"/>
                <w:szCs w:val="24"/>
                <w:lang w:eastAsia="uk-UA"/>
              </w:rPr>
            </w:pPr>
            <w:r w:rsidRPr="000A5F5B">
              <w:rPr>
                <w:rFonts w:ascii="Times New Roman" w:eastAsia="Times New Roman" w:hAnsi="Times New Roman" w:cs="Times New Roman"/>
                <w:sz w:val="24"/>
                <w:szCs w:val="24"/>
                <w:lang w:eastAsia="uk-UA"/>
              </w:rPr>
              <w:t>Проектна організація</w:t>
            </w:r>
          </w:p>
        </w:tc>
        <w:tc>
          <w:tcPr>
            <w:tcW w:w="1354"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DA188F" w:rsidRPr="00DA188F" w:rsidRDefault="000A5F5B" w:rsidP="00EF51E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r w:rsidR="00EF51E4">
              <w:rPr>
                <w:rFonts w:ascii="Times New Roman" w:eastAsia="Times New Roman" w:hAnsi="Times New Roman" w:cs="Times New Roman"/>
                <w:sz w:val="24"/>
                <w:szCs w:val="24"/>
                <w:lang w:eastAsia="uk-UA"/>
              </w:rPr>
              <w:t xml:space="preserve"> </w:t>
            </w:r>
            <w:r w:rsidR="00DA188F" w:rsidRPr="00DA188F">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і</w:t>
            </w:r>
            <w:r w:rsidR="00EF51E4">
              <w:rPr>
                <w:rFonts w:ascii="Times New Roman" w:eastAsia="Times New Roman" w:hAnsi="Times New Roman" w:cs="Times New Roman"/>
                <w:sz w:val="24"/>
                <w:szCs w:val="24"/>
                <w:lang w:eastAsia="uk-UA"/>
              </w:rPr>
              <w:t>к</w:t>
            </w:r>
          </w:p>
        </w:tc>
        <w:tc>
          <w:tcPr>
            <w:tcW w:w="1584" w:type="dxa"/>
            <w:shd w:val="clear" w:color="auto" w:fill="auto"/>
            <w:tcMar>
              <w:top w:w="120" w:type="dxa"/>
              <w:left w:w="120" w:type="dxa"/>
              <w:bottom w:w="120" w:type="dxa"/>
              <w:right w:w="120" w:type="dxa"/>
            </w:tcMar>
            <w:hideMark/>
          </w:tcPr>
          <w:p w:rsidR="00DA188F" w:rsidRPr="00DA188F" w:rsidRDefault="00DA188F" w:rsidP="000110F0">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DA188F" w:rsidRPr="00DA188F" w:rsidRDefault="000A5F5B" w:rsidP="00A95AD7">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A95AD7">
              <w:rPr>
                <w:rFonts w:ascii="Times New Roman" w:eastAsia="Times New Roman" w:hAnsi="Times New Roman" w:cs="Times New Roman"/>
                <w:sz w:val="24"/>
                <w:szCs w:val="24"/>
                <w:lang w:eastAsia="uk-UA"/>
              </w:rPr>
              <w:t>00,0</w:t>
            </w:r>
          </w:p>
        </w:tc>
        <w:tc>
          <w:tcPr>
            <w:tcW w:w="1276"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DA188F" w:rsidRPr="00DA188F" w:rsidRDefault="000A5F5B" w:rsidP="00A97F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00DA188F" w:rsidRPr="00DA188F">
              <w:rPr>
                <w:rFonts w:ascii="Times New Roman" w:eastAsia="Times New Roman" w:hAnsi="Times New Roman" w:cs="Times New Roman"/>
                <w:sz w:val="24"/>
                <w:szCs w:val="24"/>
                <w:lang w:eastAsia="uk-UA"/>
              </w:rPr>
              <w:t xml:space="preserve"> бюджет</w:t>
            </w:r>
          </w:p>
        </w:tc>
      </w:tr>
      <w:tr w:rsidR="00DA188F" w:rsidRPr="00DA188F" w:rsidTr="00CD0B54">
        <w:trPr>
          <w:trHeight w:val="225"/>
        </w:trPr>
        <w:tc>
          <w:tcPr>
            <w:tcW w:w="3261"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xml:space="preserve">2. </w:t>
            </w:r>
            <w:r w:rsidR="00A97F8C" w:rsidRPr="00A97F8C">
              <w:rPr>
                <w:rFonts w:ascii="Times New Roman" w:eastAsia="Times New Roman" w:hAnsi="Times New Roman" w:cs="Times New Roman"/>
                <w:sz w:val="24"/>
                <w:szCs w:val="24"/>
                <w:lang w:eastAsia="uk-UA"/>
              </w:rPr>
              <w:t>Будівництво другої черги міського сміттєзвалища</w:t>
            </w:r>
          </w:p>
        </w:tc>
        <w:tc>
          <w:tcPr>
            <w:tcW w:w="2686" w:type="dxa"/>
            <w:shd w:val="clear" w:color="auto" w:fill="auto"/>
            <w:tcMar>
              <w:top w:w="120" w:type="dxa"/>
              <w:left w:w="120" w:type="dxa"/>
              <w:bottom w:w="120" w:type="dxa"/>
              <w:right w:w="120" w:type="dxa"/>
            </w:tcMar>
            <w:hideMark/>
          </w:tcPr>
          <w:p w:rsidR="00A97F8C" w:rsidRPr="00A97F8C" w:rsidRDefault="00A97F8C" w:rsidP="00A97F8C">
            <w:pPr>
              <w:spacing w:after="0" w:line="240" w:lineRule="auto"/>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Міська рада</w:t>
            </w:r>
            <w:r w:rsidR="00810DD2">
              <w:rPr>
                <w:rFonts w:ascii="Times New Roman" w:eastAsia="Times New Roman" w:hAnsi="Times New Roman" w:cs="Times New Roman"/>
                <w:sz w:val="24"/>
                <w:szCs w:val="24"/>
                <w:lang w:eastAsia="uk-UA"/>
              </w:rPr>
              <w:t>,</w:t>
            </w:r>
          </w:p>
          <w:p w:rsidR="00DA188F" w:rsidRPr="00DA188F" w:rsidRDefault="00A97F8C" w:rsidP="00A97F8C">
            <w:pPr>
              <w:spacing w:after="0" w:line="240" w:lineRule="auto"/>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Проектна організація</w:t>
            </w:r>
          </w:p>
        </w:tc>
        <w:tc>
          <w:tcPr>
            <w:tcW w:w="1354" w:type="dxa"/>
            <w:shd w:val="clear" w:color="auto" w:fill="auto"/>
            <w:tcMar>
              <w:top w:w="120" w:type="dxa"/>
              <w:left w:w="120" w:type="dxa"/>
              <w:bottom w:w="120" w:type="dxa"/>
              <w:right w:w="120" w:type="dxa"/>
            </w:tcMar>
            <w:hideMark/>
          </w:tcPr>
          <w:p w:rsidR="00DA188F" w:rsidRPr="00DA188F" w:rsidRDefault="00DA188F" w:rsidP="00A95AD7">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sidR="000110F0">
              <w:rPr>
                <w:rFonts w:ascii="Times New Roman" w:eastAsia="Times New Roman" w:hAnsi="Times New Roman" w:cs="Times New Roman"/>
                <w:sz w:val="24"/>
                <w:szCs w:val="24"/>
                <w:lang w:eastAsia="uk-UA"/>
              </w:rPr>
              <w:t>2</w:t>
            </w:r>
            <w:r w:rsidR="00EF51E4">
              <w:rPr>
                <w:rFonts w:ascii="Times New Roman" w:eastAsia="Times New Roman" w:hAnsi="Times New Roman" w:cs="Times New Roman"/>
                <w:sz w:val="24"/>
                <w:szCs w:val="24"/>
                <w:lang w:eastAsia="uk-UA"/>
              </w:rPr>
              <w:t xml:space="preserve"> </w:t>
            </w:r>
            <w:r w:rsidR="00A95AD7">
              <w:rPr>
                <w:rFonts w:ascii="Times New Roman" w:eastAsia="Times New Roman" w:hAnsi="Times New Roman" w:cs="Times New Roman"/>
                <w:sz w:val="24"/>
                <w:szCs w:val="24"/>
                <w:lang w:eastAsia="uk-UA"/>
              </w:rPr>
              <w:t>рок</w:t>
            </w:r>
            <w:r w:rsidR="00CD0B54">
              <w:rPr>
                <w:rFonts w:ascii="Times New Roman" w:eastAsia="Times New Roman" w:hAnsi="Times New Roman" w:cs="Times New Roman"/>
                <w:sz w:val="24"/>
                <w:szCs w:val="24"/>
                <w:lang w:eastAsia="uk-UA"/>
              </w:rPr>
              <w:t>и</w:t>
            </w:r>
          </w:p>
        </w:tc>
        <w:tc>
          <w:tcPr>
            <w:tcW w:w="1584" w:type="dxa"/>
            <w:shd w:val="clear" w:color="auto" w:fill="auto"/>
            <w:tcMar>
              <w:top w:w="120" w:type="dxa"/>
              <w:left w:w="120" w:type="dxa"/>
              <w:bottom w:w="120" w:type="dxa"/>
              <w:right w:w="120" w:type="dxa"/>
            </w:tcMar>
            <w:hideMark/>
          </w:tcPr>
          <w:p w:rsidR="00DA188F" w:rsidRPr="00DA188F" w:rsidRDefault="00A97F8C" w:rsidP="000110F0">
            <w:pPr>
              <w:spacing w:after="0" w:line="240" w:lineRule="auto"/>
              <w:ind w:right="-112"/>
              <w:jc w:val="center"/>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Згідно ПКД</w:t>
            </w:r>
          </w:p>
        </w:tc>
        <w:tc>
          <w:tcPr>
            <w:tcW w:w="1276" w:type="dxa"/>
            <w:shd w:val="clear" w:color="auto" w:fill="auto"/>
            <w:tcMar>
              <w:top w:w="120" w:type="dxa"/>
              <w:left w:w="120" w:type="dxa"/>
              <w:bottom w:w="120" w:type="dxa"/>
              <w:right w:w="120" w:type="dxa"/>
            </w:tcMar>
            <w:hideMark/>
          </w:tcPr>
          <w:p w:rsidR="00DA188F" w:rsidRPr="00DA188F" w:rsidRDefault="00DA188F" w:rsidP="00A97F8C">
            <w:pPr>
              <w:spacing w:after="0" w:line="240" w:lineRule="auto"/>
              <w:jc w:val="center"/>
              <w:rPr>
                <w:rFonts w:ascii="Times New Roman" w:eastAsia="Times New Roman" w:hAnsi="Times New Roman" w:cs="Times New Roman"/>
                <w:sz w:val="24"/>
                <w:szCs w:val="24"/>
                <w:lang w:eastAsia="uk-UA"/>
              </w:rPr>
            </w:pP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r w:rsidRPr="00CD0B54">
              <w:rPr>
                <w:rFonts w:ascii="Times New Roman" w:eastAsia="Times New Roman" w:hAnsi="Times New Roman" w:cs="Times New Roman"/>
                <w:sz w:val="24"/>
                <w:szCs w:val="24"/>
                <w:lang w:eastAsia="uk-UA"/>
              </w:rPr>
              <w:t>Ліквідація стихійних сміттєзвалищ</w:t>
            </w:r>
          </w:p>
        </w:tc>
        <w:tc>
          <w:tcPr>
            <w:tcW w:w="2686" w:type="dxa"/>
            <w:shd w:val="clear" w:color="auto" w:fill="auto"/>
            <w:tcMar>
              <w:top w:w="120" w:type="dxa"/>
              <w:left w:w="120" w:type="dxa"/>
              <w:bottom w:w="120" w:type="dxa"/>
              <w:right w:w="120" w:type="dxa"/>
            </w:tcMar>
          </w:tcPr>
          <w:p w:rsidR="00A33638" w:rsidRPr="00DA188F" w:rsidRDefault="00A33638" w:rsidP="00A33638">
            <w:pPr>
              <w:spacing w:after="0" w:line="240" w:lineRule="auto"/>
              <w:ind w:right="-73"/>
              <w:rPr>
                <w:rFonts w:ascii="Times New Roman" w:eastAsia="Times New Roman" w:hAnsi="Times New Roman" w:cs="Times New Roman"/>
                <w:sz w:val="24"/>
                <w:szCs w:val="24"/>
                <w:lang w:eastAsia="uk-UA"/>
              </w:rPr>
            </w:pPr>
            <w:r w:rsidRPr="00CD0B54">
              <w:rPr>
                <w:rFonts w:ascii="Times New Roman" w:eastAsia="Times New Roman" w:hAnsi="Times New Roman" w:cs="Times New Roman"/>
                <w:sz w:val="24"/>
                <w:szCs w:val="24"/>
                <w:lang w:eastAsia="uk-UA"/>
              </w:rPr>
              <w:t>КП «Коростишівський комунальник», КП «Коростишівська комунальна служба»</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 роки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Pr="00DA188F" w:rsidRDefault="00A33638" w:rsidP="00A336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w:t>
            </w:r>
            <w:r w:rsidRPr="00A95AD7">
              <w:rPr>
                <w:rFonts w:ascii="Times New Roman" w:eastAsia="Times New Roman" w:hAnsi="Times New Roman" w:cs="Times New Roman"/>
                <w:sz w:val="24"/>
                <w:szCs w:val="24"/>
                <w:lang w:eastAsia="uk-UA"/>
              </w:rPr>
              <w:t>Утримання та поточний ремонт</w:t>
            </w:r>
            <w:r>
              <w:rPr>
                <w:rFonts w:ascii="Times New Roman" w:eastAsia="Times New Roman" w:hAnsi="Times New Roman" w:cs="Times New Roman"/>
                <w:sz w:val="24"/>
                <w:szCs w:val="24"/>
                <w:lang w:eastAsia="uk-UA"/>
              </w:rPr>
              <w:t xml:space="preserve"> урн</w:t>
            </w:r>
          </w:p>
        </w:tc>
        <w:tc>
          <w:tcPr>
            <w:tcW w:w="2686" w:type="dxa"/>
            <w:shd w:val="clear" w:color="auto" w:fill="auto"/>
            <w:tcMar>
              <w:top w:w="120" w:type="dxa"/>
              <w:left w:w="120" w:type="dxa"/>
              <w:bottom w:w="120" w:type="dxa"/>
              <w:right w:w="120" w:type="dxa"/>
            </w:tcMar>
          </w:tcPr>
          <w:p w:rsidR="00A33638" w:rsidRPr="00A97F8C" w:rsidRDefault="00A33638" w:rsidP="00A33638">
            <w:pPr>
              <w:spacing w:after="0" w:line="240" w:lineRule="auto"/>
              <w:ind w:right="-73"/>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КП «</w:t>
            </w:r>
            <w:r w:rsidRPr="00A97F8C">
              <w:rPr>
                <w:rFonts w:ascii="Times New Roman" w:eastAsia="Times New Roman" w:hAnsi="Times New Roman" w:cs="Times New Roman"/>
                <w:sz w:val="24"/>
                <w:szCs w:val="24"/>
                <w:lang w:eastAsia="uk-UA"/>
              </w:rPr>
              <w:t>Коростишівський комунальник</w:t>
            </w:r>
            <w:r>
              <w:rPr>
                <w:rFonts w:ascii="Times New Roman" w:eastAsia="Times New Roman" w:hAnsi="Times New Roman" w:cs="Times New Roman"/>
                <w:sz w:val="24"/>
                <w:szCs w:val="24"/>
                <w:lang w:eastAsia="uk-UA"/>
              </w:rPr>
              <w:t>»</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 роки</w:t>
            </w:r>
          </w:p>
        </w:tc>
        <w:tc>
          <w:tcPr>
            <w:tcW w:w="1584" w:type="dxa"/>
            <w:shd w:val="clear" w:color="auto" w:fill="auto"/>
            <w:tcMar>
              <w:top w:w="120" w:type="dxa"/>
              <w:left w:w="120" w:type="dxa"/>
              <w:bottom w:w="120" w:type="dxa"/>
              <w:right w:w="120" w:type="dxa"/>
            </w:tcMar>
          </w:tcPr>
          <w:p w:rsidR="00A33638" w:rsidRPr="00A97F8C"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80,0</w:t>
            </w:r>
          </w:p>
        </w:tc>
        <w:tc>
          <w:tcPr>
            <w:tcW w:w="1276"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 </w:t>
            </w:r>
            <w:r w:rsidRPr="00CD0B54">
              <w:rPr>
                <w:rFonts w:ascii="Times New Roman" w:eastAsia="Times New Roman" w:hAnsi="Times New Roman" w:cs="Times New Roman"/>
                <w:sz w:val="24"/>
                <w:szCs w:val="24"/>
                <w:lang w:eastAsia="uk-UA"/>
              </w:rPr>
              <w:t>Поточний ремонт  контейнерних майданчиків ТПВ</w:t>
            </w:r>
          </w:p>
        </w:tc>
        <w:tc>
          <w:tcPr>
            <w:tcW w:w="2686" w:type="dxa"/>
            <w:shd w:val="clear" w:color="auto" w:fill="auto"/>
            <w:tcMar>
              <w:top w:w="120" w:type="dxa"/>
              <w:left w:w="120" w:type="dxa"/>
              <w:bottom w:w="120" w:type="dxa"/>
              <w:right w:w="120" w:type="dxa"/>
            </w:tcMar>
          </w:tcPr>
          <w:p w:rsidR="00A33638" w:rsidRPr="00CD0B54" w:rsidRDefault="00A33638" w:rsidP="00A33638">
            <w:pPr>
              <w:spacing w:after="0" w:line="240" w:lineRule="auto"/>
              <w:ind w:right="-73"/>
              <w:rPr>
                <w:rFonts w:ascii="Times New Roman" w:eastAsia="Times New Roman" w:hAnsi="Times New Roman" w:cs="Times New Roman"/>
                <w:sz w:val="24"/>
                <w:szCs w:val="24"/>
                <w:lang w:eastAsia="uk-UA"/>
              </w:rPr>
            </w:pPr>
            <w:r w:rsidRPr="00CD0B54">
              <w:rPr>
                <w:rFonts w:ascii="Times New Roman" w:eastAsia="Times New Roman" w:hAnsi="Times New Roman" w:cs="Times New Roman"/>
                <w:sz w:val="24"/>
                <w:szCs w:val="24"/>
                <w:lang w:eastAsia="uk-UA"/>
              </w:rPr>
              <w:t>КП «Коростишівський комунальник», КП «Коростишівська комунальна служба», Підрядна організація</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 роки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429,0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Pr="00EF51E4" w:rsidRDefault="00A33638" w:rsidP="00A33638">
            <w:pPr>
              <w:pStyle w:val="a9"/>
              <w:spacing w:after="0" w:line="240" w:lineRule="auto"/>
              <w:ind w:left="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6. </w:t>
            </w:r>
            <w:r w:rsidRPr="00EF51E4">
              <w:rPr>
                <w:rFonts w:ascii="Times New Roman" w:eastAsia="Times New Roman" w:hAnsi="Times New Roman" w:cs="Times New Roman"/>
                <w:sz w:val="24"/>
                <w:szCs w:val="24"/>
                <w:lang w:eastAsia="uk-UA"/>
              </w:rPr>
              <w:t>Придбання сміттєвоза з боковим навантаженням МБЗ-7,5</w:t>
            </w:r>
          </w:p>
        </w:tc>
        <w:tc>
          <w:tcPr>
            <w:tcW w:w="2686" w:type="dxa"/>
            <w:shd w:val="clear" w:color="auto" w:fill="auto"/>
            <w:tcMar>
              <w:top w:w="120" w:type="dxa"/>
              <w:left w:w="120" w:type="dxa"/>
              <w:bottom w:w="120" w:type="dxa"/>
              <w:right w:w="120" w:type="dxa"/>
            </w:tcMar>
          </w:tcPr>
          <w:p w:rsidR="00A33638" w:rsidRPr="00CD0B54" w:rsidRDefault="00A33638" w:rsidP="00A33638">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 </w:t>
            </w:r>
            <w:r w:rsidRPr="00DA188F">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і</w:t>
            </w:r>
            <w:r w:rsidRPr="00DA188F">
              <w:rPr>
                <w:rFonts w:ascii="Times New Roman" w:eastAsia="Times New Roman" w:hAnsi="Times New Roman" w:cs="Times New Roman"/>
                <w:sz w:val="24"/>
                <w:szCs w:val="24"/>
                <w:lang w:eastAsia="uk-UA"/>
              </w:rPr>
              <w:t>к</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7. </w:t>
            </w:r>
            <w:r w:rsidRPr="00CD0B54">
              <w:rPr>
                <w:rFonts w:ascii="Times New Roman" w:eastAsia="Times New Roman" w:hAnsi="Times New Roman" w:cs="Times New Roman"/>
                <w:sz w:val="24"/>
                <w:szCs w:val="24"/>
                <w:lang w:eastAsia="uk-UA"/>
              </w:rPr>
              <w:t xml:space="preserve">Придбання трактора </w:t>
            </w:r>
            <w:proofErr w:type="spellStart"/>
            <w:r w:rsidRPr="00CD0B54">
              <w:rPr>
                <w:rFonts w:ascii="Times New Roman" w:eastAsia="Times New Roman" w:hAnsi="Times New Roman" w:cs="Times New Roman"/>
                <w:sz w:val="24"/>
                <w:szCs w:val="24"/>
                <w:lang w:eastAsia="uk-UA"/>
              </w:rPr>
              <w:t>Беларус</w:t>
            </w:r>
            <w:proofErr w:type="spellEnd"/>
            <w:r w:rsidRPr="00CD0B54">
              <w:rPr>
                <w:rFonts w:ascii="Times New Roman" w:eastAsia="Times New Roman" w:hAnsi="Times New Roman" w:cs="Times New Roman"/>
                <w:sz w:val="24"/>
                <w:szCs w:val="24"/>
                <w:lang w:eastAsia="uk-UA"/>
              </w:rPr>
              <w:t xml:space="preserve"> 82.1 з навісним обладнанням (відвал, щітка)</w:t>
            </w:r>
          </w:p>
        </w:tc>
        <w:tc>
          <w:tcPr>
            <w:tcW w:w="2686" w:type="dxa"/>
            <w:shd w:val="clear" w:color="auto" w:fill="auto"/>
            <w:tcMar>
              <w:top w:w="120" w:type="dxa"/>
              <w:left w:w="120" w:type="dxa"/>
              <w:bottom w:w="120" w:type="dxa"/>
              <w:right w:w="120" w:type="dxa"/>
            </w:tcMar>
          </w:tcPr>
          <w:p w:rsidR="00A33638" w:rsidRPr="00CD0B54" w:rsidRDefault="00A33638" w:rsidP="00A33638">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 </w:t>
            </w:r>
            <w:r w:rsidRPr="00DA188F">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і</w:t>
            </w:r>
            <w:r w:rsidRPr="00DA188F">
              <w:rPr>
                <w:rFonts w:ascii="Times New Roman" w:eastAsia="Times New Roman" w:hAnsi="Times New Roman" w:cs="Times New Roman"/>
                <w:sz w:val="24"/>
                <w:szCs w:val="24"/>
                <w:lang w:eastAsia="uk-UA"/>
              </w:rPr>
              <w:t>к</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650,0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Pr="00F5109F" w:rsidRDefault="00A33638" w:rsidP="00A33638">
            <w:pPr>
              <w:pStyle w:val="a9"/>
              <w:spacing w:after="0" w:line="240" w:lineRule="auto"/>
              <w:ind w:left="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r w:rsidRPr="00F5109F">
              <w:rPr>
                <w:rFonts w:ascii="Times New Roman" w:eastAsia="Times New Roman" w:hAnsi="Times New Roman" w:cs="Times New Roman"/>
                <w:sz w:val="24"/>
                <w:szCs w:val="24"/>
                <w:lang w:eastAsia="uk-UA"/>
              </w:rPr>
              <w:t>Придбання тракторного причепа 2ПТС-4</w:t>
            </w:r>
          </w:p>
        </w:tc>
        <w:tc>
          <w:tcPr>
            <w:tcW w:w="2686" w:type="dxa"/>
            <w:shd w:val="clear" w:color="auto" w:fill="auto"/>
            <w:tcMar>
              <w:top w:w="120" w:type="dxa"/>
              <w:left w:w="120" w:type="dxa"/>
              <w:bottom w:w="120" w:type="dxa"/>
              <w:right w:w="120" w:type="dxa"/>
            </w:tcMar>
          </w:tcPr>
          <w:p w:rsidR="00A33638" w:rsidRPr="00CD0B54" w:rsidRDefault="00A33638" w:rsidP="00A33638">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 </w:t>
            </w:r>
            <w:r w:rsidRPr="00DA188F">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і</w:t>
            </w:r>
            <w:r w:rsidRPr="00DA188F">
              <w:rPr>
                <w:rFonts w:ascii="Times New Roman" w:eastAsia="Times New Roman" w:hAnsi="Times New Roman" w:cs="Times New Roman"/>
                <w:sz w:val="24"/>
                <w:szCs w:val="24"/>
                <w:lang w:eastAsia="uk-UA"/>
              </w:rPr>
              <w:t>к</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pStyle w:val="a9"/>
              <w:spacing w:after="0" w:line="240" w:lineRule="auto"/>
              <w:ind w:left="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9. </w:t>
            </w:r>
            <w:r w:rsidRPr="003879D8">
              <w:rPr>
                <w:rFonts w:ascii="Times New Roman" w:eastAsia="Times New Roman" w:hAnsi="Times New Roman" w:cs="Times New Roman"/>
                <w:sz w:val="24"/>
                <w:szCs w:val="24"/>
                <w:lang w:eastAsia="uk-UA"/>
              </w:rPr>
              <w:t>Придбання фронтального навантажувача</w:t>
            </w:r>
          </w:p>
        </w:tc>
        <w:tc>
          <w:tcPr>
            <w:tcW w:w="2686" w:type="dxa"/>
            <w:shd w:val="clear" w:color="auto" w:fill="auto"/>
            <w:tcMar>
              <w:top w:w="120" w:type="dxa"/>
              <w:left w:w="120" w:type="dxa"/>
              <w:bottom w:w="120" w:type="dxa"/>
              <w:right w:w="120" w:type="dxa"/>
            </w:tcMar>
          </w:tcPr>
          <w:p w:rsidR="00A33638" w:rsidRDefault="00A33638" w:rsidP="00A33638">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tc>
        <w:tc>
          <w:tcPr>
            <w:tcW w:w="1354"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2018-2019 </w:t>
            </w:r>
            <w:r w:rsidRPr="00DA188F">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pStyle w:val="a9"/>
              <w:spacing w:after="0" w:line="240" w:lineRule="auto"/>
              <w:ind w:left="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Pr="00810DD2">
              <w:rPr>
                <w:rFonts w:ascii="Times New Roman" w:eastAsia="Times New Roman" w:hAnsi="Times New Roman" w:cs="Times New Roman"/>
                <w:sz w:val="24"/>
                <w:szCs w:val="24"/>
                <w:lang w:eastAsia="uk-UA"/>
              </w:rPr>
              <w:t>Поточний  ремонт  автотракторної техніки</w:t>
            </w:r>
          </w:p>
        </w:tc>
        <w:tc>
          <w:tcPr>
            <w:tcW w:w="2686" w:type="dxa"/>
            <w:shd w:val="clear" w:color="auto" w:fill="auto"/>
            <w:tcMar>
              <w:top w:w="120" w:type="dxa"/>
              <w:left w:w="120" w:type="dxa"/>
              <w:bottom w:w="120" w:type="dxa"/>
              <w:right w:w="120" w:type="dxa"/>
            </w:tcMar>
          </w:tcPr>
          <w:p w:rsidR="00A33638" w:rsidRDefault="00A33638" w:rsidP="00A33638">
            <w:pPr>
              <w:spacing w:after="0" w:line="240" w:lineRule="auto"/>
              <w:ind w:right="-73"/>
              <w:rPr>
                <w:rFonts w:ascii="Times New Roman" w:eastAsia="Times New Roman" w:hAnsi="Times New Roman" w:cs="Times New Roman"/>
                <w:sz w:val="24"/>
                <w:szCs w:val="24"/>
                <w:lang w:eastAsia="uk-UA"/>
              </w:rPr>
            </w:pPr>
            <w:r w:rsidRPr="00810DD2">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 роки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pStyle w:val="a9"/>
              <w:spacing w:after="0" w:line="240" w:lineRule="auto"/>
              <w:ind w:left="1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Pr="00810DD2">
              <w:rPr>
                <w:rFonts w:ascii="Times New Roman" w:eastAsia="Times New Roman" w:hAnsi="Times New Roman" w:cs="Times New Roman"/>
                <w:sz w:val="24"/>
                <w:szCs w:val="24"/>
                <w:lang w:eastAsia="uk-UA"/>
              </w:rPr>
              <w:t>Придбання запасних частин до автотракторної техніки</w:t>
            </w:r>
          </w:p>
        </w:tc>
        <w:tc>
          <w:tcPr>
            <w:tcW w:w="2686" w:type="dxa"/>
            <w:shd w:val="clear" w:color="auto" w:fill="auto"/>
            <w:tcMar>
              <w:top w:w="120" w:type="dxa"/>
              <w:left w:w="120" w:type="dxa"/>
              <w:bottom w:w="120" w:type="dxa"/>
              <w:right w:w="120" w:type="dxa"/>
            </w:tcMar>
          </w:tcPr>
          <w:p w:rsidR="00A33638" w:rsidRPr="00810DD2" w:rsidRDefault="00A33638" w:rsidP="00A33638">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p w:rsidR="00A33638" w:rsidRDefault="00A33638" w:rsidP="00A33638">
            <w:pPr>
              <w:spacing w:after="0" w:line="240" w:lineRule="auto"/>
              <w:ind w:right="-73"/>
              <w:rPr>
                <w:rFonts w:ascii="Times New Roman" w:eastAsia="Times New Roman" w:hAnsi="Times New Roman" w:cs="Times New Roman"/>
                <w:sz w:val="24"/>
                <w:szCs w:val="24"/>
                <w:lang w:eastAsia="uk-UA"/>
              </w:rPr>
            </w:pPr>
            <w:r w:rsidRPr="00810DD2">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 роки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pStyle w:val="a9"/>
              <w:spacing w:after="0" w:line="240" w:lineRule="auto"/>
              <w:ind w:left="1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12. </w:t>
            </w:r>
            <w:r w:rsidRPr="00810DD2">
              <w:rPr>
                <w:rFonts w:ascii="Times New Roman" w:eastAsia="Times New Roman" w:hAnsi="Times New Roman" w:cs="Times New Roman"/>
                <w:sz w:val="24"/>
                <w:szCs w:val="24"/>
                <w:lang w:eastAsia="uk-UA"/>
              </w:rPr>
              <w:t>Придбання контейнерів ТПВ</w:t>
            </w:r>
          </w:p>
        </w:tc>
        <w:tc>
          <w:tcPr>
            <w:tcW w:w="2686" w:type="dxa"/>
            <w:shd w:val="clear" w:color="auto" w:fill="auto"/>
            <w:tcMar>
              <w:top w:w="120" w:type="dxa"/>
              <w:left w:w="120" w:type="dxa"/>
              <w:bottom w:w="120" w:type="dxa"/>
              <w:right w:w="120" w:type="dxa"/>
            </w:tcMar>
          </w:tcPr>
          <w:p w:rsidR="00A33638" w:rsidRDefault="00A33638" w:rsidP="00A33638">
            <w:pPr>
              <w:spacing w:after="0" w:line="240" w:lineRule="auto"/>
              <w:ind w:right="-73"/>
              <w:rPr>
                <w:rFonts w:ascii="Times New Roman" w:eastAsia="Times New Roman" w:hAnsi="Times New Roman" w:cs="Times New Roman"/>
                <w:sz w:val="24"/>
                <w:szCs w:val="24"/>
                <w:lang w:eastAsia="uk-UA"/>
              </w:rPr>
            </w:pPr>
            <w:r w:rsidRPr="00810DD2">
              <w:rPr>
                <w:rFonts w:ascii="Times New Roman" w:eastAsia="Times New Roman" w:hAnsi="Times New Roman" w:cs="Times New Roman"/>
                <w:sz w:val="24"/>
                <w:szCs w:val="24"/>
                <w:lang w:eastAsia="uk-UA"/>
              </w:rPr>
              <w:t xml:space="preserve">Міська рада, </w:t>
            </w:r>
          </w:p>
          <w:p w:rsidR="00A33638" w:rsidRPr="00810DD2" w:rsidRDefault="00A33638" w:rsidP="00A33638">
            <w:pPr>
              <w:spacing w:after="0" w:line="240" w:lineRule="auto"/>
              <w:ind w:right="-73"/>
              <w:rPr>
                <w:rFonts w:ascii="Times New Roman" w:eastAsia="Times New Roman" w:hAnsi="Times New Roman" w:cs="Times New Roman"/>
                <w:sz w:val="24"/>
                <w:szCs w:val="24"/>
                <w:lang w:eastAsia="uk-UA"/>
              </w:rPr>
            </w:pPr>
            <w:r w:rsidRPr="00810DD2">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A33638" w:rsidRPr="00DA188F"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 рік</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A33638" w:rsidRPr="00DA188F" w:rsidTr="00CD0B54">
        <w:trPr>
          <w:trHeight w:val="225"/>
        </w:trPr>
        <w:tc>
          <w:tcPr>
            <w:tcW w:w="3261" w:type="dxa"/>
            <w:shd w:val="clear" w:color="auto" w:fill="auto"/>
            <w:tcMar>
              <w:top w:w="120" w:type="dxa"/>
              <w:left w:w="120" w:type="dxa"/>
              <w:bottom w:w="120" w:type="dxa"/>
              <w:right w:w="120" w:type="dxa"/>
            </w:tcMar>
          </w:tcPr>
          <w:p w:rsidR="00A33638" w:rsidRDefault="00A33638" w:rsidP="00A33638">
            <w:pPr>
              <w:pStyle w:val="a9"/>
              <w:spacing w:after="0" w:line="240" w:lineRule="auto"/>
              <w:ind w:left="1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13. </w:t>
            </w:r>
            <w:r w:rsidRPr="00D907C1">
              <w:rPr>
                <w:rFonts w:ascii="Times New Roman" w:eastAsia="Times New Roman" w:hAnsi="Times New Roman" w:cs="Times New Roman"/>
                <w:sz w:val="24"/>
                <w:szCs w:val="24"/>
                <w:lang w:eastAsia="uk-UA"/>
              </w:rPr>
              <w:t>Придбання урн для сміття</w:t>
            </w:r>
          </w:p>
        </w:tc>
        <w:tc>
          <w:tcPr>
            <w:tcW w:w="2686" w:type="dxa"/>
            <w:shd w:val="clear" w:color="auto" w:fill="auto"/>
            <w:tcMar>
              <w:top w:w="120" w:type="dxa"/>
              <w:left w:w="120" w:type="dxa"/>
              <w:bottom w:w="120" w:type="dxa"/>
              <w:right w:w="120" w:type="dxa"/>
            </w:tcMar>
          </w:tcPr>
          <w:p w:rsidR="00A33638" w:rsidRDefault="00A33638" w:rsidP="00A33638">
            <w:pPr>
              <w:spacing w:after="0" w:line="240" w:lineRule="auto"/>
              <w:ind w:right="-73"/>
              <w:rPr>
                <w:rFonts w:ascii="Times New Roman" w:eastAsia="Times New Roman" w:hAnsi="Times New Roman" w:cs="Times New Roman"/>
                <w:sz w:val="24"/>
                <w:szCs w:val="24"/>
                <w:lang w:eastAsia="uk-UA"/>
              </w:rPr>
            </w:pPr>
            <w:r w:rsidRPr="00D907C1">
              <w:rPr>
                <w:rFonts w:ascii="Times New Roman" w:eastAsia="Times New Roman" w:hAnsi="Times New Roman" w:cs="Times New Roman"/>
                <w:sz w:val="24"/>
                <w:szCs w:val="24"/>
                <w:lang w:eastAsia="uk-UA"/>
              </w:rPr>
              <w:t xml:space="preserve">Міська рада, </w:t>
            </w:r>
          </w:p>
          <w:p w:rsidR="00A33638" w:rsidRPr="00810DD2" w:rsidRDefault="00A33638" w:rsidP="00A33638">
            <w:pPr>
              <w:spacing w:after="0" w:line="240" w:lineRule="auto"/>
              <w:ind w:right="-73"/>
              <w:rPr>
                <w:rFonts w:ascii="Times New Roman" w:eastAsia="Times New Roman" w:hAnsi="Times New Roman" w:cs="Times New Roman"/>
                <w:sz w:val="24"/>
                <w:szCs w:val="24"/>
                <w:lang w:eastAsia="uk-UA"/>
              </w:rPr>
            </w:pPr>
            <w:r w:rsidRPr="00D907C1">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2018-2022</w:t>
            </w:r>
            <w:r w:rsidRPr="00DA188F">
              <w:rPr>
                <w:rFonts w:ascii="Times New Roman" w:eastAsia="Times New Roman" w:hAnsi="Times New Roman" w:cs="Times New Roman"/>
                <w:sz w:val="24"/>
                <w:szCs w:val="24"/>
                <w:lang w:eastAsia="uk-UA"/>
              </w:rPr>
              <w:t xml:space="preserve">  роки</w:t>
            </w:r>
          </w:p>
        </w:tc>
        <w:tc>
          <w:tcPr>
            <w:tcW w:w="1584" w:type="dxa"/>
            <w:shd w:val="clear" w:color="auto" w:fill="auto"/>
            <w:tcMar>
              <w:top w:w="120" w:type="dxa"/>
              <w:left w:w="120" w:type="dxa"/>
              <w:bottom w:w="120" w:type="dxa"/>
              <w:right w:w="120" w:type="dxa"/>
            </w:tcMar>
          </w:tcPr>
          <w:p w:rsidR="00A33638" w:rsidRDefault="00A33638" w:rsidP="00A33638">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50,0</w:t>
            </w:r>
          </w:p>
        </w:tc>
        <w:tc>
          <w:tcPr>
            <w:tcW w:w="1276" w:type="dxa"/>
            <w:shd w:val="clear" w:color="auto" w:fill="auto"/>
            <w:tcMar>
              <w:top w:w="120" w:type="dxa"/>
              <w:left w:w="120" w:type="dxa"/>
              <w:bottom w:w="120" w:type="dxa"/>
              <w:right w:w="120" w:type="dxa"/>
            </w:tcMar>
          </w:tcPr>
          <w:p w:rsidR="00A33638" w:rsidRDefault="00A33638" w:rsidP="00A3363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4F09B6" w:rsidRPr="00DA188F" w:rsidTr="00CD0B54">
        <w:trPr>
          <w:trHeight w:val="225"/>
        </w:trPr>
        <w:tc>
          <w:tcPr>
            <w:tcW w:w="3261" w:type="dxa"/>
            <w:shd w:val="clear" w:color="auto" w:fill="auto"/>
            <w:tcMar>
              <w:top w:w="120" w:type="dxa"/>
              <w:left w:w="120" w:type="dxa"/>
              <w:bottom w:w="120" w:type="dxa"/>
              <w:right w:w="120" w:type="dxa"/>
            </w:tcMar>
          </w:tcPr>
          <w:p w:rsidR="004F09B6" w:rsidRDefault="004F09B6" w:rsidP="004F09B6">
            <w:pPr>
              <w:pStyle w:val="a9"/>
              <w:spacing w:after="0" w:line="240" w:lineRule="auto"/>
              <w:ind w:left="1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14. </w:t>
            </w:r>
            <w:r w:rsidRPr="004F09B6">
              <w:rPr>
                <w:rFonts w:ascii="Times New Roman" w:eastAsia="Times New Roman" w:hAnsi="Times New Roman" w:cs="Times New Roman"/>
                <w:sz w:val="24"/>
                <w:szCs w:val="24"/>
                <w:lang w:eastAsia="uk-UA"/>
              </w:rPr>
              <w:t>Облаштування проїзду на території полігону ТПВ</w:t>
            </w:r>
          </w:p>
        </w:tc>
        <w:tc>
          <w:tcPr>
            <w:tcW w:w="2686" w:type="dxa"/>
            <w:shd w:val="clear" w:color="auto" w:fill="auto"/>
            <w:tcMar>
              <w:top w:w="120" w:type="dxa"/>
              <w:left w:w="120" w:type="dxa"/>
              <w:bottom w:w="120" w:type="dxa"/>
              <w:right w:w="120" w:type="dxa"/>
            </w:tcMar>
          </w:tcPr>
          <w:p w:rsidR="004F09B6" w:rsidRPr="00D907C1" w:rsidRDefault="004F09B6" w:rsidP="004F09B6">
            <w:pPr>
              <w:spacing w:after="0" w:line="240" w:lineRule="auto"/>
              <w:ind w:right="-73"/>
              <w:rPr>
                <w:rFonts w:ascii="Times New Roman" w:eastAsia="Times New Roman" w:hAnsi="Times New Roman" w:cs="Times New Roman"/>
                <w:sz w:val="24"/>
                <w:szCs w:val="24"/>
                <w:lang w:eastAsia="uk-UA"/>
              </w:rPr>
            </w:pPr>
            <w:r w:rsidRPr="00D907C1">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4F09B6" w:rsidRDefault="004F09B6" w:rsidP="004F09B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 рік</w:t>
            </w:r>
          </w:p>
        </w:tc>
        <w:tc>
          <w:tcPr>
            <w:tcW w:w="1584" w:type="dxa"/>
            <w:shd w:val="clear" w:color="auto" w:fill="auto"/>
            <w:tcMar>
              <w:top w:w="120" w:type="dxa"/>
              <w:left w:w="120" w:type="dxa"/>
              <w:bottom w:w="120" w:type="dxa"/>
              <w:right w:w="120" w:type="dxa"/>
            </w:tcMar>
          </w:tcPr>
          <w:p w:rsidR="004F09B6" w:rsidRDefault="004F09B6" w:rsidP="004F09B6">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40,0</w:t>
            </w:r>
          </w:p>
        </w:tc>
        <w:tc>
          <w:tcPr>
            <w:tcW w:w="1276" w:type="dxa"/>
            <w:shd w:val="clear" w:color="auto" w:fill="auto"/>
            <w:tcMar>
              <w:top w:w="120" w:type="dxa"/>
              <w:left w:w="120" w:type="dxa"/>
              <w:bottom w:w="120" w:type="dxa"/>
              <w:right w:w="120" w:type="dxa"/>
            </w:tcMar>
          </w:tcPr>
          <w:p w:rsidR="004F09B6" w:rsidRDefault="004F09B6" w:rsidP="004F09B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E20E2E" w:rsidRPr="00DA188F" w:rsidTr="00CD0B54">
        <w:trPr>
          <w:trHeight w:val="225"/>
        </w:trPr>
        <w:tc>
          <w:tcPr>
            <w:tcW w:w="3261" w:type="dxa"/>
            <w:shd w:val="clear" w:color="auto" w:fill="auto"/>
            <w:tcMar>
              <w:top w:w="120" w:type="dxa"/>
              <w:left w:w="120" w:type="dxa"/>
              <w:bottom w:w="120" w:type="dxa"/>
              <w:right w:w="120" w:type="dxa"/>
            </w:tcMar>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 Огородження майданчиків ТПВ</w:t>
            </w:r>
          </w:p>
        </w:tc>
        <w:tc>
          <w:tcPr>
            <w:tcW w:w="2686" w:type="dxa"/>
            <w:shd w:val="clear" w:color="auto" w:fill="auto"/>
            <w:tcMar>
              <w:top w:w="120" w:type="dxa"/>
              <w:left w:w="120" w:type="dxa"/>
              <w:bottom w:w="120" w:type="dxa"/>
              <w:right w:w="120" w:type="dxa"/>
            </w:tcMar>
          </w:tcPr>
          <w:p w:rsidR="00E20E2E" w:rsidRPr="00D907C1" w:rsidRDefault="00E20E2E" w:rsidP="00E20E2E">
            <w:pPr>
              <w:spacing w:after="0" w:line="240" w:lineRule="auto"/>
              <w:ind w:right="-73"/>
              <w:rPr>
                <w:rFonts w:ascii="Times New Roman" w:eastAsia="Times New Roman" w:hAnsi="Times New Roman" w:cs="Times New Roman"/>
                <w:sz w:val="24"/>
                <w:szCs w:val="24"/>
                <w:lang w:eastAsia="uk-UA"/>
              </w:rPr>
            </w:pPr>
            <w:r w:rsidRPr="00D907C1">
              <w:rPr>
                <w:rFonts w:ascii="Times New Roman" w:eastAsia="Times New Roman" w:hAnsi="Times New Roman" w:cs="Times New Roman"/>
                <w:sz w:val="24"/>
                <w:szCs w:val="24"/>
                <w:lang w:eastAsia="uk-UA"/>
              </w:rPr>
              <w:t>КП «Коростишівський комунальник»</w:t>
            </w:r>
          </w:p>
        </w:tc>
        <w:tc>
          <w:tcPr>
            <w:tcW w:w="1354" w:type="dxa"/>
            <w:shd w:val="clear" w:color="auto" w:fill="auto"/>
            <w:tcMar>
              <w:top w:w="120" w:type="dxa"/>
              <w:left w:w="120" w:type="dxa"/>
              <w:bottom w:w="120" w:type="dxa"/>
              <w:right w:w="120" w:type="dxa"/>
            </w:tcMar>
          </w:tcPr>
          <w:p w:rsidR="00E20E2E"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 рік</w:t>
            </w:r>
          </w:p>
        </w:tc>
        <w:tc>
          <w:tcPr>
            <w:tcW w:w="1584" w:type="dxa"/>
            <w:shd w:val="clear" w:color="auto" w:fill="auto"/>
            <w:tcMar>
              <w:top w:w="120" w:type="dxa"/>
              <w:left w:w="120" w:type="dxa"/>
              <w:bottom w:w="120" w:type="dxa"/>
              <w:right w:w="120" w:type="dxa"/>
            </w:tcMar>
          </w:tcPr>
          <w:p w:rsidR="00E20E2E" w:rsidRDefault="00E20E2E" w:rsidP="00E20E2E">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80,0</w:t>
            </w:r>
          </w:p>
        </w:tc>
        <w:tc>
          <w:tcPr>
            <w:tcW w:w="1276" w:type="dxa"/>
            <w:shd w:val="clear" w:color="auto" w:fill="auto"/>
            <w:tcMar>
              <w:top w:w="120" w:type="dxa"/>
              <w:left w:w="120" w:type="dxa"/>
              <w:bottom w:w="120" w:type="dxa"/>
              <w:right w:w="120" w:type="dxa"/>
            </w:tcMar>
          </w:tcPr>
          <w:p w:rsidR="00E20E2E"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E20E2E" w:rsidRPr="00DA188F" w:rsidTr="00CD0B54">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Pr="00DA188F">
              <w:rPr>
                <w:rFonts w:ascii="Times New Roman" w:eastAsia="Times New Roman" w:hAnsi="Times New Roman" w:cs="Times New Roman"/>
                <w:sz w:val="24"/>
                <w:szCs w:val="24"/>
                <w:lang w:eastAsia="uk-UA"/>
              </w:rPr>
              <w:t xml:space="preserve">. Забезпечення своєчасної та ефективної роботи з вивезення </w:t>
            </w:r>
            <w:r>
              <w:rPr>
                <w:rFonts w:ascii="Times New Roman" w:eastAsia="Times New Roman" w:hAnsi="Times New Roman" w:cs="Times New Roman"/>
                <w:sz w:val="24"/>
                <w:szCs w:val="24"/>
                <w:lang w:eastAsia="uk-UA"/>
              </w:rPr>
              <w:t>т</w:t>
            </w:r>
            <w:r w:rsidRPr="00DA188F">
              <w:rPr>
                <w:rFonts w:ascii="Times New Roman" w:eastAsia="Times New Roman" w:hAnsi="Times New Roman" w:cs="Times New Roman"/>
                <w:sz w:val="24"/>
                <w:szCs w:val="24"/>
                <w:lang w:eastAsia="uk-UA"/>
              </w:rPr>
              <w:t>вердих</w:t>
            </w:r>
            <w:r>
              <w:rPr>
                <w:rFonts w:ascii="Times New Roman" w:eastAsia="Times New Roman" w:hAnsi="Times New Roman" w:cs="Times New Roman"/>
                <w:sz w:val="24"/>
                <w:szCs w:val="24"/>
                <w:lang w:eastAsia="uk-UA"/>
              </w:rPr>
              <w:t xml:space="preserve"> </w:t>
            </w:r>
            <w:r w:rsidRPr="00DA188F">
              <w:rPr>
                <w:rFonts w:ascii="Times New Roman" w:eastAsia="Times New Roman" w:hAnsi="Times New Roman" w:cs="Times New Roman"/>
                <w:sz w:val="24"/>
                <w:szCs w:val="24"/>
                <w:lang w:eastAsia="uk-UA"/>
              </w:rPr>
              <w:t>побутових відходів з</w:t>
            </w:r>
            <w:r>
              <w:rPr>
                <w:rFonts w:ascii="Times New Roman" w:eastAsia="Times New Roman" w:hAnsi="Times New Roman" w:cs="Times New Roman"/>
                <w:sz w:val="24"/>
                <w:szCs w:val="24"/>
                <w:lang w:eastAsia="uk-UA"/>
              </w:rPr>
              <w:t xml:space="preserve"> сектору багатоповерхової забудови та</w:t>
            </w:r>
            <w:r w:rsidRPr="00DA188F">
              <w:rPr>
                <w:rFonts w:ascii="Times New Roman" w:eastAsia="Times New Roman" w:hAnsi="Times New Roman" w:cs="Times New Roman"/>
                <w:sz w:val="24"/>
                <w:szCs w:val="24"/>
                <w:lang w:eastAsia="uk-UA"/>
              </w:rPr>
              <w:t xml:space="preserve"> приватного сектору</w:t>
            </w:r>
          </w:p>
        </w:tc>
        <w:tc>
          <w:tcPr>
            <w:tcW w:w="268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КП «</w:t>
            </w:r>
            <w:r w:rsidRPr="00A97F8C">
              <w:rPr>
                <w:rFonts w:ascii="Times New Roman" w:eastAsia="Times New Roman" w:hAnsi="Times New Roman" w:cs="Times New Roman"/>
                <w:sz w:val="24"/>
                <w:szCs w:val="24"/>
                <w:lang w:eastAsia="uk-UA"/>
              </w:rPr>
              <w:t>Коростишівський комунальник</w:t>
            </w:r>
            <w:r>
              <w:rPr>
                <w:rFonts w:ascii="Times New Roman" w:eastAsia="Times New Roman" w:hAnsi="Times New Roman" w:cs="Times New Roman"/>
                <w:sz w:val="24"/>
                <w:szCs w:val="24"/>
                <w:lang w:eastAsia="uk-UA"/>
              </w:rPr>
              <w:t>»</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2018-2022</w:t>
            </w:r>
            <w:r w:rsidRPr="00DA188F">
              <w:rPr>
                <w:rFonts w:ascii="Times New Roman" w:eastAsia="Times New Roman" w:hAnsi="Times New Roman" w:cs="Times New Roman"/>
                <w:sz w:val="24"/>
                <w:szCs w:val="24"/>
                <w:lang w:eastAsia="uk-UA"/>
              </w:rPr>
              <w:t xml:space="preserve">  роки</w:t>
            </w:r>
          </w:p>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Не потребує фінансування</w:t>
            </w:r>
          </w:p>
        </w:tc>
        <w:tc>
          <w:tcPr>
            <w:tcW w:w="127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r>
      <w:tr w:rsidR="00E20E2E" w:rsidRPr="00DA188F" w:rsidTr="00CD0B54">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Pr="00DA188F">
              <w:rPr>
                <w:rFonts w:ascii="Times New Roman" w:eastAsia="Times New Roman" w:hAnsi="Times New Roman" w:cs="Times New Roman"/>
                <w:sz w:val="24"/>
                <w:szCs w:val="24"/>
                <w:lang w:eastAsia="uk-UA"/>
              </w:rPr>
              <w:t>. Проведення інформаційно- роз’яснювальної роботи з населенням щодо необхідності заключення договорів на отримання послуг з вивезення ТПВ, недопущення утворення стихійних сміттєзвалищ, самовільного вивезення сміття  на полігони ТПВ, впровадження</w:t>
            </w:r>
            <w:r>
              <w:rPr>
                <w:rFonts w:ascii="Times New Roman" w:eastAsia="Times New Roman" w:hAnsi="Times New Roman" w:cs="Times New Roman"/>
                <w:sz w:val="24"/>
                <w:szCs w:val="24"/>
                <w:lang w:eastAsia="uk-UA"/>
              </w:rPr>
              <w:t xml:space="preserve"> схеми роздільного збирання ТПВ</w:t>
            </w:r>
          </w:p>
        </w:tc>
        <w:tc>
          <w:tcPr>
            <w:tcW w:w="2686" w:type="dxa"/>
            <w:shd w:val="clear" w:color="auto" w:fill="auto"/>
            <w:tcMar>
              <w:top w:w="120" w:type="dxa"/>
              <w:left w:w="120" w:type="dxa"/>
              <w:bottom w:w="120" w:type="dxa"/>
              <w:right w:w="120" w:type="dxa"/>
            </w:tcMar>
            <w:hideMark/>
          </w:tcPr>
          <w:p w:rsidR="00E20E2E" w:rsidRPr="00A97F8C" w:rsidRDefault="00E20E2E" w:rsidP="00E20E2E">
            <w:pPr>
              <w:spacing w:after="0" w:line="240" w:lineRule="auto"/>
              <w:ind w:right="-73"/>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Міська рада</w:t>
            </w:r>
            <w:r>
              <w:rPr>
                <w:rFonts w:ascii="Times New Roman" w:eastAsia="Times New Roman" w:hAnsi="Times New Roman" w:cs="Times New Roman"/>
                <w:sz w:val="24"/>
                <w:szCs w:val="24"/>
                <w:lang w:eastAsia="uk-UA"/>
              </w:rPr>
              <w:t>,</w:t>
            </w:r>
          </w:p>
          <w:p w:rsidR="00E20E2E" w:rsidRPr="00DA188F" w:rsidRDefault="00E20E2E" w:rsidP="00E20E2E">
            <w:pPr>
              <w:spacing w:after="0" w:line="240" w:lineRule="auto"/>
              <w:ind w:right="-73"/>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КП «</w:t>
            </w:r>
            <w:r w:rsidRPr="00A97F8C">
              <w:rPr>
                <w:rFonts w:ascii="Times New Roman" w:eastAsia="Times New Roman" w:hAnsi="Times New Roman" w:cs="Times New Roman"/>
                <w:sz w:val="24"/>
                <w:szCs w:val="24"/>
                <w:lang w:eastAsia="uk-UA"/>
              </w:rPr>
              <w:t>Коростишівський комунальник</w:t>
            </w:r>
            <w:r w:rsidRPr="00DA188F">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
          <w:p w:rsidR="00E20E2E" w:rsidRPr="00DA188F" w:rsidRDefault="00E20E2E" w:rsidP="00E20E2E">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підприємства</w:t>
            </w:r>
            <w:r w:rsidRPr="00DA188F">
              <w:rPr>
                <w:rFonts w:ascii="Times New Roman" w:eastAsia="Times New Roman" w:hAnsi="Times New Roman" w:cs="Times New Roman"/>
                <w:sz w:val="24"/>
                <w:szCs w:val="24"/>
                <w:lang w:eastAsia="uk-UA"/>
              </w:rPr>
              <w:t>,</w:t>
            </w:r>
          </w:p>
          <w:p w:rsidR="00E20E2E" w:rsidRPr="00DA188F" w:rsidRDefault="00E20E2E" w:rsidP="00E20E2E">
            <w:pPr>
              <w:spacing w:after="0" w:line="240" w:lineRule="auto"/>
              <w:ind w:right="-7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установи, організації</w:t>
            </w:r>
            <w:r w:rsidRPr="00DA188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мешканці</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2018-2022</w:t>
            </w:r>
            <w:r w:rsidRPr="00DA188F">
              <w:rPr>
                <w:rFonts w:ascii="Times New Roman" w:eastAsia="Times New Roman" w:hAnsi="Times New Roman" w:cs="Times New Roman"/>
                <w:sz w:val="24"/>
                <w:szCs w:val="24"/>
                <w:lang w:eastAsia="uk-UA"/>
              </w:rPr>
              <w:t xml:space="preserve">  роки</w:t>
            </w:r>
          </w:p>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Не потребує фінансування</w:t>
            </w:r>
          </w:p>
        </w:tc>
        <w:tc>
          <w:tcPr>
            <w:tcW w:w="127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r>
      <w:tr w:rsidR="00E20E2E" w:rsidRPr="00DA188F" w:rsidTr="00CD0B54">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Pr="00DA188F">
              <w:rPr>
                <w:rFonts w:ascii="Times New Roman" w:eastAsia="Times New Roman" w:hAnsi="Times New Roman" w:cs="Times New Roman"/>
                <w:sz w:val="24"/>
                <w:szCs w:val="24"/>
                <w:lang w:eastAsia="uk-UA"/>
              </w:rPr>
              <w:t>. Пр</w:t>
            </w:r>
            <w:r>
              <w:rPr>
                <w:rFonts w:ascii="Times New Roman" w:eastAsia="Times New Roman" w:hAnsi="Times New Roman" w:cs="Times New Roman"/>
                <w:sz w:val="24"/>
                <w:szCs w:val="24"/>
                <w:lang w:eastAsia="uk-UA"/>
              </w:rPr>
              <w:t xml:space="preserve">оведення  рейдів, перевірок стану утримання  </w:t>
            </w:r>
            <w:r w:rsidRPr="00DA188F">
              <w:rPr>
                <w:rFonts w:ascii="Times New Roman" w:eastAsia="Times New Roman" w:hAnsi="Times New Roman" w:cs="Times New Roman"/>
                <w:sz w:val="24"/>
                <w:szCs w:val="24"/>
                <w:lang w:eastAsia="uk-UA"/>
              </w:rPr>
              <w:t xml:space="preserve">прибудинкових  територій та територій, що належать до відомства організацій, установ, підприємств , що діють на території </w:t>
            </w:r>
            <w:r>
              <w:rPr>
                <w:rFonts w:ascii="Times New Roman" w:eastAsia="Times New Roman" w:hAnsi="Times New Roman" w:cs="Times New Roman"/>
                <w:sz w:val="24"/>
                <w:szCs w:val="24"/>
                <w:lang w:eastAsia="uk-UA"/>
              </w:rPr>
              <w:t xml:space="preserve">Коростишівської ОТГ із залученням </w:t>
            </w:r>
            <w:r w:rsidRPr="00DA188F">
              <w:rPr>
                <w:rFonts w:ascii="Times New Roman" w:eastAsia="Times New Roman" w:hAnsi="Times New Roman" w:cs="Times New Roman"/>
                <w:sz w:val="24"/>
                <w:szCs w:val="24"/>
                <w:lang w:eastAsia="uk-UA"/>
              </w:rPr>
              <w:t>правоохоронних органів</w:t>
            </w:r>
          </w:p>
        </w:tc>
        <w:tc>
          <w:tcPr>
            <w:tcW w:w="2686" w:type="dxa"/>
            <w:shd w:val="clear" w:color="auto" w:fill="auto"/>
            <w:tcMar>
              <w:top w:w="120" w:type="dxa"/>
              <w:left w:w="120" w:type="dxa"/>
              <w:bottom w:w="120" w:type="dxa"/>
              <w:right w:w="120" w:type="dxa"/>
            </w:tcMar>
            <w:hideMark/>
          </w:tcPr>
          <w:p w:rsidR="00E20E2E" w:rsidRPr="00A97F8C" w:rsidRDefault="00E20E2E" w:rsidP="00E20E2E">
            <w:pPr>
              <w:spacing w:after="0" w:line="240" w:lineRule="auto"/>
              <w:ind w:right="-73"/>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Міська рада</w:t>
            </w:r>
            <w:r>
              <w:rPr>
                <w:rFonts w:ascii="Times New Roman" w:eastAsia="Times New Roman" w:hAnsi="Times New Roman" w:cs="Times New Roman"/>
                <w:sz w:val="24"/>
                <w:szCs w:val="24"/>
                <w:lang w:eastAsia="uk-UA"/>
              </w:rPr>
              <w:t>,</w:t>
            </w:r>
          </w:p>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КП «</w:t>
            </w:r>
            <w:r w:rsidRPr="00A97F8C">
              <w:rPr>
                <w:rFonts w:ascii="Times New Roman" w:eastAsia="Times New Roman" w:hAnsi="Times New Roman" w:cs="Times New Roman"/>
                <w:sz w:val="24"/>
                <w:szCs w:val="24"/>
                <w:lang w:eastAsia="uk-UA"/>
              </w:rPr>
              <w:t>Коростишівський комунальник</w:t>
            </w:r>
            <w:r w:rsidRPr="00DA188F">
              <w:rPr>
                <w:rFonts w:ascii="Times New Roman" w:eastAsia="Times New Roman" w:hAnsi="Times New Roman" w:cs="Times New Roman"/>
                <w:sz w:val="24"/>
                <w:szCs w:val="24"/>
                <w:lang w:eastAsia="uk-UA"/>
              </w:rPr>
              <w:t>»</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2018-2022</w:t>
            </w:r>
            <w:r w:rsidRPr="00DA188F">
              <w:rPr>
                <w:rFonts w:ascii="Times New Roman" w:eastAsia="Times New Roman" w:hAnsi="Times New Roman" w:cs="Times New Roman"/>
                <w:sz w:val="24"/>
                <w:szCs w:val="24"/>
                <w:lang w:eastAsia="uk-UA"/>
              </w:rPr>
              <w:t xml:space="preserve"> роки</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Не потребує фінансування</w:t>
            </w:r>
          </w:p>
        </w:tc>
        <w:tc>
          <w:tcPr>
            <w:tcW w:w="127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r>
      <w:tr w:rsidR="00E20E2E" w:rsidRPr="00DA188F" w:rsidTr="003F3DC2">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Pr="00DA188F">
              <w:rPr>
                <w:rFonts w:ascii="Times New Roman" w:eastAsia="Times New Roman" w:hAnsi="Times New Roman" w:cs="Times New Roman"/>
                <w:sz w:val="24"/>
                <w:szCs w:val="24"/>
                <w:lang w:eastAsia="uk-UA"/>
              </w:rPr>
              <w:t>. Придбання одноразових сміттєвих пакетів для урн</w:t>
            </w:r>
          </w:p>
        </w:tc>
        <w:tc>
          <w:tcPr>
            <w:tcW w:w="2686" w:type="dxa"/>
            <w:shd w:val="clear" w:color="auto" w:fill="auto"/>
            <w:tcMar>
              <w:top w:w="120" w:type="dxa"/>
              <w:left w:w="120" w:type="dxa"/>
              <w:bottom w:w="120" w:type="dxa"/>
              <w:right w:w="120" w:type="dxa"/>
            </w:tcMar>
            <w:hideMark/>
          </w:tcPr>
          <w:p w:rsidR="00E20E2E" w:rsidRPr="00A97F8C" w:rsidRDefault="00E20E2E" w:rsidP="00E20E2E">
            <w:pPr>
              <w:spacing w:after="0" w:line="240" w:lineRule="auto"/>
              <w:ind w:right="-73"/>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t>Міська рада</w:t>
            </w:r>
            <w:r>
              <w:rPr>
                <w:rFonts w:ascii="Times New Roman" w:eastAsia="Times New Roman" w:hAnsi="Times New Roman" w:cs="Times New Roman"/>
                <w:sz w:val="24"/>
                <w:szCs w:val="24"/>
                <w:lang w:eastAsia="uk-UA"/>
              </w:rPr>
              <w:t>,</w:t>
            </w:r>
          </w:p>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КП «</w:t>
            </w:r>
            <w:r w:rsidRPr="00A97F8C">
              <w:rPr>
                <w:rFonts w:ascii="Times New Roman" w:eastAsia="Times New Roman" w:hAnsi="Times New Roman" w:cs="Times New Roman"/>
                <w:sz w:val="24"/>
                <w:szCs w:val="24"/>
                <w:lang w:eastAsia="uk-UA"/>
              </w:rPr>
              <w:t>Коростишівський комунальник</w:t>
            </w:r>
            <w:r w:rsidRPr="00DA188F">
              <w:rPr>
                <w:rFonts w:ascii="Times New Roman" w:eastAsia="Times New Roman" w:hAnsi="Times New Roman" w:cs="Times New Roman"/>
                <w:sz w:val="24"/>
                <w:szCs w:val="24"/>
                <w:lang w:eastAsia="uk-UA"/>
              </w:rPr>
              <w:t>»</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2018-202</w:t>
            </w:r>
            <w:r>
              <w:rPr>
                <w:rFonts w:ascii="Times New Roman" w:eastAsia="Times New Roman" w:hAnsi="Times New Roman" w:cs="Times New Roman"/>
                <w:sz w:val="24"/>
                <w:szCs w:val="24"/>
                <w:lang w:eastAsia="uk-UA"/>
              </w:rPr>
              <w:t>2</w:t>
            </w:r>
            <w:r w:rsidRPr="00DA188F">
              <w:rPr>
                <w:rFonts w:ascii="Times New Roman" w:eastAsia="Times New Roman" w:hAnsi="Times New Roman" w:cs="Times New Roman"/>
                <w:sz w:val="24"/>
                <w:szCs w:val="24"/>
                <w:lang w:eastAsia="uk-UA"/>
              </w:rPr>
              <w:t xml:space="preserve"> роки</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30</w:t>
            </w:r>
            <w:r>
              <w:rPr>
                <w:rFonts w:ascii="Times New Roman" w:eastAsia="Times New Roman" w:hAnsi="Times New Roman" w:cs="Times New Roman"/>
                <w:sz w:val="24"/>
                <w:szCs w:val="24"/>
                <w:lang w:eastAsia="uk-UA"/>
              </w:rPr>
              <w:t>,0</w:t>
            </w:r>
          </w:p>
        </w:tc>
        <w:tc>
          <w:tcPr>
            <w:tcW w:w="1276" w:type="dxa"/>
            <w:shd w:val="clear" w:color="auto" w:fill="auto"/>
            <w:tcMar>
              <w:top w:w="120" w:type="dxa"/>
              <w:left w:w="120" w:type="dxa"/>
              <w:bottom w:w="120" w:type="dxa"/>
              <w:right w:w="120" w:type="dxa"/>
            </w:tcMar>
            <w:hideMark/>
          </w:tcPr>
          <w:p w:rsidR="00E20E2E"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E20E2E" w:rsidRPr="00DA188F" w:rsidTr="00A21FE8">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9.Проектно-кошторисна документація</w:t>
            </w:r>
            <w:r w:rsidRPr="00DA188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«Б</w:t>
            </w:r>
            <w:r w:rsidRPr="00DA188F">
              <w:rPr>
                <w:rFonts w:ascii="Times New Roman" w:eastAsia="Times New Roman" w:hAnsi="Times New Roman" w:cs="Times New Roman"/>
                <w:sz w:val="24"/>
                <w:szCs w:val="24"/>
                <w:lang w:eastAsia="uk-UA"/>
              </w:rPr>
              <w:t xml:space="preserve">удівництво </w:t>
            </w:r>
            <w:r w:rsidRPr="00DA188F">
              <w:rPr>
                <w:rFonts w:ascii="Times New Roman" w:eastAsia="Times New Roman" w:hAnsi="Times New Roman" w:cs="Times New Roman"/>
                <w:sz w:val="24"/>
                <w:szCs w:val="24"/>
                <w:lang w:eastAsia="uk-UA"/>
              </w:rPr>
              <w:lastRenderedPageBreak/>
              <w:t>цеху з сортування твердих побутових відходів</w:t>
            </w:r>
            <w:r>
              <w:rPr>
                <w:rFonts w:ascii="Times New Roman" w:eastAsia="Times New Roman" w:hAnsi="Times New Roman" w:cs="Times New Roman"/>
                <w:sz w:val="24"/>
                <w:szCs w:val="24"/>
                <w:lang w:eastAsia="uk-UA"/>
              </w:rPr>
              <w:t>»</w:t>
            </w:r>
          </w:p>
        </w:tc>
        <w:tc>
          <w:tcPr>
            <w:tcW w:w="268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A97F8C">
              <w:rPr>
                <w:rFonts w:ascii="Times New Roman" w:eastAsia="Times New Roman" w:hAnsi="Times New Roman" w:cs="Times New Roman"/>
                <w:sz w:val="24"/>
                <w:szCs w:val="24"/>
                <w:lang w:eastAsia="uk-UA"/>
              </w:rPr>
              <w:lastRenderedPageBreak/>
              <w:t>Міська рада</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2018 рік</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150,0</w:t>
            </w:r>
          </w:p>
        </w:tc>
        <w:tc>
          <w:tcPr>
            <w:tcW w:w="1276" w:type="dxa"/>
            <w:shd w:val="clear" w:color="auto" w:fill="auto"/>
            <w:tcMar>
              <w:top w:w="120" w:type="dxa"/>
              <w:left w:w="120" w:type="dxa"/>
              <w:bottom w:w="120" w:type="dxa"/>
              <w:right w:w="120" w:type="dxa"/>
            </w:tcMar>
            <w:hideMark/>
          </w:tcPr>
          <w:p w:rsidR="00E20E2E"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E20E2E" w:rsidRPr="00DA188F" w:rsidTr="00A21FE8">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Pr="00DA188F">
              <w:rPr>
                <w:rFonts w:ascii="Times New Roman" w:eastAsia="Times New Roman" w:hAnsi="Times New Roman" w:cs="Times New Roman"/>
                <w:sz w:val="24"/>
                <w:szCs w:val="24"/>
                <w:lang w:eastAsia="uk-UA"/>
              </w:rPr>
              <w:t xml:space="preserve">. </w:t>
            </w:r>
            <w:proofErr w:type="spellStart"/>
            <w:r w:rsidRPr="00DA188F">
              <w:rPr>
                <w:rFonts w:ascii="Times New Roman" w:eastAsia="Times New Roman" w:hAnsi="Times New Roman" w:cs="Times New Roman"/>
                <w:sz w:val="24"/>
                <w:szCs w:val="24"/>
                <w:lang w:eastAsia="uk-UA"/>
              </w:rPr>
              <w:t>Співфінансування</w:t>
            </w:r>
            <w:proofErr w:type="spellEnd"/>
            <w:r w:rsidRPr="00DA188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б</w:t>
            </w:r>
            <w:r w:rsidRPr="00DA188F">
              <w:rPr>
                <w:rFonts w:ascii="Times New Roman" w:eastAsia="Times New Roman" w:hAnsi="Times New Roman" w:cs="Times New Roman"/>
                <w:sz w:val="24"/>
                <w:szCs w:val="24"/>
                <w:lang w:eastAsia="uk-UA"/>
              </w:rPr>
              <w:t>удівництва цеху з сортування твердих побутових відходів за рахунок субвенції з державного бюджету або коштів державного фонду регіонального розвитку в розмірі не менше 10%</w:t>
            </w:r>
          </w:p>
        </w:tc>
        <w:tc>
          <w:tcPr>
            <w:tcW w:w="268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Міська рада</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2019-202</w:t>
            </w:r>
            <w:r>
              <w:rPr>
                <w:rFonts w:ascii="Times New Roman" w:eastAsia="Times New Roman" w:hAnsi="Times New Roman" w:cs="Times New Roman"/>
                <w:sz w:val="24"/>
                <w:szCs w:val="24"/>
                <w:lang w:eastAsia="uk-UA"/>
              </w:rPr>
              <w:t>2</w:t>
            </w:r>
            <w:r w:rsidRPr="00DA188F">
              <w:rPr>
                <w:rFonts w:ascii="Times New Roman" w:eastAsia="Times New Roman" w:hAnsi="Times New Roman" w:cs="Times New Roman"/>
                <w:sz w:val="24"/>
                <w:szCs w:val="24"/>
                <w:lang w:eastAsia="uk-UA"/>
              </w:rPr>
              <w:t xml:space="preserve"> роки</w:t>
            </w:r>
          </w:p>
        </w:tc>
        <w:tc>
          <w:tcPr>
            <w:tcW w:w="158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ind w:right="-112"/>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Не мен</w:t>
            </w:r>
            <w:r>
              <w:rPr>
                <w:rFonts w:ascii="Times New Roman" w:eastAsia="Times New Roman" w:hAnsi="Times New Roman" w:cs="Times New Roman"/>
                <w:sz w:val="24"/>
                <w:szCs w:val="24"/>
                <w:lang w:eastAsia="uk-UA"/>
              </w:rPr>
              <w:t>ше 10% від загального обсягу фінансуван</w:t>
            </w:r>
            <w:r w:rsidRPr="00DA188F">
              <w:rPr>
                <w:rFonts w:ascii="Times New Roman" w:eastAsia="Times New Roman" w:hAnsi="Times New Roman" w:cs="Times New Roman"/>
                <w:sz w:val="24"/>
                <w:szCs w:val="24"/>
                <w:lang w:eastAsia="uk-UA"/>
              </w:rPr>
              <w:t>ня проекту</w:t>
            </w:r>
          </w:p>
        </w:tc>
        <w:tc>
          <w:tcPr>
            <w:tcW w:w="1276" w:type="dxa"/>
            <w:shd w:val="clear" w:color="auto" w:fill="auto"/>
            <w:tcMar>
              <w:top w:w="120" w:type="dxa"/>
              <w:left w:w="120" w:type="dxa"/>
              <w:bottom w:w="120" w:type="dxa"/>
              <w:right w:w="120" w:type="dxa"/>
            </w:tcMar>
            <w:hideMark/>
          </w:tcPr>
          <w:p w:rsidR="00E20E2E" w:rsidRDefault="00E20E2E" w:rsidP="00E20E2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w:t>
            </w:r>
            <w:r w:rsidRPr="00DA188F">
              <w:rPr>
                <w:rFonts w:ascii="Times New Roman" w:eastAsia="Times New Roman" w:hAnsi="Times New Roman" w:cs="Times New Roman"/>
                <w:sz w:val="24"/>
                <w:szCs w:val="24"/>
                <w:lang w:eastAsia="uk-UA"/>
              </w:rPr>
              <w:t xml:space="preserve"> бюджет</w:t>
            </w:r>
          </w:p>
        </w:tc>
      </w:tr>
      <w:tr w:rsidR="00E20E2E" w:rsidRPr="00DA188F" w:rsidTr="00CD0B54">
        <w:trPr>
          <w:trHeight w:val="225"/>
        </w:trPr>
        <w:tc>
          <w:tcPr>
            <w:tcW w:w="3261"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rPr>
                <w:rFonts w:ascii="Times New Roman" w:eastAsia="Times New Roman" w:hAnsi="Times New Roman" w:cs="Times New Roman"/>
                <w:sz w:val="24"/>
                <w:szCs w:val="24"/>
                <w:lang w:eastAsia="uk-UA"/>
              </w:rPr>
            </w:pPr>
            <w:r w:rsidRPr="00DA188F">
              <w:rPr>
                <w:rFonts w:ascii="Times New Roman" w:eastAsia="Times New Roman" w:hAnsi="Times New Roman" w:cs="Times New Roman"/>
                <w:b/>
                <w:bCs/>
                <w:sz w:val="24"/>
                <w:szCs w:val="24"/>
                <w:lang w:eastAsia="uk-UA"/>
              </w:rPr>
              <w:t>ВСЬОГО:</w:t>
            </w:r>
          </w:p>
        </w:tc>
        <w:tc>
          <w:tcPr>
            <w:tcW w:w="268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c>
          <w:tcPr>
            <w:tcW w:w="1354"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c>
          <w:tcPr>
            <w:tcW w:w="1584" w:type="dxa"/>
            <w:shd w:val="clear" w:color="auto" w:fill="auto"/>
            <w:tcMar>
              <w:top w:w="120" w:type="dxa"/>
              <w:left w:w="120" w:type="dxa"/>
              <w:bottom w:w="120" w:type="dxa"/>
              <w:right w:w="120" w:type="dxa"/>
            </w:tcMar>
            <w:hideMark/>
          </w:tcPr>
          <w:p w:rsidR="00E20E2E" w:rsidRPr="00DA188F" w:rsidRDefault="00E20E2E" w:rsidP="00521B9B">
            <w:pPr>
              <w:spacing w:after="0" w:line="240" w:lineRule="auto"/>
              <w:ind w:right="-112"/>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64</w:t>
            </w:r>
            <w:r w:rsidR="00521B9B">
              <w:rPr>
                <w:rFonts w:ascii="Times New Roman" w:eastAsia="Times New Roman" w:hAnsi="Times New Roman" w:cs="Times New Roman"/>
                <w:b/>
                <w:bCs/>
                <w:sz w:val="24"/>
                <w:szCs w:val="24"/>
                <w:lang w:eastAsia="uk-UA"/>
              </w:rPr>
              <w:t>8</w:t>
            </w:r>
            <w:r>
              <w:rPr>
                <w:rFonts w:ascii="Times New Roman" w:eastAsia="Times New Roman" w:hAnsi="Times New Roman" w:cs="Times New Roman"/>
                <w:b/>
                <w:bCs/>
                <w:sz w:val="24"/>
                <w:szCs w:val="24"/>
                <w:lang w:eastAsia="uk-UA"/>
              </w:rPr>
              <w:t>9,0</w:t>
            </w:r>
          </w:p>
        </w:tc>
        <w:tc>
          <w:tcPr>
            <w:tcW w:w="1276" w:type="dxa"/>
            <w:shd w:val="clear" w:color="auto" w:fill="auto"/>
            <w:tcMar>
              <w:top w:w="120" w:type="dxa"/>
              <w:left w:w="120" w:type="dxa"/>
              <w:bottom w:w="120" w:type="dxa"/>
              <w:right w:w="120" w:type="dxa"/>
            </w:tcMar>
            <w:hideMark/>
          </w:tcPr>
          <w:p w:rsidR="00E20E2E" w:rsidRPr="00DA188F" w:rsidRDefault="00E20E2E" w:rsidP="00E20E2E">
            <w:pPr>
              <w:spacing w:after="0" w:line="240" w:lineRule="auto"/>
              <w:jc w:val="center"/>
              <w:rPr>
                <w:rFonts w:ascii="Times New Roman" w:eastAsia="Times New Roman" w:hAnsi="Times New Roman" w:cs="Times New Roman"/>
                <w:sz w:val="24"/>
                <w:szCs w:val="24"/>
                <w:lang w:eastAsia="uk-UA"/>
              </w:rPr>
            </w:pPr>
            <w:r w:rsidRPr="00DA188F">
              <w:rPr>
                <w:rFonts w:ascii="Times New Roman" w:eastAsia="Times New Roman" w:hAnsi="Times New Roman" w:cs="Times New Roman"/>
                <w:sz w:val="24"/>
                <w:szCs w:val="24"/>
                <w:lang w:eastAsia="uk-UA"/>
              </w:rPr>
              <w:t> </w:t>
            </w:r>
          </w:p>
        </w:tc>
      </w:tr>
    </w:tbl>
    <w:p w:rsidR="00DA188F" w:rsidRPr="00396B81" w:rsidRDefault="00DA188F" w:rsidP="00DA188F">
      <w:pPr>
        <w:shd w:val="clear" w:color="auto" w:fill="FFFFFF"/>
        <w:spacing w:before="300" w:after="150" w:line="240" w:lineRule="auto"/>
        <w:outlineLvl w:val="1"/>
        <w:rPr>
          <w:rFonts w:ascii="inherit" w:eastAsia="Times New Roman" w:hAnsi="inherit" w:cs="Arial"/>
          <w:sz w:val="45"/>
          <w:szCs w:val="45"/>
          <w:lang w:eastAsia="uk-UA"/>
        </w:rPr>
      </w:pPr>
      <w:r w:rsidRPr="00396B81">
        <w:rPr>
          <w:rFonts w:ascii="inherit" w:eastAsia="Times New Roman" w:hAnsi="inherit" w:cs="Arial"/>
          <w:sz w:val="45"/>
          <w:szCs w:val="45"/>
          <w:lang w:eastAsia="uk-UA"/>
        </w:rPr>
        <w:t> </w:t>
      </w:r>
    </w:p>
    <w:p w:rsidR="00DA188F" w:rsidRPr="00396B81" w:rsidRDefault="00396B81" w:rsidP="00DA188F">
      <w:pPr>
        <w:shd w:val="clear" w:color="auto" w:fill="FFFFFF"/>
        <w:spacing w:before="300" w:after="150" w:line="240" w:lineRule="auto"/>
        <w:outlineLvl w:val="1"/>
        <w:rPr>
          <w:rFonts w:ascii="Times New Roman" w:eastAsia="Times New Roman" w:hAnsi="Times New Roman" w:cs="Times New Roman"/>
          <w:sz w:val="24"/>
          <w:szCs w:val="24"/>
          <w:lang w:eastAsia="uk-UA"/>
        </w:rPr>
      </w:pPr>
      <w:r w:rsidRPr="00396B81">
        <w:rPr>
          <w:rFonts w:ascii="Times New Roman" w:eastAsia="Times New Roman" w:hAnsi="Times New Roman" w:cs="Times New Roman"/>
          <w:sz w:val="24"/>
          <w:szCs w:val="24"/>
          <w:lang w:eastAsia="uk-UA"/>
        </w:rPr>
        <w:t>Заступник</w:t>
      </w:r>
      <w:r>
        <w:rPr>
          <w:rFonts w:ascii="Times New Roman" w:eastAsia="Times New Roman" w:hAnsi="Times New Roman" w:cs="Times New Roman"/>
          <w:sz w:val="24"/>
          <w:szCs w:val="24"/>
          <w:lang w:eastAsia="uk-UA"/>
        </w:rPr>
        <w:t xml:space="preserve"> міського голови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М.Ю. </w:t>
      </w:r>
      <w:proofErr w:type="spellStart"/>
      <w:r>
        <w:rPr>
          <w:rFonts w:ascii="Times New Roman" w:eastAsia="Times New Roman" w:hAnsi="Times New Roman" w:cs="Times New Roman"/>
          <w:sz w:val="24"/>
          <w:szCs w:val="24"/>
          <w:lang w:eastAsia="uk-UA"/>
        </w:rPr>
        <w:t>Лукомський</w:t>
      </w:r>
      <w:proofErr w:type="spellEnd"/>
    </w:p>
    <w:p w:rsidR="00FC1670" w:rsidRPr="00396B81" w:rsidRDefault="00FC1670"/>
    <w:sectPr w:rsidR="00FC1670" w:rsidRPr="00396B81" w:rsidSect="003F38DF">
      <w:foot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8F" w:rsidRDefault="00B23C8F" w:rsidP="00FE6AB2">
      <w:pPr>
        <w:spacing w:after="0" w:line="240" w:lineRule="auto"/>
      </w:pPr>
      <w:r>
        <w:separator/>
      </w:r>
    </w:p>
  </w:endnote>
  <w:endnote w:type="continuationSeparator" w:id="0">
    <w:p w:rsidR="00B23C8F" w:rsidRDefault="00B23C8F" w:rsidP="00FE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61922"/>
      <w:docPartObj>
        <w:docPartGallery w:val="Page Numbers (Bottom of Page)"/>
        <w:docPartUnique/>
      </w:docPartObj>
    </w:sdtPr>
    <w:sdtEndPr/>
    <w:sdtContent>
      <w:p w:rsidR="00CD0B54" w:rsidRDefault="00CD0B54">
        <w:pPr>
          <w:pStyle w:val="a7"/>
          <w:jc w:val="center"/>
        </w:pPr>
        <w:r>
          <w:fldChar w:fldCharType="begin"/>
        </w:r>
        <w:r>
          <w:instrText>PAGE   \* MERGEFORMAT</w:instrText>
        </w:r>
        <w:r>
          <w:fldChar w:fldCharType="separate"/>
        </w:r>
        <w:r w:rsidR="00F33F78" w:rsidRPr="00F33F78">
          <w:rPr>
            <w:noProof/>
            <w:lang w:val="ru-RU"/>
          </w:rPr>
          <w:t>13</w:t>
        </w:r>
        <w:r>
          <w:fldChar w:fldCharType="end"/>
        </w:r>
      </w:p>
    </w:sdtContent>
  </w:sdt>
  <w:p w:rsidR="00CD0B54" w:rsidRDefault="00CD0B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8F" w:rsidRDefault="00B23C8F" w:rsidP="00FE6AB2">
      <w:pPr>
        <w:spacing w:after="0" w:line="240" w:lineRule="auto"/>
      </w:pPr>
      <w:r>
        <w:separator/>
      </w:r>
    </w:p>
  </w:footnote>
  <w:footnote w:type="continuationSeparator" w:id="0">
    <w:p w:rsidR="00B23C8F" w:rsidRDefault="00B23C8F" w:rsidP="00FE6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971"/>
    <w:multiLevelType w:val="hybridMultilevel"/>
    <w:tmpl w:val="BBD45A66"/>
    <w:lvl w:ilvl="0" w:tplc="6ED428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4C54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068D7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ACF1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8999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4650A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6421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7CEC2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968F9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3F6FD0"/>
    <w:multiLevelType w:val="hybridMultilevel"/>
    <w:tmpl w:val="7878F2FA"/>
    <w:lvl w:ilvl="0" w:tplc="0ECE3E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83974">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E8CD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E4902">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B2F0DE">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0A1DBC">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36E2FA">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20BC7C">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46ED8A">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B2066C"/>
    <w:multiLevelType w:val="multilevel"/>
    <w:tmpl w:val="32B2406A"/>
    <w:lvl w:ilvl="0">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F52A5F"/>
    <w:multiLevelType w:val="hybridMultilevel"/>
    <w:tmpl w:val="617656D4"/>
    <w:lvl w:ilvl="0" w:tplc="62F60A76">
      <w:start w:val="1"/>
      <w:numFmt w:val="bullet"/>
      <w:lvlText w:val="-"/>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864D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C89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C33D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E8A8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A97E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3031E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C195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EEDAB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D00A77"/>
    <w:multiLevelType w:val="hybridMultilevel"/>
    <w:tmpl w:val="378C4B80"/>
    <w:lvl w:ilvl="0" w:tplc="F8BA95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4C616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6978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5226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E96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EFB3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61FA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0CFCD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4E26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8A7439"/>
    <w:multiLevelType w:val="hybridMultilevel"/>
    <w:tmpl w:val="DA7AF3D8"/>
    <w:lvl w:ilvl="0" w:tplc="3BE64B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A23D60">
      <w:start w:val="1"/>
      <w:numFmt w:val="bullet"/>
      <w:lvlText w:val="o"/>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840DD4">
      <w:start w:val="1"/>
      <w:numFmt w:val="bullet"/>
      <w:lvlText w:val="▪"/>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8B276">
      <w:start w:val="1"/>
      <w:numFmt w:val="bullet"/>
      <w:lvlText w:val="•"/>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E33D0">
      <w:start w:val="1"/>
      <w:numFmt w:val="bullet"/>
      <w:lvlText w:val="o"/>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2EC30">
      <w:start w:val="1"/>
      <w:numFmt w:val="bullet"/>
      <w:lvlText w:val="▪"/>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6C500">
      <w:start w:val="1"/>
      <w:numFmt w:val="bullet"/>
      <w:lvlText w:val="•"/>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A4E3DE">
      <w:start w:val="1"/>
      <w:numFmt w:val="bullet"/>
      <w:lvlText w:val="o"/>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C3B4A">
      <w:start w:val="1"/>
      <w:numFmt w:val="bullet"/>
      <w:lvlText w:val="▪"/>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C97418"/>
    <w:multiLevelType w:val="hybridMultilevel"/>
    <w:tmpl w:val="33A803D8"/>
    <w:lvl w:ilvl="0" w:tplc="ED047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001576">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24C70">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1C639E">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8EEEBA">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A6D8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01B04">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6C34A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E441A">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C4F1CF7"/>
    <w:multiLevelType w:val="hybridMultilevel"/>
    <w:tmpl w:val="B344ED54"/>
    <w:lvl w:ilvl="0" w:tplc="630ADC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CCC4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E4F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CC3C7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65D7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C64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C618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E81FB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A405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3F62DE"/>
    <w:multiLevelType w:val="multilevel"/>
    <w:tmpl w:val="30AA4538"/>
    <w:lvl w:ilvl="0">
      <w:start w:val="1"/>
      <w:numFmt w:val="decimal"/>
      <w:lvlText w:val="%1."/>
      <w:lvlJc w:val="left"/>
      <w:pPr>
        <w:ind w:left="206"/>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023EB6"/>
    <w:multiLevelType w:val="hybridMultilevel"/>
    <w:tmpl w:val="02A036C4"/>
    <w:lvl w:ilvl="0" w:tplc="7A9AD0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8A6F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49E62">
      <w:start w:val="1"/>
      <w:numFmt w:val="bullet"/>
      <w:lvlText w:val="▪"/>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FC8EF6">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69BCC">
      <w:start w:val="1"/>
      <w:numFmt w:val="bullet"/>
      <w:lvlText w:val="o"/>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522696">
      <w:start w:val="1"/>
      <w:numFmt w:val="bullet"/>
      <w:lvlText w:val="▪"/>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20542">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C0C6E">
      <w:start w:val="1"/>
      <w:numFmt w:val="bullet"/>
      <w:lvlText w:val="o"/>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2A79E">
      <w:start w:val="1"/>
      <w:numFmt w:val="bullet"/>
      <w:lvlText w:val="▪"/>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3"/>
  </w:num>
  <w:num w:numId="4">
    <w:abstractNumId w:val="9"/>
  </w:num>
  <w:num w:numId="5">
    <w:abstractNumId w:val="5"/>
  </w:num>
  <w:num w:numId="6">
    <w:abstractNumId w:val="1"/>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8F"/>
    <w:rsid w:val="000023EE"/>
    <w:rsid w:val="000110F0"/>
    <w:rsid w:val="00031010"/>
    <w:rsid w:val="00073E27"/>
    <w:rsid w:val="0008635C"/>
    <w:rsid w:val="00086554"/>
    <w:rsid w:val="000A0364"/>
    <w:rsid w:val="000A5F5B"/>
    <w:rsid w:val="000E7D9E"/>
    <w:rsid w:val="000F2DB2"/>
    <w:rsid w:val="00131553"/>
    <w:rsid w:val="002358BF"/>
    <w:rsid w:val="002A770C"/>
    <w:rsid w:val="0037550A"/>
    <w:rsid w:val="003879D8"/>
    <w:rsid w:val="003953EA"/>
    <w:rsid w:val="00396B81"/>
    <w:rsid w:val="003A2450"/>
    <w:rsid w:val="003A7F26"/>
    <w:rsid w:val="003C5C0F"/>
    <w:rsid w:val="003F38DF"/>
    <w:rsid w:val="00484137"/>
    <w:rsid w:val="004C4D38"/>
    <w:rsid w:val="004F09B6"/>
    <w:rsid w:val="00521B9B"/>
    <w:rsid w:val="0052227D"/>
    <w:rsid w:val="00557906"/>
    <w:rsid w:val="005C534D"/>
    <w:rsid w:val="00620CC3"/>
    <w:rsid w:val="00687BEB"/>
    <w:rsid w:val="006A556D"/>
    <w:rsid w:val="006D6D8F"/>
    <w:rsid w:val="00740042"/>
    <w:rsid w:val="00771973"/>
    <w:rsid w:val="00791DE7"/>
    <w:rsid w:val="007B5D9A"/>
    <w:rsid w:val="007C5A18"/>
    <w:rsid w:val="00800CE2"/>
    <w:rsid w:val="00810DD2"/>
    <w:rsid w:val="008556AD"/>
    <w:rsid w:val="00863A50"/>
    <w:rsid w:val="00883689"/>
    <w:rsid w:val="00883C0B"/>
    <w:rsid w:val="008949BD"/>
    <w:rsid w:val="008F63D9"/>
    <w:rsid w:val="00910619"/>
    <w:rsid w:val="00942DB8"/>
    <w:rsid w:val="009476D8"/>
    <w:rsid w:val="009664B6"/>
    <w:rsid w:val="009665AD"/>
    <w:rsid w:val="00977518"/>
    <w:rsid w:val="00995709"/>
    <w:rsid w:val="009A4BF5"/>
    <w:rsid w:val="009A608D"/>
    <w:rsid w:val="009E3B4C"/>
    <w:rsid w:val="00A33638"/>
    <w:rsid w:val="00A433A7"/>
    <w:rsid w:val="00A73610"/>
    <w:rsid w:val="00A95AD7"/>
    <w:rsid w:val="00A97F8C"/>
    <w:rsid w:val="00AF4C9C"/>
    <w:rsid w:val="00B23C8F"/>
    <w:rsid w:val="00B5711F"/>
    <w:rsid w:val="00B753E4"/>
    <w:rsid w:val="00B860BB"/>
    <w:rsid w:val="00BC2E86"/>
    <w:rsid w:val="00CC415B"/>
    <w:rsid w:val="00CD0B54"/>
    <w:rsid w:val="00D907C1"/>
    <w:rsid w:val="00D97E09"/>
    <w:rsid w:val="00DA188F"/>
    <w:rsid w:val="00E150EE"/>
    <w:rsid w:val="00E16FA2"/>
    <w:rsid w:val="00E20E2E"/>
    <w:rsid w:val="00E42B56"/>
    <w:rsid w:val="00E46350"/>
    <w:rsid w:val="00E5331E"/>
    <w:rsid w:val="00E641AC"/>
    <w:rsid w:val="00EA3F84"/>
    <w:rsid w:val="00ED4514"/>
    <w:rsid w:val="00EE57BE"/>
    <w:rsid w:val="00EF51E4"/>
    <w:rsid w:val="00F2018F"/>
    <w:rsid w:val="00F33F78"/>
    <w:rsid w:val="00F5109F"/>
    <w:rsid w:val="00F51E86"/>
    <w:rsid w:val="00F54BC8"/>
    <w:rsid w:val="00F56EF2"/>
    <w:rsid w:val="00FC1670"/>
    <w:rsid w:val="00FD6E12"/>
    <w:rsid w:val="00FE6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0EC7B-2A65-4CE2-B7E5-FE6767DD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DA188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A188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88F"/>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DA188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A188F"/>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DA18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DA188F"/>
    <w:rPr>
      <w:i/>
      <w:iCs/>
    </w:rPr>
  </w:style>
  <w:style w:type="paragraph" w:styleId="a5">
    <w:name w:val="header"/>
    <w:basedOn w:val="a"/>
    <w:link w:val="a6"/>
    <w:uiPriority w:val="99"/>
    <w:unhideWhenUsed/>
    <w:rsid w:val="00FE6A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AB2"/>
  </w:style>
  <w:style w:type="paragraph" w:styleId="a7">
    <w:name w:val="footer"/>
    <w:basedOn w:val="a"/>
    <w:link w:val="a8"/>
    <w:uiPriority w:val="99"/>
    <w:unhideWhenUsed/>
    <w:rsid w:val="00FE6A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AB2"/>
  </w:style>
  <w:style w:type="paragraph" w:styleId="a9">
    <w:name w:val="List Paragraph"/>
    <w:basedOn w:val="a"/>
    <w:uiPriority w:val="34"/>
    <w:qFormat/>
    <w:rsid w:val="009664B6"/>
    <w:pPr>
      <w:ind w:left="720"/>
      <w:contextualSpacing/>
    </w:pPr>
  </w:style>
  <w:style w:type="paragraph" w:styleId="aa">
    <w:name w:val="Balloon Text"/>
    <w:basedOn w:val="a"/>
    <w:link w:val="ab"/>
    <w:uiPriority w:val="99"/>
    <w:semiHidden/>
    <w:unhideWhenUsed/>
    <w:rsid w:val="00EE57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5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29453">
      <w:bodyDiv w:val="1"/>
      <w:marLeft w:val="0"/>
      <w:marRight w:val="0"/>
      <w:marTop w:val="0"/>
      <w:marBottom w:val="0"/>
      <w:divBdr>
        <w:top w:val="none" w:sz="0" w:space="0" w:color="auto"/>
        <w:left w:val="none" w:sz="0" w:space="0" w:color="auto"/>
        <w:bottom w:val="none" w:sz="0" w:space="0" w:color="auto"/>
        <w:right w:val="none" w:sz="0" w:space="0" w:color="auto"/>
      </w:divBdr>
      <w:divsChild>
        <w:div w:id="992833515">
          <w:marLeft w:val="0"/>
          <w:marRight w:val="0"/>
          <w:marTop w:val="0"/>
          <w:marBottom w:val="0"/>
          <w:divBdr>
            <w:top w:val="none" w:sz="0" w:space="0" w:color="auto"/>
            <w:left w:val="none" w:sz="0" w:space="0" w:color="auto"/>
            <w:bottom w:val="none" w:sz="0" w:space="0" w:color="auto"/>
            <w:right w:val="none" w:sz="0" w:space="0" w:color="auto"/>
          </w:divBdr>
          <w:divsChild>
            <w:div w:id="1691880541">
              <w:marLeft w:val="0"/>
              <w:marRight w:val="0"/>
              <w:marTop w:val="0"/>
              <w:marBottom w:val="0"/>
              <w:divBdr>
                <w:top w:val="none" w:sz="0" w:space="0" w:color="auto"/>
                <w:left w:val="none" w:sz="0" w:space="0" w:color="auto"/>
                <w:bottom w:val="none" w:sz="0" w:space="0" w:color="auto"/>
                <w:right w:val="none" w:sz="0" w:space="0" w:color="auto"/>
              </w:divBdr>
            </w:div>
            <w:div w:id="15369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0D2B-1BD7-4BB5-B72A-5A194A30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17</Pages>
  <Words>26121</Words>
  <Characters>14889</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2018-04-19T13:07:00Z</cp:lastPrinted>
  <dcterms:created xsi:type="dcterms:W3CDTF">2018-03-19T15:15:00Z</dcterms:created>
  <dcterms:modified xsi:type="dcterms:W3CDTF">2018-04-20T05:28:00Z</dcterms:modified>
</cp:coreProperties>
</file>