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0116020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6020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0620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50000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50000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Закон України « Про Державний  бюджет України  на 2021 рік»,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 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підприємств, установ та організацій, що виробляють, виконують та/або надають житлово- комунальні послуги на умовах співфінансування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належної та безперебійної роботи об`єктів комунального господарства, проведення поточного та капітального ремонтів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ремонтно-будівельних організацій житлово-комунального господарства 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дезинфекції житлового фонду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функціонування ремонтно-будівельних організацій житлово-комунального господарства 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дезинфекції житлового фонду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ремонтно-будівельних організацій житлово-комунального господарства, які потребують підтримки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під"їздів, в яких буде проведене дезинфекція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акти обстежень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280,00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житлових будинків, в яких буде проведена дезинфекція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акти обстежень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ремонтно-будівельних організацій житлово-комунального господарства, яким планується надання підтримки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проведених дезинфекцій на 1 під"їзд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сума підтримки однієї ремонтно-будівельної організації житлово-комунального господарства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Відсоток охоплення під"їздів, в яких проведено дезинфекція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