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99" w:rsidRPr="00DF42DE" w:rsidRDefault="00DB2A99" w:rsidP="00600F21">
      <w:pPr>
        <w:rPr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</w:t>
      </w:r>
      <w:r w:rsidR="00600F21">
        <w:rPr>
          <w:rFonts w:ascii="Arial" w:hAnsi="Arial" w:cs="Arial"/>
          <w:sz w:val="28"/>
          <w:szCs w:val="28"/>
          <w:lang w:val="uk-UA"/>
        </w:rPr>
        <w:t xml:space="preserve">                     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DF42DE">
        <w:rPr>
          <w:noProof/>
          <w:sz w:val="28"/>
          <w:szCs w:val="28"/>
        </w:rPr>
        <w:drawing>
          <wp:inline distT="0" distB="0" distL="0" distR="0" wp14:anchorId="4B44BF3B" wp14:editId="27690C2F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F21">
        <w:rPr>
          <w:sz w:val="28"/>
          <w:szCs w:val="28"/>
          <w:lang w:val="uk-UA"/>
        </w:rPr>
        <w:t xml:space="preserve">                  </w:t>
      </w:r>
    </w:p>
    <w:p w:rsidR="00DB2A99" w:rsidRPr="003F5296" w:rsidRDefault="00DB2A99" w:rsidP="00DB2A99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DB2A99" w:rsidRDefault="00DB2A99" w:rsidP="00DB2A99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DB2A99" w:rsidRDefault="00DB2A99" w:rsidP="00DB2A99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DB2A99" w:rsidRPr="007A0D25" w:rsidRDefault="00DB2A99" w:rsidP="00DB2A99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DB2A99" w:rsidRDefault="00DB2A99" w:rsidP="00DB2A99">
      <w:pPr>
        <w:jc w:val="center"/>
        <w:rPr>
          <w:sz w:val="28"/>
          <w:szCs w:val="28"/>
          <w:lang w:val="uk-UA"/>
        </w:rPr>
      </w:pPr>
    </w:p>
    <w:p w:rsidR="00DB2A99" w:rsidRDefault="00DB2A99" w:rsidP="00DB2A99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DB2A99" w:rsidRPr="00B67A82" w:rsidRDefault="00DB2A99" w:rsidP="00DB2A99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DB2A99" w:rsidRPr="00602A6D" w:rsidRDefault="00DB2A99" w:rsidP="00DB2A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265C7" w:rsidRPr="009451A0">
        <w:rPr>
          <w:sz w:val="28"/>
          <w:szCs w:val="28"/>
        </w:rPr>
        <w:t>___________</w:t>
      </w:r>
      <w:r w:rsidR="002B341F">
        <w:rPr>
          <w:sz w:val="28"/>
          <w:szCs w:val="28"/>
          <w:lang w:val="uk-UA"/>
        </w:rPr>
        <w:t xml:space="preserve"> сесії </w:t>
      </w:r>
      <w:r w:rsidR="000226B0">
        <w:rPr>
          <w:sz w:val="28"/>
          <w:szCs w:val="28"/>
          <w:lang w:val="uk-UA"/>
        </w:rPr>
        <w:t xml:space="preserve"> восьмого</w:t>
      </w:r>
      <w:r w:rsidRPr="00602A6D">
        <w:rPr>
          <w:sz w:val="28"/>
          <w:szCs w:val="28"/>
          <w:lang w:val="uk-UA"/>
        </w:rPr>
        <w:t xml:space="preserve"> скликання</w:t>
      </w:r>
    </w:p>
    <w:p w:rsidR="00DB2A99" w:rsidRPr="007C7EC4" w:rsidRDefault="00DB2A99" w:rsidP="00DB2A99">
      <w:pPr>
        <w:jc w:val="center"/>
        <w:rPr>
          <w:b/>
          <w:sz w:val="32"/>
          <w:szCs w:val="32"/>
          <w:lang w:val="uk-UA"/>
        </w:rPr>
      </w:pPr>
    </w:p>
    <w:p w:rsidR="00DB2A99" w:rsidRPr="007A15E6" w:rsidRDefault="00DB2A99" w:rsidP="00DB2A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</w:t>
      </w:r>
      <w:r w:rsidRPr="007A15E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_______</w:t>
      </w:r>
    </w:p>
    <w:p w:rsidR="00DB2A99" w:rsidRDefault="00DB2A99" w:rsidP="00DB2A99">
      <w:pPr>
        <w:jc w:val="both"/>
        <w:rPr>
          <w:b/>
          <w:sz w:val="28"/>
          <w:szCs w:val="28"/>
          <w:lang w:val="uk-UA"/>
        </w:rPr>
      </w:pPr>
    </w:p>
    <w:p w:rsidR="00DB2A99" w:rsidRDefault="00DB2A99" w:rsidP="002B341F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070092">
        <w:rPr>
          <w:sz w:val="28"/>
          <w:szCs w:val="28"/>
          <w:lang w:val="uk-UA"/>
        </w:rPr>
        <w:t>встановлення вартості харчування</w:t>
      </w:r>
    </w:p>
    <w:p w:rsidR="00070092" w:rsidRDefault="00070092" w:rsidP="002B341F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окремих категорій дітей за рахунок </w:t>
      </w:r>
    </w:p>
    <w:p w:rsidR="00070092" w:rsidRDefault="00070092" w:rsidP="002B341F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бюджетних асигнувань</w:t>
      </w:r>
    </w:p>
    <w:p w:rsidR="00DB2A99" w:rsidRDefault="00DB2A99" w:rsidP="005873C4">
      <w:pPr>
        <w:ind w:left="-284"/>
        <w:jc w:val="right"/>
        <w:rPr>
          <w:sz w:val="18"/>
          <w:szCs w:val="18"/>
          <w:lang w:val="uk-UA"/>
        </w:rPr>
      </w:pPr>
    </w:p>
    <w:p w:rsidR="00DB2A99" w:rsidRPr="005C70C1" w:rsidRDefault="00DB2A99" w:rsidP="002B341F">
      <w:pPr>
        <w:ind w:lef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="002B341F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25 Закону України «Про місцеве самоврядування в Україні», ст.56 Закону України «Про освіту»</w:t>
      </w:r>
      <w:r w:rsidR="000934D5">
        <w:rPr>
          <w:sz w:val="28"/>
          <w:szCs w:val="28"/>
          <w:lang w:val="uk-UA"/>
        </w:rPr>
        <w:t>, ст.33,</w:t>
      </w:r>
      <w:r w:rsidR="002B341F">
        <w:rPr>
          <w:sz w:val="28"/>
          <w:szCs w:val="28"/>
          <w:lang w:val="uk-UA"/>
        </w:rPr>
        <w:t xml:space="preserve"> </w:t>
      </w:r>
      <w:r w:rsidR="000934D5">
        <w:rPr>
          <w:sz w:val="28"/>
          <w:szCs w:val="28"/>
          <w:lang w:val="uk-UA"/>
        </w:rPr>
        <w:t>35 Закону України «Про дошкільну освіту»</w:t>
      </w:r>
      <w:r w:rsidR="000265C7">
        <w:rPr>
          <w:sz w:val="28"/>
          <w:szCs w:val="28"/>
          <w:lang w:val="uk-UA"/>
        </w:rPr>
        <w:t>, ст.20</w:t>
      </w:r>
      <w:r w:rsidR="002A6616">
        <w:rPr>
          <w:sz w:val="28"/>
          <w:szCs w:val="28"/>
          <w:lang w:val="uk-UA"/>
        </w:rPr>
        <w:t xml:space="preserve"> Закону України «Про загальну середню освіту», </w:t>
      </w:r>
      <w:r w:rsidR="00CB4217">
        <w:rPr>
          <w:sz w:val="28"/>
          <w:szCs w:val="28"/>
          <w:lang w:val="uk-UA"/>
        </w:rPr>
        <w:t>Законом України «Про внесення змін до деяких законів України щодо забезпечення безкоштовним харчуванням дітей внутрішньо переміщених осіб»,</w:t>
      </w:r>
      <w:r w:rsidR="001E2B3B">
        <w:rPr>
          <w:sz w:val="28"/>
          <w:szCs w:val="28"/>
          <w:lang w:val="uk-UA"/>
        </w:rPr>
        <w:t xml:space="preserve"> </w:t>
      </w:r>
      <w:r w:rsidR="000265C7">
        <w:rPr>
          <w:sz w:val="28"/>
          <w:szCs w:val="28"/>
          <w:lang w:val="uk-UA"/>
        </w:rPr>
        <w:t>постановою Кабінету Міністрів України від 22.11.2004 року № 1591 «Про затвердження норм харчування у навчальних та оздоровчих закладах»</w:t>
      </w:r>
      <w:r w:rsidR="008A2104">
        <w:rPr>
          <w:sz w:val="28"/>
          <w:szCs w:val="28"/>
          <w:lang w:val="uk-UA"/>
        </w:rPr>
        <w:t xml:space="preserve">, </w:t>
      </w:r>
      <w:r w:rsidR="00A83AF5">
        <w:rPr>
          <w:sz w:val="28"/>
          <w:szCs w:val="28"/>
          <w:lang w:val="uk-UA"/>
        </w:rPr>
        <w:t xml:space="preserve">постановою Кабінету Міністрів України від 19.06.2002 року №856 «Про організацію харчування окремих категорій учнів у загальноосвітніх навчальних закладах», </w:t>
      </w:r>
      <w:r w:rsidR="002A6616">
        <w:rPr>
          <w:sz w:val="28"/>
          <w:szCs w:val="28"/>
          <w:lang w:val="uk-UA"/>
        </w:rPr>
        <w:t>з метою ефективної організації хар</w:t>
      </w:r>
      <w:r w:rsidR="001E2B3B">
        <w:rPr>
          <w:sz w:val="28"/>
          <w:szCs w:val="28"/>
          <w:lang w:val="uk-UA"/>
        </w:rPr>
        <w:t>чування у закладах дошкільної,</w:t>
      </w:r>
      <w:r w:rsidR="002A6616">
        <w:rPr>
          <w:sz w:val="28"/>
          <w:szCs w:val="28"/>
          <w:lang w:val="uk-UA"/>
        </w:rPr>
        <w:t xml:space="preserve"> загальної середньої освіти</w:t>
      </w:r>
      <w:r>
        <w:rPr>
          <w:sz w:val="28"/>
          <w:szCs w:val="28"/>
          <w:lang w:val="uk-UA"/>
        </w:rPr>
        <w:t xml:space="preserve"> та врахувавши рекомендації постійних комісій,</w:t>
      </w:r>
      <w:r w:rsidRPr="005C70C1">
        <w:rPr>
          <w:sz w:val="28"/>
          <w:szCs w:val="28"/>
          <w:lang w:val="uk-UA"/>
        </w:rPr>
        <w:t xml:space="preserve"> міська рада </w:t>
      </w:r>
    </w:p>
    <w:p w:rsidR="00DB2A99" w:rsidRPr="005C70C1" w:rsidRDefault="00DB2A99" w:rsidP="002B341F">
      <w:pPr>
        <w:ind w:left="-284" w:firstLine="567"/>
        <w:jc w:val="both"/>
        <w:rPr>
          <w:sz w:val="28"/>
          <w:szCs w:val="28"/>
          <w:lang w:val="uk-UA"/>
        </w:rPr>
      </w:pPr>
    </w:p>
    <w:p w:rsidR="00DB2A99" w:rsidRPr="00BE6217" w:rsidRDefault="00DB2A99" w:rsidP="002B341F">
      <w:pPr>
        <w:ind w:left="-284" w:firstLine="567"/>
        <w:jc w:val="both"/>
        <w:rPr>
          <w:sz w:val="28"/>
          <w:szCs w:val="28"/>
          <w:lang w:val="uk-UA"/>
        </w:rPr>
      </w:pPr>
      <w:r w:rsidRPr="00BE6217">
        <w:rPr>
          <w:sz w:val="28"/>
          <w:szCs w:val="28"/>
          <w:lang w:val="uk-UA"/>
        </w:rPr>
        <w:t>ВИРІШИЛА :</w:t>
      </w:r>
    </w:p>
    <w:p w:rsidR="00DB2A99" w:rsidRPr="005C70C1" w:rsidRDefault="00DB2A99" w:rsidP="002B341F">
      <w:pPr>
        <w:ind w:left="-284" w:firstLine="567"/>
        <w:jc w:val="both"/>
        <w:rPr>
          <w:b/>
          <w:sz w:val="28"/>
          <w:szCs w:val="28"/>
          <w:lang w:val="uk-UA"/>
        </w:rPr>
      </w:pPr>
    </w:p>
    <w:p w:rsidR="00DB2A99" w:rsidRPr="000934D5" w:rsidRDefault="008A2104" w:rsidP="00D30196">
      <w:pPr>
        <w:pStyle w:val="a6"/>
        <w:numPr>
          <w:ilvl w:val="0"/>
          <w:numId w:val="1"/>
        </w:numPr>
        <w:ind w:left="-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з 01 січня 2021</w:t>
      </w:r>
      <w:r w:rsidR="000934D5" w:rsidRPr="000934D5">
        <w:rPr>
          <w:sz w:val="28"/>
          <w:szCs w:val="28"/>
          <w:lang w:val="uk-UA"/>
        </w:rPr>
        <w:t xml:space="preserve"> року вартість харчування однієї дитини на день:</w:t>
      </w:r>
    </w:p>
    <w:p w:rsidR="000934D5" w:rsidRPr="000934D5" w:rsidRDefault="000934D5" w:rsidP="00D30196">
      <w:pPr>
        <w:pStyle w:val="a6"/>
        <w:numPr>
          <w:ilvl w:val="0"/>
          <w:numId w:val="2"/>
        </w:numPr>
        <w:ind w:left="-284" w:firstLine="0"/>
        <w:jc w:val="both"/>
        <w:rPr>
          <w:sz w:val="28"/>
          <w:szCs w:val="28"/>
          <w:lang w:val="uk-UA"/>
        </w:rPr>
      </w:pPr>
      <w:r w:rsidRPr="000934D5">
        <w:rPr>
          <w:sz w:val="28"/>
          <w:szCs w:val="28"/>
          <w:lang w:val="uk-UA"/>
        </w:rPr>
        <w:t>у закладах дошкільної освіти</w:t>
      </w:r>
      <w:r w:rsidR="00C31262">
        <w:rPr>
          <w:sz w:val="28"/>
          <w:szCs w:val="28"/>
          <w:lang w:val="uk-UA"/>
        </w:rPr>
        <w:t xml:space="preserve"> м</w:t>
      </w:r>
      <w:r w:rsidR="002B341F">
        <w:rPr>
          <w:sz w:val="28"/>
          <w:szCs w:val="28"/>
          <w:lang w:val="uk-UA"/>
        </w:rPr>
        <w:t xml:space="preserve">іста </w:t>
      </w:r>
      <w:proofErr w:type="spellStart"/>
      <w:r w:rsidR="00EC15FC">
        <w:rPr>
          <w:sz w:val="28"/>
          <w:szCs w:val="28"/>
          <w:lang w:val="uk-UA"/>
        </w:rPr>
        <w:t>Коростишева</w:t>
      </w:r>
      <w:proofErr w:type="spellEnd"/>
      <w:r w:rsidR="00EC15FC">
        <w:rPr>
          <w:sz w:val="28"/>
          <w:szCs w:val="28"/>
          <w:lang w:val="uk-UA"/>
        </w:rPr>
        <w:t>:</w:t>
      </w:r>
      <w:r w:rsidR="00C31262">
        <w:rPr>
          <w:sz w:val="28"/>
          <w:szCs w:val="28"/>
          <w:lang w:val="uk-UA"/>
        </w:rPr>
        <w:t xml:space="preserve"> </w:t>
      </w:r>
    </w:p>
    <w:p w:rsidR="00FB5749" w:rsidRDefault="000934D5" w:rsidP="00D30196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для дітей раннього віку </w:t>
      </w:r>
      <w:r w:rsidR="002A6616">
        <w:rPr>
          <w:sz w:val="28"/>
          <w:szCs w:val="28"/>
          <w:lang w:val="uk-UA"/>
        </w:rPr>
        <w:t xml:space="preserve">не більше </w:t>
      </w:r>
      <w:r w:rsidR="00AA31BF">
        <w:rPr>
          <w:color w:val="000000" w:themeColor="text1"/>
          <w:sz w:val="28"/>
          <w:szCs w:val="28"/>
          <w:lang w:val="uk-UA"/>
        </w:rPr>
        <w:t>34</w:t>
      </w:r>
      <w:r w:rsidRPr="009451A0">
        <w:rPr>
          <w:color w:val="000000" w:themeColor="text1"/>
          <w:sz w:val="28"/>
          <w:szCs w:val="28"/>
          <w:lang w:val="uk-UA"/>
        </w:rPr>
        <w:t>,0</w:t>
      </w:r>
      <w:r w:rsidR="00EC15FC" w:rsidRPr="009451A0">
        <w:rPr>
          <w:color w:val="000000" w:themeColor="text1"/>
          <w:sz w:val="28"/>
          <w:szCs w:val="28"/>
          <w:lang w:val="uk-UA"/>
        </w:rPr>
        <w:t>0</w:t>
      </w:r>
      <w:r w:rsidRPr="009451A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</w:t>
      </w:r>
      <w:r w:rsidR="00FB5749">
        <w:rPr>
          <w:sz w:val="28"/>
          <w:szCs w:val="28"/>
          <w:lang w:val="uk-UA"/>
        </w:rPr>
        <w:t xml:space="preserve"> (в </w:t>
      </w:r>
      <w:proofErr w:type="spellStart"/>
      <w:r w:rsidR="00FB5749">
        <w:rPr>
          <w:sz w:val="28"/>
          <w:szCs w:val="28"/>
          <w:lang w:val="uk-UA"/>
        </w:rPr>
        <w:t>т.ч</w:t>
      </w:r>
      <w:proofErr w:type="spellEnd"/>
      <w:r w:rsidR="00FB5749">
        <w:rPr>
          <w:sz w:val="28"/>
          <w:szCs w:val="28"/>
          <w:lang w:val="uk-UA"/>
        </w:rPr>
        <w:t>.</w:t>
      </w:r>
      <w:r w:rsidR="00EC15FC">
        <w:rPr>
          <w:sz w:val="28"/>
          <w:szCs w:val="28"/>
          <w:lang w:val="uk-UA"/>
        </w:rPr>
        <w:t xml:space="preserve"> </w:t>
      </w:r>
      <w:r w:rsidR="00FB5749">
        <w:rPr>
          <w:sz w:val="28"/>
          <w:szCs w:val="28"/>
          <w:lang w:val="uk-UA"/>
        </w:rPr>
        <w:t xml:space="preserve">ПДВ); </w:t>
      </w:r>
      <w:r>
        <w:rPr>
          <w:sz w:val="28"/>
          <w:szCs w:val="28"/>
          <w:lang w:val="uk-UA"/>
        </w:rPr>
        <w:t xml:space="preserve"> </w:t>
      </w:r>
    </w:p>
    <w:p w:rsidR="00FB5749" w:rsidRDefault="000934D5" w:rsidP="00D30196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для дітей дошкільного віку </w:t>
      </w:r>
      <w:r w:rsidR="002A6616">
        <w:rPr>
          <w:sz w:val="28"/>
          <w:szCs w:val="28"/>
          <w:lang w:val="uk-UA"/>
        </w:rPr>
        <w:t xml:space="preserve">не більше </w:t>
      </w:r>
      <w:r w:rsidR="00AA31BF">
        <w:rPr>
          <w:sz w:val="28"/>
          <w:szCs w:val="28"/>
          <w:lang w:val="uk-UA"/>
        </w:rPr>
        <w:t>47</w:t>
      </w:r>
      <w:r w:rsidRPr="009451A0">
        <w:rPr>
          <w:sz w:val="28"/>
          <w:szCs w:val="28"/>
          <w:lang w:val="uk-UA"/>
        </w:rPr>
        <w:t>,0</w:t>
      </w:r>
      <w:r w:rsidR="00EC15FC" w:rsidRPr="009451A0">
        <w:rPr>
          <w:sz w:val="28"/>
          <w:szCs w:val="28"/>
          <w:lang w:val="uk-UA"/>
        </w:rPr>
        <w:t>0</w:t>
      </w:r>
      <w:r w:rsidRPr="009451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</w:t>
      </w:r>
      <w:r w:rsidR="00FB5749">
        <w:rPr>
          <w:sz w:val="28"/>
          <w:szCs w:val="28"/>
          <w:lang w:val="uk-UA"/>
        </w:rPr>
        <w:t xml:space="preserve"> (в </w:t>
      </w:r>
      <w:proofErr w:type="spellStart"/>
      <w:r w:rsidR="00FB5749">
        <w:rPr>
          <w:sz w:val="28"/>
          <w:szCs w:val="28"/>
          <w:lang w:val="uk-UA"/>
        </w:rPr>
        <w:t>т.ч</w:t>
      </w:r>
      <w:proofErr w:type="spellEnd"/>
      <w:r w:rsidR="00FB5749">
        <w:rPr>
          <w:sz w:val="28"/>
          <w:szCs w:val="28"/>
          <w:lang w:val="uk-UA"/>
        </w:rPr>
        <w:t>.</w:t>
      </w:r>
      <w:r w:rsidR="00EC15FC">
        <w:rPr>
          <w:sz w:val="28"/>
          <w:szCs w:val="28"/>
          <w:lang w:val="uk-UA"/>
        </w:rPr>
        <w:t xml:space="preserve"> </w:t>
      </w:r>
      <w:r w:rsidR="00FB5749">
        <w:rPr>
          <w:sz w:val="28"/>
          <w:szCs w:val="28"/>
          <w:lang w:val="uk-UA"/>
        </w:rPr>
        <w:t xml:space="preserve">ПДВ); </w:t>
      </w:r>
    </w:p>
    <w:p w:rsidR="00EC15FC" w:rsidRDefault="002B218D" w:rsidP="00D30196">
      <w:pPr>
        <w:ind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EC15FC">
        <w:rPr>
          <w:sz w:val="28"/>
          <w:szCs w:val="28"/>
          <w:lang w:val="uk-UA"/>
        </w:rPr>
        <w:t xml:space="preserve">у </w:t>
      </w:r>
      <w:proofErr w:type="spellStart"/>
      <w:r w:rsidR="002B341F">
        <w:rPr>
          <w:sz w:val="28"/>
          <w:szCs w:val="28"/>
          <w:lang w:val="uk-UA"/>
        </w:rPr>
        <w:t>Більковецькому</w:t>
      </w:r>
      <w:proofErr w:type="spellEnd"/>
      <w:r w:rsidR="002B341F">
        <w:rPr>
          <w:sz w:val="28"/>
          <w:szCs w:val="28"/>
          <w:lang w:val="uk-UA"/>
        </w:rPr>
        <w:t xml:space="preserve"> та Квітневому закладах дошкільної освіти</w:t>
      </w:r>
      <w:r w:rsidR="002B341F" w:rsidRPr="000934D5">
        <w:rPr>
          <w:sz w:val="28"/>
          <w:szCs w:val="28"/>
          <w:lang w:val="uk-UA"/>
        </w:rPr>
        <w:t>:</w:t>
      </w:r>
      <w:r w:rsidR="00EC15FC">
        <w:rPr>
          <w:sz w:val="28"/>
          <w:szCs w:val="28"/>
          <w:lang w:val="uk-UA"/>
        </w:rPr>
        <w:t xml:space="preserve"> не більше </w:t>
      </w:r>
      <w:r w:rsidR="00AA31BF">
        <w:rPr>
          <w:color w:val="000000" w:themeColor="text1"/>
          <w:sz w:val="28"/>
          <w:szCs w:val="28"/>
          <w:lang w:val="uk-UA"/>
        </w:rPr>
        <w:t>47</w:t>
      </w:r>
      <w:r w:rsidR="00EC15FC" w:rsidRPr="009451A0">
        <w:rPr>
          <w:color w:val="000000" w:themeColor="text1"/>
          <w:sz w:val="28"/>
          <w:szCs w:val="28"/>
          <w:lang w:val="uk-UA"/>
        </w:rPr>
        <w:t xml:space="preserve">,00 </w:t>
      </w:r>
      <w:r w:rsidR="00EC15FC">
        <w:rPr>
          <w:sz w:val="28"/>
          <w:szCs w:val="28"/>
          <w:lang w:val="uk-UA"/>
        </w:rPr>
        <w:t xml:space="preserve">грн (в </w:t>
      </w:r>
      <w:proofErr w:type="spellStart"/>
      <w:r w:rsidR="00EC15FC">
        <w:rPr>
          <w:sz w:val="28"/>
          <w:szCs w:val="28"/>
          <w:lang w:val="uk-UA"/>
        </w:rPr>
        <w:t>т.ч</w:t>
      </w:r>
      <w:proofErr w:type="spellEnd"/>
      <w:r w:rsidR="00EC15FC">
        <w:rPr>
          <w:sz w:val="28"/>
          <w:szCs w:val="28"/>
          <w:lang w:val="uk-UA"/>
        </w:rPr>
        <w:t>. ПДВ);</w:t>
      </w:r>
    </w:p>
    <w:p w:rsidR="00FB5749" w:rsidRDefault="00EC15FC" w:rsidP="00D30196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="002B218D">
        <w:rPr>
          <w:sz w:val="28"/>
          <w:szCs w:val="28"/>
          <w:lang w:val="uk-UA"/>
        </w:rPr>
        <w:t xml:space="preserve">у </w:t>
      </w:r>
      <w:proofErr w:type="spellStart"/>
      <w:r w:rsidR="002B218D">
        <w:rPr>
          <w:sz w:val="28"/>
          <w:szCs w:val="28"/>
          <w:lang w:val="uk-UA"/>
        </w:rPr>
        <w:t>Щигліївському</w:t>
      </w:r>
      <w:proofErr w:type="spellEnd"/>
      <w:r w:rsidR="002B218D">
        <w:rPr>
          <w:sz w:val="28"/>
          <w:szCs w:val="28"/>
          <w:lang w:val="uk-UA"/>
        </w:rPr>
        <w:t xml:space="preserve"> та </w:t>
      </w:r>
      <w:proofErr w:type="spellStart"/>
      <w:r w:rsidR="002B218D">
        <w:rPr>
          <w:sz w:val="28"/>
          <w:szCs w:val="28"/>
          <w:lang w:val="uk-UA"/>
        </w:rPr>
        <w:t>Стрижівському</w:t>
      </w:r>
      <w:proofErr w:type="spellEnd"/>
      <w:r w:rsidR="002B218D">
        <w:rPr>
          <w:sz w:val="28"/>
          <w:szCs w:val="28"/>
          <w:lang w:val="uk-UA"/>
        </w:rPr>
        <w:t xml:space="preserve"> закладах дошкільної освіти: </w:t>
      </w:r>
      <w:r w:rsidR="002A6616">
        <w:rPr>
          <w:sz w:val="28"/>
          <w:szCs w:val="28"/>
          <w:lang w:val="uk-UA"/>
        </w:rPr>
        <w:t xml:space="preserve">не більше </w:t>
      </w:r>
      <w:r w:rsidR="00AA31BF">
        <w:rPr>
          <w:color w:val="0D0D0D" w:themeColor="text1" w:themeTint="F2"/>
          <w:sz w:val="28"/>
          <w:szCs w:val="28"/>
          <w:lang w:val="uk-UA"/>
        </w:rPr>
        <w:t>35,25</w:t>
      </w:r>
      <w:r w:rsidR="002B218D" w:rsidRPr="009451A0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2B218D">
        <w:rPr>
          <w:sz w:val="28"/>
          <w:szCs w:val="28"/>
          <w:lang w:val="uk-UA"/>
        </w:rPr>
        <w:t>грн</w:t>
      </w:r>
      <w:r w:rsidR="00FB5749">
        <w:rPr>
          <w:sz w:val="28"/>
          <w:szCs w:val="28"/>
          <w:lang w:val="uk-UA"/>
        </w:rPr>
        <w:t xml:space="preserve"> (в </w:t>
      </w:r>
      <w:proofErr w:type="spellStart"/>
      <w:r w:rsidR="00FB5749">
        <w:rPr>
          <w:sz w:val="28"/>
          <w:szCs w:val="28"/>
          <w:lang w:val="uk-UA"/>
        </w:rPr>
        <w:t>т.ч</w:t>
      </w:r>
      <w:proofErr w:type="spellEnd"/>
      <w:r w:rsidR="00FB5749">
        <w:rPr>
          <w:sz w:val="28"/>
          <w:szCs w:val="28"/>
          <w:lang w:val="uk-UA"/>
        </w:rPr>
        <w:t>. ПДВ);</w:t>
      </w:r>
      <w:r w:rsidR="002B218D">
        <w:rPr>
          <w:sz w:val="28"/>
          <w:szCs w:val="28"/>
          <w:lang w:val="uk-UA"/>
        </w:rPr>
        <w:t xml:space="preserve"> </w:t>
      </w:r>
    </w:p>
    <w:p w:rsidR="002B218D" w:rsidRDefault="00EC15FC" w:rsidP="00D30196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B218D">
        <w:rPr>
          <w:sz w:val="28"/>
          <w:szCs w:val="28"/>
          <w:lang w:val="uk-UA"/>
        </w:rPr>
        <w:t xml:space="preserve">) у </w:t>
      </w:r>
      <w:proofErr w:type="spellStart"/>
      <w:r w:rsidR="002B218D">
        <w:rPr>
          <w:sz w:val="28"/>
          <w:szCs w:val="28"/>
          <w:lang w:val="uk-UA"/>
        </w:rPr>
        <w:t>Вільнянському</w:t>
      </w:r>
      <w:proofErr w:type="spellEnd"/>
      <w:r w:rsidR="002B218D">
        <w:rPr>
          <w:sz w:val="28"/>
          <w:szCs w:val="28"/>
          <w:lang w:val="uk-UA"/>
        </w:rPr>
        <w:t xml:space="preserve"> закладі дошкільної освіти : </w:t>
      </w:r>
      <w:r w:rsidR="002A6616">
        <w:rPr>
          <w:sz w:val="28"/>
          <w:szCs w:val="28"/>
          <w:lang w:val="uk-UA"/>
        </w:rPr>
        <w:t xml:space="preserve">не більше </w:t>
      </w:r>
      <w:r w:rsidR="00AA31BF">
        <w:rPr>
          <w:sz w:val="28"/>
          <w:szCs w:val="28"/>
          <w:lang w:val="uk-UA"/>
        </w:rPr>
        <w:t>23</w:t>
      </w:r>
      <w:r w:rsidR="009451A0" w:rsidRPr="009451A0">
        <w:rPr>
          <w:sz w:val="28"/>
          <w:szCs w:val="28"/>
          <w:lang w:val="uk-UA"/>
        </w:rPr>
        <w:t>,50</w:t>
      </w:r>
      <w:r w:rsidR="002B218D" w:rsidRPr="009451A0">
        <w:rPr>
          <w:sz w:val="28"/>
          <w:szCs w:val="28"/>
          <w:lang w:val="uk-UA"/>
        </w:rPr>
        <w:t xml:space="preserve"> </w:t>
      </w:r>
      <w:r w:rsidR="002B218D">
        <w:rPr>
          <w:sz w:val="28"/>
          <w:szCs w:val="28"/>
          <w:lang w:val="uk-UA"/>
        </w:rPr>
        <w:t>грн</w:t>
      </w:r>
      <w:r w:rsidR="00FB5749">
        <w:rPr>
          <w:sz w:val="28"/>
          <w:szCs w:val="28"/>
          <w:lang w:val="uk-UA"/>
        </w:rPr>
        <w:t xml:space="preserve"> ( в </w:t>
      </w:r>
      <w:proofErr w:type="spellStart"/>
      <w:r w:rsidR="00FB5749">
        <w:rPr>
          <w:sz w:val="28"/>
          <w:szCs w:val="28"/>
          <w:lang w:val="uk-UA"/>
        </w:rPr>
        <w:t>т.ч</w:t>
      </w:r>
      <w:proofErr w:type="spellEnd"/>
      <w:r w:rsidR="00FB5749">
        <w:rPr>
          <w:sz w:val="28"/>
          <w:szCs w:val="28"/>
          <w:lang w:val="uk-UA"/>
        </w:rPr>
        <w:t>. ПДВ)</w:t>
      </w:r>
      <w:r w:rsidR="00B20085">
        <w:rPr>
          <w:sz w:val="28"/>
          <w:szCs w:val="28"/>
          <w:lang w:val="uk-UA"/>
        </w:rPr>
        <w:t>;</w:t>
      </w:r>
    </w:p>
    <w:p w:rsidR="00B20085" w:rsidRDefault="00EC15FC" w:rsidP="00D30196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A6616">
        <w:rPr>
          <w:sz w:val="28"/>
          <w:szCs w:val="28"/>
          <w:lang w:val="uk-UA"/>
        </w:rPr>
        <w:t xml:space="preserve">) у дошкільному підрозділі </w:t>
      </w:r>
      <w:proofErr w:type="spellStart"/>
      <w:r w:rsidR="002A6616">
        <w:rPr>
          <w:sz w:val="28"/>
          <w:szCs w:val="28"/>
          <w:lang w:val="uk-UA"/>
        </w:rPr>
        <w:t>Кропивнянського</w:t>
      </w:r>
      <w:proofErr w:type="spellEnd"/>
      <w:r w:rsidR="002A6616">
        <w:rPr>
          <w:sz w:val="28"/>
          <w:szCs w:val="28"/>
          <w:lang w:val="uk-UA"/>
        </w:rPr>
        <w:t xml:space="preserve"> НВК «Загальноосвітня школа І ступеня- дош</w:t>
      </w:r>
      <w:r w:rsidR="008A2104">
        <w:rPr>
          <w:sz w:val="28"/>
          <w:szCs w:val="28"/>
          <w:lang w:val="uk-UA"/>
        </w:rPr>
        <w:t>кільний навчальний заклад» філії</w:t>
      </w:r>
      <w:r w:rsidR="002A6616">
        <w:rPr>
          <w:sz w:val="28"/>
          <w:szCs w:val="28"/>
          <w:lang w:val="uk-UA"/>
        </w:rPr>
        <w:t xml:space="preserve"> Коростишівської гуманітарної гімназії №5 ім.</w:t>
      </w:r>
      <w:r w:rsidR="00BE6217">
        <w:rPr>
          <w:sz w:val="28"/>
          <w:szCs w:val="28"/>
          <w:lang w:val="uk-UA"/>
        </w:rPr>
        <w:t xml:space="preserve"> </w:t>
      </w:r>
      <w:r w:rsidR="002A6616">
        <w:rPr>
          <w:sz w:val="28"/>
          <w:szCs w:val="28"/>
          <w:lang w:val="uk-UA"/>
        </w:rPr>
        <w:t>Т.Г.</w:t>
      </w:r>
      <w:r w:rsidR="00BE6217">
        <w:rPr>
          <w:sz w:val="28"/>
          <w:szCs w:val="28"/>
          <w:lang w:val="uk-UA"/>
        </w:rPr>
        <w:t xml:space="preserve"> </w:t>
      </w:r>
      <w:r w:rsidR="002A6616">
        <w:rPr>
          <w:sz w:val="28"/>
          <w:szCs w:val="28"/>
          <w:lang w:val="uk-UA"/>
        </w:rPr>
        <w:t xml:space="preserve">Шевченка: не більше </w:t>
      </w:r>
      <w:r w:rsidR="00AA31BF">
        <w:rPr>
          <w:sz w:val="28"/>
          <w:szCs w:val="28"/>
          <w:lang w:val="uk-UA"/>
        </w:rPr>
        <w:t>47</w:t>
      </w:r>
      <w:r w:rsidR="002A6616" w:rsidRPr="009451A0">
        <w:rPr>
          <w:sz w:val="28"/>
          <w:szCs w:val="28"/>
          <w:lang w:val="uk-UA"/>
        </w:rPr>
        <w:t>,0</w:t>
      </w:r>
      <w:r w:rsidR="00BE6217" w:rsidRPr="009451A0">
        <w:rPr>
          <w:sz w:val="28"/>
          <w:szCs w:val="28"/>
          <w:lang w:val="uk-UA"/>
        </w:rPr>
        <w:t>0</w:t>
      </w:r>
      <w:r w:rsidR="002A6616" w:rsidRPr="009451A0">
        <w:rPr>
          <w:sz w:val="28"/>
          <w:szCs w:val="28"/>
          <w:lang w:val="uk-UA"/>
        </w:rPr>
        <w:t xml:space="preserve"> </w:t>
      </w:r>
      <w:r w:rsidR="002A6616">
        <w:rPr>
          <w:sz w:val="28"/>
          <w:szCs w:val="28"/>
          <w:lang w:val="uk-UA"/>
        </w:rPr>
        <w:t>грн</w:t>
      </w:r>
      <w:r w:rsidR="00FB5749">
        <w:rPr>
          <w:sz w:val="28"/>
          <w:szCs w:val="28"/>
          <w:lang w:val="uk-UA"/>
        </w:rPr>
        <w:t xml:space="preserve"> ( в </w:t>
      </w:r>
      <w:proofErr w:type="spellStart"/>
      <w:r w:rsidR="00FB5749">
        <w:rPr>
          <w:sz w:val="28"/>
          <w:szCs w:val="28"/>
          <w:lang w:val="uk-UA"/>
        </w:rPr>
        <w:t>т.ч</w:t>
      </w:r>
      <w:proofErr w:type="spellEnd"/>
      <w:r w:rsidR="00FB5749">
        <w:rPr>
          <w:sz w:val="28"/>
          <w:szCs w:val="28"/>
          <w:lang w:val="uk-UA"/>
        </w:rPr>
        <w:t>. ПДВ)</w:t>
      </w:r>
      <w:r w:rsidR="006F7DDF">
        <w:rPr>
          <w:sz w:val="28"/>
          <w:szCs w:val="28"/>
          <w:lang w:val="uk-UA"/>
        </w:rPr>
        <w:t>;</w:t>
      </w:r>
    </w:p>
    <w:p w:rsidR="006F7DDF" w:rsidRDefault="006F7DDF" w:rsidP="00D30196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6)</w:t>
      </w:r>
      <w:r w:rsidRPr="006F7D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дітей пільгових категорій, які здобувають дошкільну освіту у закладах дошкільної освіти</w:t>
      </w:r>
      <w:r w:rsidR="00CC272B">
        <w:rPr>
          <w:sz w:val="28"/>
          <w:szCs w:val="28"/>
          <w:lang w:val="uk-UA"/>
        </w:rPr>
        <w:t xml:space="preserve"> та навчально-виховному комплексі</w:t>
      </w:r>
      <w:r>
        <w:rPr>
          <w:sz w:val="28"/>
          <w:szCs w:val="28"/>
          <w:lang w:val="uk-UA"/>
        </w:rPr>
        <w:t>, і мають право на безкоштовне харчування відповідно до чинного законодавства України та відповідних рішень Коростишівської міської ради</w:t>
      </w:r>
      <w:r w:rsidR="001D025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розмірі встановлення вартості харчування відповідно до віку (згідно з додатком 1);</w:t>
      </w:r>
    </w:p>
    <w:p w:rsidR="006F7DDF" w:rsidRDefault="006F7DDF" w:rsidP="00D30196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для вихованців дошкільних закладів з багатодітних сімей батьківська плата визначається у розмірі 50% встановлення батьківської плати за харчування відповідно до віку.</w:t>
      </w:r>
    </w:p>
    <w:p w:rsidR="00A42998" w:rsidRDefault="00D30196" w:rsidP="00D30196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B5749">
        <w:rPr>
          <w:sz w:val="28"/>
          <w:szCs w:val="28"/>
          <w:lang w:val="uk-UA"/>
        </w:rPr>
        <w:t xml:space="preserve">Встановити </w:t>
      </w:r>
      <w:r w:rsidR="00A42998">
        <w:rPr>
          <w:sz w:val="28"/>
          <w:szCs w:val="28"/>
          <w:lang w:val="uk-UA"/>
        </w:rPr>
        <w:t>батьківську плату за харчування дітей у закладах дошкільної освіти, а саме:</w:t>
      </w:r>
    </w:p>
    <w:p w:rsidR="00A42998" w:rsidRDefault="00A42998" w:rsidP="00D30196">
      <w:pPr>
        <w:pStyle w:val="a6"/>
        <w:numPr>
          <w:ilvl w:val="0"/>
          <w:numId w:val="3"/>
        </w:numPr>
        <w:ind w:left="-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закладах дошкільної освіти міста – 60% від вартості харчування на день;</w:t>
      </w:r>
    </w:p>
    <w:p w:rsidR="00A42998" w:rsidRDefault="00A42998" w:rsidP="00D30196">
      <w:pPr>
        <w:pStyle w:val="a6"/>
        <w:numPr>
          <w:ilvl w:val="0"/>
          <w:numId w:val="3"/>
        </w:numPr>
        <w:ind w:left="-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закладах дошкільної освіти </w:t>
      </w:r>
      <w:r w:rsidR="00CC272B">
        <w:rPr>
          <w:sz w:val="28"/>
          <w:szCs w:val="28"/>
          <w:lang w:val="uk-UA"/>
        </w:rPr>
        <w:t xml:space="preserve">та навчально-виховному комплексі </w:t>
      </w:r>
      <w:r>
        <w:rPr>
          <w:sz w:val="28"/>
          <w:szCs w:val="28"/>
          <w:lang w:val="uk-UA"/>
        </w:rPr>
        <w:t>сільської місцевості – 50 % від вартості харчування на день.</w:t>
      </w:r>
    </w:p>
    <w:p w:rsidR="002235E1" w:rsidRPr="000226B0" w:rsidRDefault="00AA31BF" w:rsidP="000226B0">
      <w:pPr>
        <w:pStyle w:val="a6"/>
        <w:ind w:left="-284"/>
        <w:jc w:val="both"/>
        <w:rPr>
          <w:sz w:val="28"/>
          <w:szCs w:val="28"/>
          <w:lang w:val="uk-UA"/>
        </w:rPr>
      </w:pPr>
      <w:r w:rsidRPr="00221668">
        <w:rPr>
          <w:sz w:val="28"/>
          <w:szCs w:val="28"/>
          <w:lang w:val="uk-UA"/>
        </w:rPr>
        <w:t>3</w:t>
      </w:r>
      <w:r w:rsidR="00BE6217" w:rsidRPr="00221668">
        <w:rPr>
          <w:sz w:val="28"/>
          <w:szCs w:val="28"/>
          <w:lang w:val="uk-UA"/>
        </w:rPr>
        <w:t xml:space="preserve">. </w:t>
      </w:r>
      <w:r w:rsidR="00221668">
        <w:rPr>
          <w:sz w:val="28"/>
          <w:szCs w:val="28"/>
          <w:lang w:val="uk-UA"/>
        </w:rPr>
        <w:t>Встановити з 01 січня 2021 року вартість харчування</w:t>
      </w:r>
      <w:r w:rsidR="000226B0">
        <w:rPr>
          <w:sz w:val="28"/>
          <w:szCs w:val="28"/>
          <w:lang w:val="uk-UA"/>
        </w:rPr>
        <w:t xml:space="preserve"> </w:t>
      </w:r>
      <w:r w:rsidR="00221668" w:rsidRPr="000226B0">
        <w:rPr>
          <w:sz w:val="28"/>
          <w:szCs w:val="28"/>
          <w:lang w:val="uk-UA"/>
        </w:rPr>
        <w:t>д</w:t>
      </w:r>
      <w:r w:rsidR="000226B0" w:rsidRPr="000226B0">
        <w:rPr>
          <w:sz w:val="28"/>
          <w:szCs w:val="28"/>
          <w:lang w:val="uk-UA"/>
        </w:rPr>
        <w:t>ля учнів 1-11</w:t>
      </w:r>
      <w:r w:rsidR="00221668" w:rsidRPr="000226B0">
        <w:rPr>
          <w:sz w:val="28"/>
          <w:szCs w:val="28"/>
          <w:lang w:val="uk-UA"/>
        </w:rPr>
        <w:t xml:space="preserve"> класів пільгових категорій, які мають право на безкоштовне харчування відповідно до чинного законодавства України та відповідних рішень Коростишів</w:t>
      </w:r>
      <w:r w:rsidR="000226B0">
        <w:rPr>
          <w:sz w:val="28"/>
          <w:szCs w:val="28"/>
          <w:lang w:val="uk-UA"/>
        </w:rPr>
        <w:t>ської міської ради, не більше 21</w:t>
      </w:r>
      <w:r w:rsidR="00221668" w:rsidRPr="000226B0">
        <w:rPr>
          <w:sz w:val="28"/>
          <w:szCs w:val="28"/>
          <w:lang w:val="uk-UA"/>
        </w:rPr>
        <w:t xml:space="preserve">,00 грн ( у </w:t>
      </w:r>
      <w:proofErr w:type="spellStart"/>
      <w:r w:rsidR="00221668" w:rsidRPr="000226B0">
        <w:rPr>
          <w:sz w:val="28"/>
          <w:szCs w:val="28"/>
          <w:lang w:val="uk-UA"/>
        </w:rPr>
        <w:t>т.ч.ПДВ</w:t>
      </w:r>
      <w:proofErr w:type="spellEnd"/>
      <w:r w:rsidR="00221668" w:rsidRPr="000226B0">
        <w:rPr>
          <w:sz w:val="28"/>
          <w:szCs w:val="28"/>
          <w:lang w:val="uk-UA"/>
        </w:rPr>
        <w:t>)</w:t>
      </w:r>
      <w:r w:rsidR="00BF4F3C">
        <w:rPr>
          <w:sz w:val="28"/>
          <w:szCs w:val="28"/>
          <w:lang w:val="uk-UA"/>
        </w:rPr>
        <w:t xml:space="preserve"> відповідно до віку</w:t>
      </w:r>
      <w:r w:rsidR="000226B0">
        <w:rPr>
          <w:sz w:val="28"/>
          <w:szCs w:val="28"/>
          <w:lang w:val="uk-UA"/>
        </w:rPr>
        <w:t xml:space="preserve"> </w:t>
      </w:r>
      <w:r w:rsidR="003B18F3">
        <w:rPr>
          <w:sz w:val="28"/>
          <w:szCs w:val="28"/>
          <w:lang w:val="uk-UA"/>
        </w:rPr>
        <w:t xml:space="preserve"> (згідно з додатком 2).</w:t>
      </w:r>
    </w:p>
    <w:p w:rsidR="00EC2D1F" w:rsidRDefault="00EC2D1F" w:rsidP="00D30196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4.Звільнення від сплати за харчування вихованців та учнів пільгових категорій проводити після надання у заклад освіти документів, що підтверджують відповідний</w:t>
      </w:r>
      <w:r>
        <w:rPr>
          <w:sz w:val="28"/>
          <w:szCs w:val="28"/>
          <w:lang w:val="uk-UA"/>
        </w:rPr>
        <w:tab/>
        <w:t xml:space="preserve">статус. </w:t>
      </w:r>
    </w:p>
    <w:p w:rsidR="003B18F3" w:rsidRDefault="00EC2D1F" w:rsidP="00EC2D1F">
      <w:pPr>
        <w:pStyle w:val="a6"/>
        <w:ind w:left="-284"/>
        <w:jc w:val="both"/>
        <w:rPr>
          <w:sz w:val="28"/>
          <w:szCs w:val="28"/>
          <w:lang w:val="uk-UA"/>
        </w:rPr>
      </w:pPr>
      <w:r w:rsidRPr="00EC2D1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EC2D1F">
        <w:rPr>
          <w:sz w:val="28"/>
          <w:szCs w:val="28"/>
          <w:lang w:val="uk-UA"/>
        </w:rPr>
        <w:t>Керівникам закладів загальної середньої освіти</w:t>
      </w:r>
      <w:r w:rsidR="003B18F3">
        <w:rPr>
          <w:sz w:val="28"/>
          <w:szCs w:val="28"/>
          <w:lang w:val="uk-UA"/>
        </w:rPr>
        <w:t>:</w:t>
      </w:r>
    </w:p>
    <w:p w:rsidR="00EC2D1F" w:rsidRDefault="003B18F3" w:rsidP="00EC2D1F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EC2D1F" w:rsidRPr="00EC2D1F">
        <w:rPr>
          <w:sz w:val="28"/>
          <w:szCs w:val="28"/>
          <w:lang w:val="uk-UA"/>
        </w:rPr>
        <w:t xml:space="preserve"> </w:t>
      </w:r>
      <w:r w:rsidR="00981072">
        <w:rPr>
          <w:sz w:val="28"/>
          <w:szCs w:val="28"/>
          <w:lang w:val="uk-UA"/>
        </w:rPr>
        <w:t>здійснювати харчування учнів відповідно до затверджених норм для відповідного віку;</w:t>
      </w:r>
    </w:p>
    <w:p w:rsidR="003B18F3" w:rsidRPr="00EC2D1F" w:rsidRDefault="003B18F3" w:rsidP="00EC2D1F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9165F8" w:rsidRPr="00EC2D1F">
        <w:rPr>
          <w:sz w:val="28"/>
          <w:szCs w:val="28"/>
          <w:lang w:val="uk-UA"/>
        </w:rPr>
        <w:t>організувати харчування учнів, які не підлягають безоплатному харчуванню, та учнів, які відвідують групи продовженого</w:t>
      </w:r>
      <w:r w:rsidR="009165F8">
        <w:rPr>
          <w:sz w:val="28"/>
          <w:szCs w:val="28"/>
          <w:lang w:val="uk-UA"/>
        </w:rPr>
        <w:t xml:space="preserve"> дня, за рахунок власних коштів;</w:t>
      </w:r>
    </w:p>
    <w:p w:rsidR="00EC2D1F" w:rsidRPr="00EC2D1F" w:rsidRDefault="00EC2D1F" w:rsidP="00EC2D1F">
      <w:pPr>
        <w:pStyle w:val="a6"/>
        <w:ind w:left="-284"/>
        <w:jc w:val="both"/>
        <w:rPr>
          <w:sz w:val="28"/>
          <w:szCs w:val="28"/>
          <w:lang w:val="uk-UA"/>
        </w:rPr>
      </w:pPr>
      <w:r w:rsidRPr="00EC2D1F">
        <w:rPr>
          <w:sz w:val="28"/>
          <w:szCs w:val="28"/>
          <w:lang w:val="uk-UA"/>
        </w:rPr>
        <w:t>6.Визнати такими, що втратили чинність рішення вісімдесят восьмої сесії Коростишівської міської ради сьомого скликання від 17.12.2019 року № 909 «Про встановлення вартості харчування окремих категорій дітей за рахунок бюджетних асигнувань, рішення дев’яностої сесії Коростишівської міської ради сьомого скликання від 21.01.2020 року № 950 «Про внесення змін до рішення вісімдесят восьмої сесії міської ради сьомого скликання від 17.12.2019 року № 909 «Про встановлення вартості харчування окремих категорій дітей за рахунок бюджетних асигнувань»</w:t>
      </w:r>
      <w:r>
        <w:rPr>
          <w:sz w:val="28"/>
          <w:szCs w:val="28"/>
          <w:lang w:val="uk-UA"/>
        </w:rPr>
        <w:t>,</w:t>
      </w:r>
      <w:r>
        <w:rPr>
          <w:color w:val="FF0000"/>
          <w:sz w:val="28"/>
          <w:szCs w:val="28"/>
          <w:lang w:val="uk-UA"/>
        </w:rPr>
        <w:t xml:space="preserve"> </w:t>
      </w:r>
      <w:r w:rsidRPr="00EC2D1F">
        <w:rPr>
          <w:sz w:val="28"/>
          <w:szCs w:val="28"/>
          <w:lang w:val="uk-UA"/>
        </w:rPr>
        <w:t>рішення сорок  п’ятої (скликаної позачергово) сесії Коростишівської міської ради сьомого скликання від 22.12.2017 року № 305 «Про встановлення пільг з плати за харчування дітей у закладах дошкільної та загальної середньої освіти Коростишівської міської ради»</w:t>
      </w:r>
      <w:r>
        <w:rPr>
          <w:sz w:val="28"/>
          <w:szCs w:val="28"/>
          <w:lang w:val="uk-UA"/>
        </w:rPr>
        <w:t>.</w:t>
      </w:r>
    </w:p>
    <w:p w:rsidR="00DB2A99" w:rsidRPr="00EC2D1F" w:rsidRDefault="00E77539" w:rsidP="00D30196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bookmarkStart w:id="0" w:name="_GoBack"/>
      <w:bookmarkEnd w:id="0"/>
      <w:r w:rsidR="000C230F" w:rsidRPr="00EC2D1F">
        <w:rPr>
          <w:sz w:val="28"/>
          <w:szCs w:val="28"/>
          <w:lang w:val="uk-UA"/>
        </w:rPr>
        <w:t xml:space="preserve">. </w:t>
      </w:r>
      <w:r w:rsidR="00DB2A99" w:rsidRPr="00EC2D1F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згідно розподілу обов’язків .</w:t>
      </w:r>
    </w:p>
    <w:p w:rsidR="00EC2D1F" w:rsidRDefault="00EC2D1F" w:rsidP="00D30196">
      <w:pPr>
        <w:pStyle w:val="a3"/>
        <w:tabs>
          <w:tab w:val="left" w:pos="6420"/>
        </w:tabs>
        <w:spacing w:before="0" w:beforeAutospacing="0" w:after="0" w:afterAutospacing="0"/>
        <w:ind w:left="-284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DB2A99" w:rsidRDefault="00D30196" w:rsidP="00D30196">
      <w:pPr>
        <w:pStyle w:val="a3"/>
        <w:tabs>
          <w:tab w:val="left" w:pos="6420"/>
        </w:tabs>
        <w:spacing w:before="0" w:beforeAutospacing="0" w:after="0" w:afterAutospacing="0"/>
        <w:ind w:left="-284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Міський голова</w:t>
      </w:r>
      <w:r w:rsidR="00DB2A99">
        <w:rPr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    І.М.</w:t>
      </w:r>
      <w:r w:rsidR="005C39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B2A99">
        <w:rPr>
          <w:color w:val="000000"/>
          <w:sz w:val="28"/>
          <w:szCs w:val="28"/>
          <w:bdr w:val="none" w:sz="0" w:space="0" w:color="auto" w:frame="1"/>
          <w:lang w:val="uk-UA"/>
        </w:rPr>
        <w:t>Кохан</w:t>
      </w:r>
    </w:p>
    <w:p w:rsidR="00DB2A99" w:rsidRDefault="00DB2A99" w:rsidP="00DB2A99">
      <w:pPr>
        <w:rPr>
          <w:lang w:val="uk-UA"/>
        </w:rPr>
      </w:pPr>
    </w:p>
    <w:p w:rsidR="00981072" w:rsidRDefault="00981072" w:rsidP="00981072">
      <w:pPr>
        <w:rPr>
          <w:lang w:val="uk-UA"/>
        </w:rPr>
      </w:pPr>
      <w:r w:rsidRPr="00F43B7B">
        <w:rPr>
          <w:lang w:val="uk-UA"/>
        </w:rPr>
        <w:t>Розробник:</w:t>
      </w:r>
    </w:p>
    <w:p w:rsidR="00981072" w:rsidRPr="00F43B7B" w:rsidRDefault="00981072" w:rsidP="00981072">
      <w:pPr>
        <w:rPr>
          <w:lang w:val="uk-UA"/>
        </w:rPr>
      </w:pPr>
      <w:r w:rsidRPr="00F43B7B">
        <w:rPr>
          <w:lang w:val="uk-UA"/>
        </w:rPr>
        <w:t>Керівник структурного підрозділу:</w:t>
      </w:r>
    </w:p>
    <w:p w:rsidR="00981072" w:rsidRPr="00F43B7B" w:rsidRDefault="00981072" w:rsidP="00981072">
      <w:pPr>
        <w:rPr>
          <w:lang w:val="uk-UA"/>
        </w:rPr>
      </w:pPr>
      <w:r w:rsidRPr="00F43B7B">
        <w:rPr>
          <w:lang w:val="uk-UA"/>
        </w:rPr>
        <w:t>Відділ правової та кадрової роботи:</w:t>
      </w:r>
    </w:p>
    <w:p w:rsidR="00981072" w:rsidRPr="00F43B7B" w:rsidRDefault="00981072" w:rsidP="00981072">
      <w:pPr>
        <w:rPr>
          <w:lang w:val="uk-UA"/>
        </w:rPr>
      </w:pPr>
      <w:r w:rsidRPr="00F43B7B">
        <w:rPr>
          <w:lang w:val="uk-UA"/>
        </w:rPr>
        <w:t>Заступник міського голови за профілем:</w:t>
      </w:r>
    </w:p>
    <w:p w:rsidR="00981072" w:rsidRPr="00F43B7B" w:rsidRDefault="00981072" w:rsidP="00981072">
      <w:pPr>
        <w:rPr>
          <w:lang w:val="uk-UA"/>
        </w:rPr>
      </w:pPr>
      <w:r w:rsidRPr="00F43B7B">
        <w:rPr>
          <w:lang w:val="uk-UA"/>
        </w:rPr>
        <w:t>Інші:</w:t>
      </w:r>
    </w:p>
    <w:p w:rsidR="005C3937" w:rsidRDefault="005C3937" w:rsidP="00981072">
      <w:pPr>
        <w:ind w:left="-284"/>
        <w:rPr>
          <w:lang w:val="uk-UA"/>
        </w:rPr>
      </w:pPr>
    </w:p>
    <w:p w:rsidR="00CB4217" w:rsidRDefault="00CC272B" w:rsidP="00CC272B">
      <w:pPr>
        <w:ind w:left="-284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</w:p>
    <w:p w:rsidR="00CC272B" w:rsidRDefault="00CB4217" w:rsidP="00CC272B">
      <w:pPr>
        <w:ind w:left="-284"/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</w:t>
      </w:r>
      <w:r w:rsidR="00CC272B">
        <w:rPr>
          <w:lang w:val="uk-UA"/>
        </w:rPr>
        <w:t xml:space="preserve">      Додаток 1</w:t>
      </w:r>
    </w:p>
    <w:p w:rsidR="00CC272B" w:rsidRDefault="00CC272B" w:rsidP="00CC272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до рішення _________ сесії</w:t>
      </w:r>
    </w:p>
    <w:p w:rsidR="005873C4" w:rsidRDefault="00CC272B" w:rsidP="00CC272B">
      <w:pPr>
        <w:tabs>
          <w:tab w:val="left" w:pos="6660"/>
        </w:tabs>
        <w:ind w:left="-284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Коростишівської міської ради</w:t>
      </w:r>
    </w:p>
    <w:p w:rsidR="005C3937" w:rsidRDefault="00CC272B" w:rsidP="00CC272B">
      <w:pPr>
        <w:tabs>
          <w:tab w:val="left" w:pos="63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восьмого скликання</w:t>
      </w:r>
    </w:p>
    <w:p w:rsidR="00CC272B" w:rsidRDefault="00CC272B" w:rsidP="00CC272B">
      <w:pPr>
        <w:tabs>
          <w:tab w:val="left" w:pos="6300"/>
        </w:tabs>
        <w:rPr>
          <w:lang w:val="uk-UA"/>
        </w:rPr>
      </w:pPr>
      <w:r>
        <w:rPr>
          <w:lang w:val="uk-UA"/>
        </w:rPr>
        <w:tab/>
        <w:t>_________   №_______</w:t>
      </w:r>
    </w:p>
    <w:p w:rsidR="00CC272B" w:rsidRDefault="00CC272B" w:rsidP="00CC272B">
      <w:pPr>
        <w:tabs>
          <w:tab w:val="left" w:pos="6300"/>
        </w:tabs>
        <w:rPr>
          <w:lang w:val="uk-UA"/>
        </w:rPr>
      </w:pPr>
    </w:p>
    <w:p w:rsidR="00CC272B" w:rsidRDefault="00CC272B" w:rsidP="00CC272B">
      <w:pPr>
        <w:tabs>
          <w:tab w:val="left" w:pos="6300"/>
        </w:tabs>
        <w:jc w:val="center"/>
        <w:rPr>
          <w:lang w:val="uk-UA"/>
        </w:rPr>
      </w:pPr>
    </w:p>
    <w:p w:rsidR="00CC272B" w:rsidRPr="00CC272B" w:rsidRDefault="00CC272B" w:rsidP="00CC272B">
      <w:pPr>
        <w:tabs>
          <w:tab w:val="left" w:pos="6300"/>
        </w:tabs>
        <w:jc w:val="center"/>
        <w:rPr>
          <w:sz w:val="28"/>
          <w:szCs w:val="28"/>
          <w:lang w:val="uk-UA"/>
        </w:rPr>
      </w:pPr>
      <w:r w:rsidRPr="00CC272B">
        <w:rPr>
          <w:sz w:val="28"/>
          <w:szCs w:val="28"/>
          <w:lang w:val="uk-UA"/>
        </w:rPr>
        <w:t>Перелік пільгових категорій вихованців</w:t>
      </w:r>
    </w:p>
    <w:p w:rsidR="00CC272B" w:rsidRDefault="00CC272B" w:rsidP="00CC272B">
      <w:pPr>
        <w:tabs>
          <w:tab w:val="left" w:pos="6300"/>
        </w:tabs>
        <w:jc w:val="center"/>
        <w:rPr>
          <w:sz w:val="28"/>
          <w:szCs w:val="28"/>
          <w:lang w:val="uk-UA"/>
        </w:rPr>
      </w:pPr>
      <w:r w:rsidRPr="00CC272B">
        <w:rPr>
          <w:sz w:val="28"/>
          <w:szCs w:val="28"/>
          <w:lang w:val="uk-UA"/>
        </w:rPr>
        <w:t>у закладах дошкільної освіти та навчально-виховному комплексі</w:t>
      </w:r>
    </w:p>
    <w:p w:rsidR="009E52FE" w:rsidRPr="00CC272B" w:rsidRDefault="009E52FE" w:rsidP="00CC272B">
      <w:pPr>
        <w:tabs>
          <w:tab w:val="left" w:pos="6300"/>
        </w:tabs>
        <w:jc w:val="center"/>
        <w:rPr>
          <w:sz w:val="28"/>
          <w:szCs w:val="28"/>
          <w:lang w:val="uk-UA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8329"/>
      </w:tblGrid>
      <w:tr w:rsidR="009E52FE" w:rsidTr="009E52FE">
        <w:trPr>
          <w:jc w:val="center"/>
        </w:trPr>
        <w:tc>
          <w:tcPr>
            <w:tcW w:w="1242" w:type="dxa"/>
          </w:tcPr>
          <w:p w:rsidR="009E52FE" w:rsidRPr="009E52FE" w:rsidRDefault="009E52FE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329" w:type="dxa"/>
          </w:tcPr>
          <w:p w:rsidR="009E52FE" w:rsidRPr="009E52FE" w:rsidRDefault="009E52FE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Категорія</w:t>
            </w:r>
          </w:p>
        </w:tc>
      </w:tr>
      <w:tr w:rsidR="009E52FE" w:rsidTr="009E52FE">
        <w:trPr>
          <w:jc w:val="center"/>
        </w:trPr>
        <w:tc>
          <w:tcPr>
            <w:tcW w:w="1242" w:type="dxa"/>
          </w:tcPr>
          <w:p w:rsidR="009E52FE" w:rsidRPr="009E52FE" w:rsidRDefault="009E52FE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329" w:type="dxa"/>
          </w:tcPr>
          <w:p w:rsidR="009E52FE" w:rsidRPr="009E52FE" w:rsidRDefault="009E52FE" w:rsidP="009E52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Діти-сироти та діти, позбавлені батьківського піклування</w:t>
            </w:r>
          </w:p>
        </w:tc>
      </w:tr>
      <w:tr w:rsidR="009E52FE" w:rsidTr="009E52FE">
        <w:trPr>
          <w:jc w:val="center"/>
        </w:trPr>
        <w:tc>
          <w:tcPr>
            <w:tcW w:w="1242" w:type="dxa"/>
          </w:tcPr>
          <w:p w:rsidR="009E52FE" w:rsidRPr="009E52FE" w:rsidRDefault="009E52FE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329" w:type="dxa"/>
          </w:tcPr>
          <w:p w:rsidR="009E52FE" w:rsidRPr="009E52FE" w:rsidRDefault="009E52FE" w:rsidP="009E52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з інвалідністю</w:t>
            </w:r>
          </w:p>
        </w:tc>
      </w:tr>
      <w:tr w:rsidR="009E52FE" w:rsidTr="009E52FE">
        <w:trPr>
          <w:jc w:val="center"/>
        </w:trPr>
        <w:tc>
          <w:tcPr>
            <w:tcW w:w="1242" w:type="dxa"/>
          </w:tcPr>
          <w:p w:rsidR="009E52FE" w:rsidRPr="009E52FE" w:rsidRDefault="009E52FE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329" w:type="dxa"/>
          </w:tcPr>
          <w:p w:rsidR="009E52FE" w:rsidRPr="009E52FE" w:rsidRDefault="009E52FE" w:rsidP="002B1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із сімей, які отримують допомогу відповідно до Закону України «Про державну соціальну допомогу малозабезпеченим сім’ям»</w:t>
            </w:r>
          </w:p>
        </w:tc>
      </w:tr>
      <w:tr w:rsidR="009E52FE" w:rsidRPr="00E77539" w:rsidTr="009E52FE">
        <w:trPr>
          <w:jc w:val="center"/>
        </w:trPr>
        <w:tc>
          <w:tcPr>
            <w:tcW w:w="1242" w:type="dxa"/>
          </w:tcPr>
          <w:p w:rsidR="009E52FE" w:rsidRPr="009E52FE" w:rsidRDefault="009E52FE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329" w:type="dxa"/>
          </w:tcPr>
          <w:p w:rsidR="009E52FE" w:rsidRDefault="00FB1564" w:rsidP="00FB15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 один з батьків яких</w:t>
            </w:r>
          </w:p>
          <w:p w:rsidR="00FB1564" w:rsidRDefault="00FB1564" w:rsidP="00FB1564">
            <w:pPr>
              <w:pStyle w:val="a6"/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-захищав/захищає незалежність, суверенітет та територіальну цілісність України і брав/бере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 в операції об’єднаних сил ЗСУ;</w:t>
            </w:r>
          </w:p>
          <w:p w:rsidR="00FB1564" w:rsidRPr="00FB1564" w:rsidRDefault="00FB1564" w:rsidP="00FB1564">
            <w:pPr>
              <w:pStyle w:val="a6"/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загинув чи помер, захищаючи незалежність, суверенітет та територіальну цілісність </w:t>
            </w:r>
            <w:r w:rsidR="00910609">
              <w:rPr>
                <w:sz w:val="28"/>
                <w:szCs w:val="28"/>
                <w:lang w:val="uk-UA"/>
              </w:rPr>
              <w:t>України і беручи безпосередню участь в антитерористичній операції у період її проведення, в операції об’єднаних сил ЗСУ</w:t>
            </w:r>
          </w:p>
        </w:tc>
      </w:tr>
      <w:tr w:rsidR="009E52FE" w:rsidRPr="00E77539" w:rsidTr="009E52FE">
        <w:trPr>
          <w:jc w:val="center"/>
        </w:trPr>
        <w:tc>
          <w:tcPr>
            <w:tcW w:w="1242" w:type="dxa"/>
          </w:tcPr>
          <w:p w:rsidR="009E52FE" w:rsidRPr="00FB1564" w:rsidRDefault="00910609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329" w:type="dxa"/>
          </w:tcPr>
          <w:p w:rsidR="009E52FE" w:rsidRPr="00FB1564" w:rsidRDefault="00910609" w:rsidP="00FB15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 які є внутрішньо переміщеними особами</w:t>
            </w:r>
            <w:r w:rsidR="00F54455">
              <w:rPr>
                <w:sz w:val="28"/>
                <w:szCs w:val="28"/>
                <w:lang w:val="uk-UA"/>
              </w:rPr>
              <w:t xml:space="preserve"> або мають статус дитини, яка постраждала внаслідок воєнних дій і збройних конфліктів</w:t>
            </w:r>
          </w:p>
        </w:tc>
      </w:tr>
    </w:tbl>
    <w:p w:rsidR="00910609" w:rsidRDefault="00910609">
      <w:pPr>
        <w:rPr>
          <w:sz w:val="28"/>
          <w:szCs w:val="28"/>
          <w:lang w:val="uk-UA"/>
        </w:rPr>
      </w:pPr>
    </w:p>
    <w:p w:rsidR="00910609" w:rsidRPr="00910609" w:rsidRDefault="00910609" w:rsidP="00910609">
      <w:pPr>
        <w:rPr>
          <w:sz w:val="28"/>
          <w:szCs w:val="28"/>
          <w:lang w:val="uk-UA"/>
        </w:rPr>
      </w:pPr>
    </w:p>
    <w:p w:rsidR="00910609" w:rsidRPr="00910609" w:rsidRDefault="00910609" w:rsidP="00910609">
      <w:pPr>
        <w:rPr>
          <w:sz w:val="28"/>
          <w:szCs w:val="28"/>
          <w:lang w:val="uk-UA"/>
        </w:rPr>
      </w:pPr>
    </w:p>
    <w:p w:rsidR="00910609" w:rsidRDefault="00910609" w:rsidP="00910609">
      <w:pPr>
        <w:rPr>
          <w:sz w:val="28"/>
          <w:szCs w:val="28"/>
          <w:lang w:val="uk-UA"/>
        </w:rPr>
      </w:pPr>
    </w:p>
    <w:p w:rsidR="00BF52D0" w:rsidRDefault="00910609" w:rsidP="009106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</w:p>
    <w:p w:rsidR="00910609" w:rsidRDefault="00910609" w:rsidP="009106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</w:t>
      </w:r>
      <w:r w:rsidR="003978AE">
        <w:rPr>
          <w:sz w:val="28"/>
          <w:szCs w:val="28"/>
          <w:lang w:val="uk-UA"/>
        </w:rPr>
        <w:t xml:space="preserve">                  </w:t>
      </w:r>
      <w:proofErr w:type="spellStart"/>
      <w:r w:rsidR="003978AE">
        <w:rPr>
          <w:sz w:val="28"/>
          <w:szCs w:val="28"/>
          <w:lang w:val="uk-UA"/>
        </w:rPr>
        <w:t>М.Ю.Лукомський</w:t>
      </w:r>
      <w:proofErr w:type="spellEnd"/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F54455">
      <w:pPr>
        <w:ind w:left="-284"/>
        <w:jc w:val="center"/>
        <w:rPr>
          <w:lang w:val="uk-UA"/>
        </w:rPr>
      </w:pPr>
    </w:p>
    <w:p w:rsidR="002B10CF" w:rsidRDefault="00F54455" w:rsidP="00F54455">
      <w:pPr>
        <w:ind w:left="-284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</w:p>
    <w:p w:rsidR="001E2B3B" w:rsidRDefault="002B10CF" w:rsidP="00F54455">
      <w:pPr>
        <w:ind w:left="-284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F54455">
        <w:rPr>
          <w:lang w:val="uk-UA"/>
        </w:rPr>
        <w:t xml:space="preserve">   </w:t>
      </w:r>
    </w:p>
    <w:p w:rsidR="00F54455" w:rsidRDefault="001E2B3B" w:rsidP="00F54455">
      <w:pPr>
        <w:ind w:left="-284"/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</w:t>
      </w:r>
      <w:r w:rsidR="002B10CF">
        <w:rPr>
          <w:lang w:val="uk-UA"/>
        </w:rPr>
        <w:t xml:space="preserve"> </w:t>
      </w:r>
      <w:r w:rsidR="00F54455">
        <w:rPr>
          <w:lang w:val="uk-UA"/>
        </w:rPr>
        <w:t>Додаток 2</w:t>
      </w:r>
    </w:p>
    <w:p w:rsidR="00F54455" w:rsidRDefault="00F54455" w:rsidP="00F5445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до рішення _________ сесії</w:t>
      </w:r>
    </w:p>
    <w:p w:rsidR="00F54455" w:rsidRDefault="00F54455" w:rsidP="00F54455">
      <w:pPr>
        <w:tabs>
          <w:tab w:val="left" w:pos="6660"/>
        </w:tabs>
        <w:ind w:left="-284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Коростишівської міської ради</w:t>
      </w:r>
    </w:p>
    <w:p w:rsidR="00F54455" w:rsidRDefault="00F54455" w:rsidP="00F54455">
      <w:pPr>
        <w:tabs>
          <w:tab w:val="left" w:pos="63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восьмого скликання</w:t>
      </w:r>
    </w:p>
    <w:p w:rsidR="00F54455" w:rsidRDefault="00F54455" w:rsidP="00F54455">
      <w:pPr>
        <w:tabs>
          <w:tab w:val="left" w:pos="6300"/>
        </w:tabs>
        <w:rPr>
          <w:lang w:val="uk-UA"/>
        </w:rPr>
      </w:pPr>
      <w:r>
        <w:rPr>
          <w:lang w:val="uk-UA"/>
        </w:rPr>
        <w:tab/>
        <w:t>_________   №_______</w:t>
      </w:r>
    </w:p>
    <w:p w:rsidR="00F54455" w:rsidRDefault="00F54455" w:rsidP="00F54455">
      <w:pPr>
        <w:tabs>
          <w:tab w:val="left" w:pos="6300"/>
        </w:tabs>
        <w:rPr>
          <w:lang w:val="uk-UA"/>
        </w:rPr>
      </w:pPr>
    </w:p>
    <w:p w:rsidR="00F54455" w:rsidRDefault="00F54455" w:rsidP="00F54455">
      <w:pPr>
        <w:tabs>
          <w:tab w:val="left" w:pos="6300"/>
        </w:tabs>
        <w:jc w:val="center"/>
        <w:rPr>
          <w:lang w:val="uk-UA"/>
        </w:rPr>
      </w:pPr>
    </w:p>
    <w:p w:rsidR="00F54455" w:rsidRPr="00CC272B" w:rsidRDefault="00F54455" w:rsidP="00F54455">
      <w:pPr>
        <w:tabs>
          <w:tab w:val="left" w:pos="6300"/>
        </w:tabs>
        <w:jc w:val="center"/>
        <w:rPr>
          <w:sz w:val="28"/>
          <w:szCs w:val="28"/>
          <w:lang w:val="uk-UA"/>
        </w:rPr>
      </w:pPr>
      <w:r w:rsidRPr="00CC272B">
        <w:rPr>
          <w:sz w:val="28"/>
          <w:szCs w:val="28"/>
          <w:lang w:val="uk-UA"/>
        </w:rPr>
        <w:t>Перелі</w:t>
      </w:r>
      <w:r w:rsidR="002B10CF">
        <w:rPr>
          <w:sz w:val="28"/>
          <w:szCs w:val="28"/>
          <w:lang w:val="uk-UA"/>
        </w:rPr>
        <w:t>к пільгових категорій учнів</w:t>
      </w:r>
    </w:p>
    <w:p w:rsidR="00F54455" w:rsidRDefault="00F54455" w:rsidP="00F54455">
      <w:pPr>
        <w:tabs>
          <w:tab w:val="left" w:pos="6300"/>
        </w:tabs>
        <w:jc w:val="center"/>
        <w:rPr>
          <w:sz w:val="28"/>
          <w:szCs w:val="28"/>
          <w:lang w:val="uk-UA"/>
        </w:rPr>
      </w:pPr>
      <w:r w:rsidRPr="00CC272B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закладах загальної середньої освіти</w:t>
      </w:r>
    </w:p>
    <w:p w:rsidR="00F54455" w:rsidRPr="00CC272B" w:rsidRDefault="00F54455" w:rsidP="00F54455">
      <w:pPr>
        <w:tabs>
          <w:tab w:val="left" w:pos="6300"/>
        </w:tabs>
        <w:jc w:val="center"/>
        <w:rPr>
          <w:sz w:val="28"/>
          <w:szCs w:val="28"/>
          <w:lang w:val="uk-UA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8329"/>
      </w:tblGrid>
      <w:tr w:rsidR="00F54455" w:rsidTr="00A63174">
        <w:trPr>
          <w:jc w:val="center"/>
        </w:trPr>
        <w:tc>
          <w:tcPr>
            <w:tcW w:w="1242" w:type="dxa"/>
          </w:tcPr>
          <w:p w:rsidR="00F54455" w:rsidRPr="009E52FE" w:rsidRDefault="00F54455" w:rsidP="00A631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329" w:type="dxa"/>
          </w:tcPr>
          <w:p w:rsidR="00F54455" w:rsidRPr="009E52FE" w:rsidRDefault="00F54455" w:rsidP="00A631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Категорія</w:t>
            </w:r>
          </w:p>
        </w:tc>
      </w:tr>
      <w:tr w:rsidR="00F54455" w:rsidTr="00A63174">
        <w:trPr>
          <w:jc w:val="center"/>
        </w:trPr>
        <w:tc>
          <w:tcPr>
            <w:tcW w:w="1242" w:type="dxa"/>
          </w:tcPr>
          <w:p w:rsidR="00F54455" w:rsidRPr="009E52FE" w:rsidRDefault="00F54455" w:rsidP="00A631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329" w:type="dxa"/>
          </w:tcPr>
          <w:p w:rsidR="00F54455" w:rsidRPr="009E52FE" w:rsidRDefault="00F54455" w:rsidP="00A631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Діти-сироти та діти, позбавлені батьківського піклування</w:t>
            </w:r>
          </w:p>
        </w:tc>
      </w:tr>
      <w:tr w:rsidR="00F54455" w:rsidTr="00A63174">
        <w:trPr>
          <w:jc w:val="center"/>
        </w:trPr>
        <w:tc>
          <w:tcPr>
            <w:tcW w:w="1242" w:type="dxa"/>
          </w:tcPr>
          <w:p w:rsidR="00F54455" w:rsidRPr="009E52FE" w:rsidRDefault="00F54455" w:rsidP="00A631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329" w:type="dxa"/>
          </w:tcPr>
          <w:p w:rsidR="00F54455" w:rsidRPr="009E52FE" w:rsidRDefault="00F54455" w:rsidP="00A631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Діти з </w:t>
            </w:r>
            <w:r w:rsidR="002B10CF">
              <w:rPr>
                <w:sz w:val="28"/>
                <w:szCs w:val="28"/>
                <w:lang w:val="uk-UA"/>
              </w:rPr>
              <w:t>особливими освітніми потребами, які навчаються у спеціальних та інклюзивних класах</w:t>
            </w:r>
          </w:p>
        </w:tc>
      </w:tr>
      <w:tr w:rsidR="00F54455" w:rsidTr="00A63174">
        <w:trPr>
          <w:jc w:val="center"/>
        </w:trPr>
        <w:tc>
          <w:tcPr>
            <w:tcW w:w="1242" w:type="dxa"/>
          </w:tcPr>
          <w:p w:rsidR="00F54455" w:rsidRPr="009E52FE" w:rsidRDefault="00F54455" w:rsidP="00A631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329" w:type="dxa"/>
          </w:tcPr>
          <w:p w:rsidR="00F54455" w:rsidRPr="009E52FE" w:rsidRDefault="00F54455" w:rsidP="002B1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із сімей, які отримують допомогу відповідно до Закону України «Про державну соціальну допомогу малозабезпеченим сім’ям»</w:t>
            </w:r>
          </w:p>
        </w:tc>
      </w:tr>
      <w:tr w:rsidR="00F54455" w:rsidRPr="00E77539" w:rsidTr="00A63174">
        <w:trPr>
          <w:jc w:val="center"/>
        </w:trPr>
        <w:tc>
          <w:tcPr>
            <w:tcW w:w="1242" w:type="dxa"/>
          </w:tcPr>
          <w:p w:rsidR="00F54455" w:rsidRPr="009E52FE" w:rsidRDefault="00F54455" w:rsidP="00A631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329" w:type="dxa"/>
          </w:tcPr>
          <w:p w:rsidR="00F54455" w:rsidRDefault="00F54455" w:rsidP="00A631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 один з батьків яких</w:t>
            </w:r>
          </w:p>
          <w:p w:rsidR="00F54455" w:rsidRDefault="00F54455" w:rsidP="00A63174">
            <w:pPr>
              <w:pStyle w:val="a6"/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-захищав/захищає незалежність, суверенітет та територіальну цілісність України і брав/бере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 в операції об’єднаних сил ЗСУ;</w:t>
            </w:r>
          </w:p>
          <w:p w:rsidR="00F54455" w:rsidRPr="00FB1564" w:rsidRDefault="00F54455" w:rsidP="00A63174">
            <w:pPr>
              <w:pStyle w:val="a6"/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загинув чи помер, захищаючи незалежність, суверенітет та територіальну цілісність України і беручи безпосередню участь в антитерористичній операції у період її проведення, в операції об’єднаних сил ЗСУ</w:t>
            </w:r>
          </w:p>
        </w:tc>
      </w:tr>
      <w:tr w:rsidR="00F54455" w:rsidRPr="00E77539" w:rsidTr="00A63174">
        <w:trPr>
          <w:jc w:val="center"/>
        </w:trPr>
        <w:tc>
          <w:tcPr>
            <w:tcW w:w="1242" w:type="dxa"/>
          </w:tcPr>
          <w:p w:rsidR="00F54455" w:rsidRPr="00FB1564" w:rsidRDefault="00F54455" w:rsidP="00A631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329" w:type="dxa"/>
          </w:tcPr>
          <w:p w:rsidR="00F54455" w:rsidRPr="00FB1564" w:rsidRDefault="00F54455" w:rsidP="00A631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Діти, які є внутрішньо переміщеними особами або мають статус дитини, яка постраждала внаслідок воєнних дій і збройних конфліктів</w:t>
            </w:r>
          </w:p>
        </w:tc>
      </w:tr>
    </w:tbl>
    <w:p w:rsidR="00F54455" w:rsidRDefault="00F54455" w:rsidP="00F54455">
      <w:pPr>
        <w:rPr>
          <w:sz w:val="28"/>
          <w:szCs w:val="28"/>
          <w:lang w:val="uk-UA"/>
        </w:rPr>
      </w:pPr>
    </w:p>
    <w:p w:rsidR="00F54455" w:rsidRPr="00910609" w:rsidRDefault="00F54455" w:rsidP="00F54455">
      <w:pPr>
        <w:rPr>
          <w:sz w:val="28"/>
          <w:szCs w:val="28"/>
          <w:lang w:val="uk-UA"/>
        </w:rPr>
      </w:pPr>
    </w:p>
    <w:p w:rsidR="00F54455" w:rsidRPr="00910609" w:rsidRDefault="00F54455" w:rsidP="00F54455">
      <w:pPr>
        <w:rPr>
          <w:sz w:val="28"/>
          <w:szCs w:val="28"/>
          <w:lang w:val="uk-UA"/>
        </w:rPr>
      </w:pPr>
    </w:p>
    <w:p w:rsidR="00F54455" w:rsidRDefault="00F54455" w:rsidP="00F54455">
      <w:pPr>
        <w:rPr>
          <w:sz w:val="28"/>
          <w:szCs w:val="28"/>
          <w:lang w:val="uk-UA"/>
        </w:rPr>
      </w:pPr>
    </w:p>
    <w:p w:rsidR="00F54455" w:rsidRDefault="00F54455" w:rsidP="00F544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</w:p>
    <w:p w:rsidR="00F54455" w:rsidRPr="00910609" w:rsidRDefault="00F54455" w:rsidP="00F544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</w:t>
      </w:r>
      <w:r w:rsidR="003978AE">
        <w:rPr>
          <w:sz w:val="28"/>
          <w:szCs w:val="28"/>
          <w:lang w:val="uk-UA"/>
        </w:rPr>
        <w:t xml:space="preserve">                          </w:t>
      </w:r>
      <w:proofErr w:type="spellStart"/>
      <w:r w:rsidR="003978AE">
        <w:rPr>
          <w:sz w:val="28"/>
          <w:szCs w:val="28"/>
          <w:lang w:val="uk-UA"/>
        </w:rPr>
        <w:t>М.Ю.Лукомський</w:t>
      </w:r>
      <w:proofErr w:type="spellEnd"/>
    </w:p>
    <w:p w:rsidR="00F54455" w:rsidRPr="00910609" w:rsidRDefault="00F54455" w:rsidP="00910609">
      <w:pPr>
        <w:rPr>
          <w:sz w:val="28"/>
          <w:szCs w:val="28"/>
          <w:lang w:val="uk-UA"/>
        </w:rPr>
      </w:pPr>
    </w:p>
    <w:sectPr w:rsidR="00F54455" w:rsidRPr="00910609" w:rsidSect="00CB4217">
      <w:headerReference w:type="default" r:id="rId9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A8" w:rsidRDefault="00AB78A8" w:rsidP="00516765">
      <w:r>
        <w:separator/>
      </w:r>
    </w:p>
  </w:endnote>
  <w:endnote w:type="continuationSeparator" w:id="0">
    <w:p w:rsidR="00AB78A8" w:rsidRDefault="00AB78A8" w:rsidP="0051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A8" w:rsidRDefault="00AB78A8" w:rsidP="00516765">
      <w:r>
        <w:separator/>
      </w:r>
    </w:p>
  </w:footnote>
  <w:footnote w:type="continuationSeparator" w:id="0">
    <w:p w:rsidR="00AB78A8" w:rsidRDefault="00AB78A8" w:rsidP="00516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65" w:rsidRPr="00516765" w:rsidRDefault="00516765" w:rsidP="00516765">
    <w:pPr>
      <w:pStyle w:val="a9"/>
      <w:tabs>
        <w:tab w:val="clear" w:pos="4677"/>
        <w:tab w:val="clear" w:pos="9355"/>
        <w:tab w:val="left" w:pos="6060"/>
      </w:tabs>
      <w:rPr>
        <w:lang w:val="uk-UA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C99"/>
    <w:multiLevelType w:val="hybridMultilevel"/>
    <w:tmpl w:val="66764756"/>
    <w:lvl w:ilvl="0" w:tplc="BB80CE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76CE4"/>
    <w:multiLevelType w:val="hybridMultilevel"/>
    <w:tmpl w:val="04A2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F6498"/>
    <w:multiLevelType w:val="hybridMultilevel"/>
    <w:tmpl w:val="797CE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10"/>
    <w:rsid w:val="000226B0"/>
    <w:rsid w:val="000265C7"/>
    <w:rsid w:val="00037767"/>
    <w:rsid w:val="00070092"/>
    <w:rsid w:val="000934D5"/>
    <w:rsid w:val="000C230F"/>
    <w:rsid w:val="000E6AEC"/>
    <w:rsid w:val="001D0257"/>
    <w:rsid w:val="001E2B3B"/>
    <w:rsid w:val="00221668"/>
    <w:rsid w:val="002235E1"/>
    <w:rsid w:val="002A6616"/>
    <w:rsid w:val="002B10CF"/>
    <w:rsid w:val="002B218D"/>
    <w:rsid w:val="002B341F"/>
    <w:rsid w:val="0031335C"/>
    <w:rsid w:val="00316A10"/>
    <w:rsid w:val="00330B1E"/>
    <w:rsid w:val="00340B3C"/>
    <w:rsid w:val="003978AE"/>
    <w:rsid w:val="003B18F3"/>
    <w:rsid w:val="004641A0"/>
    <w:rsid w:val="00516765"/>
    <w:rsid w:val="005239CC"/>
    <w:rsid w:val="005873C4"/>
    <w:rsid w:val="005A1D50"/>
    <w:rsid w:val="005C3937"/>
    <w:rsid w:val="00600F21"/>
    <w:rsid w:val="006039CF"/>
    <w:rsid w:val="006223E2"/>
    <w:rsid w:val="00632B3A"/>
    <w:rsid w:val="00652C4E"/>
    <w:rsid w:val="006A4C53"/>
    <w:rsid w:val="006F73AF"/>
    <w:rsid w:val="006F7DDF"/>
    <w:rsid w:val="00747F7A"/>
    <w:rsid w:val="007F5C6B"/>
    <w:rsid w:val="00837153"/>
    <w:rsid w:val="00881495"/>
    <w:rsid w:val="008A2104"/>
    <w:rsid w:val="00910609"/>
    <w:rsid w:val="009165F8"/>
    <w:rsid w:val="0094002E"/>
    <w:rsid w:val="009451A0"/>
    <w:rsid w:val="00981072"/>
    <w:rsid w:val="0098703A"/>
    <w:rsid w:val="009E52FE"/>
    <w:rsid w:val="009F3801"/>
    <w:rsid w:val="00A42998"/>
    <w:rsid w:val="00A45028"/>
    <w:rsid w:val="00A6271D"/>
    <w:rsid w:val="00A6280E"/>
    <w:rsid w:val="00A83AF5"/>
    <w:rsid w:val="00A87E48"/>
    <w:rsid w:val="00AA31BF"/>
    <w:rsid w:val="00AB78A8"/>
    <w:rsid w:val="00AF68FA"/>
    <w:rsid w:val="00B20085"/>
    <w:rsid w:val="00BE6217"/>
    <w:rsid w:val="00BF4F3C"/>
    <w:rsid w:val="00BF52D0"/>
    <w:rsid w:val="00BF6976"/>
    <w:rsid w:val="00BF70CF"/>
    <w:rsid w:val="00C23D98"/>
    <w:rsid w:val="00C31262"/>
    <w:rsid w:val="00C7347A"/>
    <w:rsid w:val="00CB4217"/>
    <w:rsid w:val="00CC272B"/>
    <w:rsid w:val="00D30196"/>
    <w:rsid w:val="00D510E4"/>
    <w:rsid w:val="00DB2A99"/>
    <w:rsid w:val="00E01282"/>
    <w:rsid w:val="00E77539"/>
    <w:rsid w:val="00EC15FC"/>
    <w:rsid w:val="00EC2D1F"/>
    <w:rsid w:val="00EC5EDD"/>
    <w:rsid w:val="00EE481F"/>
    <w:rsid w:val="00F54455"/>
    <w:rsid w:val="00FB1564"/>
    <w:rsid w:val="00FB5749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A9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DB2A99"/>
    <w:pPr>
      <w:jc w:val="center"/>
    </w:pPr>
    <w:rPr>
      <w:b/>
      <w:bCs/>
      <w:sz w:val="28"/>
      <w:lang w:val="uk-UA"/>
    </w:rPr>
  </w:style>
  <w:style w:type="character" w:customStyle="1" w:styleId="a5">
    <w:name w:val="Название Знак"/>
    <w:basedOn w:val="a0"/>
    <w:link w:val="a4"/>
    <w:rsid w:val="00DB2A9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Normal1">
    <w:name w:val="Normal1"/>
    <w:rsid w:val="00DB2A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B2A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A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A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167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6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67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67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E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A9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DB2A99"/>
    <w:pPr>
      <w:jc w:val="center"/>
    </w:pPr>
    <w:rPr>
      <w:b/>
      <w:bCs/>
      <w:sz w:val="28"/>
      <w:lang w:val="uk-UA"/>
    </w:rPr>
  </w:style>
  <w:style w:type="character" w:customStyle="1" w:styleId="a5">
    <w:name w:val="Название Знак"/>
    <w:basedOn w:val="a0"/>
    <w:link w:val="a4"/>
    <w:rsid w:val="00DB2A9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Normal1">
    <w:name w:val="Normal1"/>
    <w:rsid w:val="00DB2A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B2A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A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A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167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6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67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67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E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cp:lastPrinted>2020-11-03T10:36:00Z</cp:lastPrinted>
  <dcterms:created xsi:type="dcterms:W3CDTF">2019-07-24T06:41:00Z</dcterms:created>
  <dcterms:modified xsi:type="dcterms:W3CDTF">2020-11-17T08:18:00Z</dcterms:modified>
</cp:coreProperties>
</file>