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</w:t>
      </w:r>
    </w:p>
    <w:p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Україна</w:t>
      </w:r>
    </w:p>
    <w:p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КОРОСТИШІВСЬКА МІСЬКА РАДА</w:t>
      </w:r>
    </w:p>
    <w:p>
      <w:pPr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м. Коростишів</w:t>
      </w:r>
    </w:p>
    <w:p>
      <w:pPr>
        <w:jc w:val="center"/>
        <w:rPr>
          <w:rFonts w:eastAsia="Times New Roman"/>
          <w:sz w:val="16"/>
          <w:szCs w:val="16"/>
          <w:lang w:val="uk-UA"/>
        </w:rPr>
      </w:pPr>
    </w:p>
    <w:p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Р І Ш Е Н Н Я</w:t>
      </w:r>
    </w:p>
    <w:p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сьома сесія восьмого скликання</w:t>
      </w:r>
    </w:p>
    <w:p>
      <w:pPr>
        <w:rPr>
          <w:sz w:val="20"/>
          <w:szCs w:val="20"/>
          <w:lang w:val="uk-UA"/>
        </w:rPr>
      </w:pPr>
    </w:p>
    <w:p>
      <w:pPr>
        <w:rPr>
          <w:bCs/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____________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№ ______</w:t>
      </w:r>
    </w:p>
    <w:p>
      <w:pPr>
        <w:rPr>
          <w:b/>
          <w:bCs/>
          <w:color w:val="FF0000"/>
          <w:sz w:val="20"/>
          <w:szCs w:val="20"/>
          <w:lang w:val="uk-UA"/>
        </w:rPr>
      </w:pPr>
    </w:p>
    <w:p>
      <w:pPr>
        <w:pStyle w:val="7"/>
        <w:shd w:val="clear" w:color="auto" w:fill="auto"/>
        <w:spacing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 w:eastAsia="uk-UA"/>
        </w:rPr>
      </w:pPr>
    </w:p>
    <w:p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lang w:val="uk-UA"/>
        </w:rPr>
        <w:t>Про затвердження Положення</w:t>
      </w:r>
    </w:p>
    <w:p>
      <w:pPr>
        <w:shd w:val="clear" w:color="auto" w:fill="FFFFFF"/>
        <w:rPr>
          <w:rFonts w:eastAsia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про відділ економічного розвитку, </w:t>
      </w:r>
    </w:p>
    <w:p>
      <w:pPr>
        <w:shd w:val="clear" w:color="auto" w:fill="FFFFFF"/>
        <w:rPr>
          <w:rFonts w:eastAsia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>житлово-комунального господарства</w:t>
      </w:r>
    </w:p>
    <w:p>
      <w:pPr>
        <w:shd w:val="clear" w:color="auto" w:fill="FFFFFF"/>
        <w:rPr>
          <w:rFonts w:eastAsia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>та благоустрою Коростишівської</w:t>
      </w:r>
    </w:p>
    <w:p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міської ради </w:t>
      </w:r>
      <w:r>
        <w:rPr>
          <w:rFonts w:eastAsia="Times New Roman"/>
          <w:bCs/>
          <w:sz w:val="28"/>
          <w:szCs w:val="28"/>
          <w:lang w:val="uk-UA"/>
        </w:rPr>
        <w:t>в новій редакції</w:t>
      </w:r>
    </w:p>
    <w:p>
      <w:pPr>
        <w:shd w:val="clear" w:color="auto" w:fill="FFFFFF"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8"/>
          <w:szCs w:val="28"/>
          <w:lang w:val="uk-UA"/>
        </w:rPr>
        <w:t> </w:t>
      </w:r>
    </w:p>
    <w:p>
      <w:pPr>
        <w:shd w:val="clear" w:color="auto" w:fill="FFFFFF"/>
        <w:jc w:val="both"/>
        <w:rPr>
          <w:rFonts w:eastAsia="Times New Roman"/>
          <w:sz w:val="20"/>
          <w:szCs w:val="20"/>
          <w:lang w:val="uk-UA"/>
        </w:rPr>
      </w:pPr>
      <w:r>
        <w:rPr>
          <w:rFonts w:eastAsia="Times New Roman"/>
          <w:sz w:val="20"/>
          <w:szCs w:val="20"/>
          <w:lang w:val="uk-UA"/>
        </w:rPr>
        <w:t xml:space="preserve">        </w:t>
      </w:r>
    </w:p>
    <w:p>
      <w:pPr>
        <w:ind w:firstLine="709"/>
        <w:jc w:val="both"/>
        <w:rPr>
          <w:sz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Відповідно до ст. 25, ч. 4 ст. 54 Закону України “Про місцеве самоврядування в Україні”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урахуванням пропозицій постійних комісій міської ради: з питань соціально-економічного та культурного розвитку, житлово-комунального господарства, енергозбереження та інвестицій</w:t>
      </w:r>
      <w:r>
        <w:rPr>
          <w:bCs/>
          <w:sz w:val="28"/>
          <w:szCs w:val="28"/>
          <w:lang w:val="uk-UA"/>
        </w:rPr>
        <w:t>; з питань прав людини, законності, депутатської діяльності, етики, регламенту, місцевого самоврядування та запобігання корупції, міська  рада</w:t>
      </w:r>
    </w:p>
    <w:p>
      <w:pPr>
        <w:pStyle w:val="7"/>
        <w:shd w:val="clear" w:color="auto" w:fill="auto"/>
        <w:spacing w:line="240" w:lineRule="auto"/>
        <w:ind w:firstLine="709"/>
        <w:jc w:val="left"/>
        <w:rPr>
          <w:rFonts w:ascii="Times New Roman" w:hAnsi="Times New Roman" w:cs="Times New Roman"/>
          <w:sz w:val="20"/>
          <w:szCs w:val="20"/>
          <w:lang w:val="uk-UA" w:eastAsia="uk-UA"/>
        </w:rPr>
      </w:pPr>
    </w:p>
    <w:p>
      <w:pPr>
        <w:pStyle w:val="7"/>
        <w:shd w:val="clear" w:color="auto" w:fill="auto"/>
        <w:spacing w:line="240" w:lineRule="auto"/>
        <w:jc w:val="left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>ВИРІШИЛА:</w:t>
      </w:r>
    </w:p>
    <w:p>
      <w:pPr>
        <w:shd w:val="clear" w:color="auto" w:fill="FFFFFF"/>
        <w:ind w:firstLine="709"/>
        <w:jc w:val="both"/>
        <w:rPr>
          <w:rFonts w:eastAsia="Times New Roman"/>
          <w:sz w:val="20"/>
          <w:szCs w:val="20"/>
          <w:shd w:val="clear" w:color="auto" w:fill="FFFFFF"/>
          <w:lang w:val="uk-UA"/>
        </w:rPr>
      </w:pPr>
    </w:p>
    <w:p>
      <w:pPr>
        <w:shd w:val="clear" w:color="auto" w:fill="FFFFFF"/>
        <w:ind w:firstLine="709"/>
        <w:jc w:val="both"/>
        <w:rPr>
          <w:rFonts w:eastAsia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/>
        </w:rPr>
        <w:t>1. Затвердити Положення</w:t>
      </w: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 про відділ економічного розвитку, житлово-комунального господарства та благоустрою Коростишівської міської ради </w:t>
      </w:r>
      <w:r>
        <w:rPr>
          <w:rFonts w:eastAsia="Times New Roman"/>
          <w:bCs/>
          <w:sz w:val="28"/>
          <w:szCs w:val="28"/>
          <w:lang w:val="uk-UA"/>
        </w:rPr>
        <w:t>в новій редакції</w:t>
      </w:r>
      <w:r>
        <w:rPr>
          <w:rFonts w:eastAsia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  <w:lang w:val="uk-UA"/>
        </w:rPr>
        <w:t>(додається).</w:t>
      </w:r>
    </w:p>
    <w:p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/>
        </w:rPr>
        <w:t>2. Визнати таким, що втратило чинність рішення 29 сесії 7 скликання  Коростишівської міської ради від 13 лютого 2017 року №58 «Про затвердження Положення про відділ економічного розвитку, житлово-комунального господарства та благоустрою Коростишівської міської ради».</w:t>
      </w:r>
    </w:p>
    <w:p>
      <w:pPr>
        <w:shd w:val="clear" w:color="auto" w:fill="FFFFFF"/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3. Контроль за виконанням даного рішення покласти на </w:t>
      </w:r>
      <w:r>
        <w:rPr>
          <w:sz w:val="28"/>
          <w:szCs w:val="28"/>
          <w:lang w:val="uk-UA"/>
        </w:rPr>
        <w:t>постійні комісії міської ради: з питань соціально-економічного та культурного розвитку, житлово-комунального господарства, енергозбереження та інвестицій</w:t>
      </w:r>
      <w:r>
        <w:rPr>
          <w:bCs/>
          <w:sz w:val="28"/>
          <w:szCs w:val="28"/>
          <w:lang w:val="uk-UA"/>
        </w:rPr>
        <w:t xml:space="preserve"> та з питань прав людини, законності, депутатської діяльності, етики, регламенту, місцевого самоврядування та запобігання корупції і посадову особу міської ради, яка відповідно до розпорядження міського голови про розподіл обов’язків, координує роботу відділу.</w:t>
      </w:r>
      <w:r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 </w:t>
      </w:r>
    </w:p>
    <w:p>
      <w:pPr>
        <w:shd w:val="clear" w:color="auto" w:fill="FFFFFF"/>
        <w:jc w:val="both"/>
        <w:rPr>
          <w:rFonts w:eastAsia="Times New Roman"/>
          <w:sz w:val="20"/>
          <w:szCs w:val="20"/>
          <w:lang w:val="uk-UA"/>
        </w:rPr>
      </w:pPr>
    </w:p>
    <w:p>
      <w:pPr>
        <w:shd w:val="clear" w:color="auto" w:fill="FFFFFF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Міський голова                                                                                            І.М. Кохан</w:t>
      </w:r>
    </w:p>
    <w:p>
      <w:pPr>
        <w:shd w:val="clear" w:color="auto" w:fill="FFFFFF"/>
        <w:rPr>
          <w:rFonts w:eastAsia="Times New Roman"/>
          <w:sz w:val="16"/>
          <w:szCs w:val="16"/>
          <w:lang w:val="uk-UA"/>
        </w:rPr>
      </w:pPr>
      <w:r>
        <w:rPr>
          <w:rFonts w:eastAsia="Times New Roman"/>
          <w:sz w:val="16"/>
          <w:szCs w:val="16"/>
          <w:lang w:val="uk-UA"/>
        </w:rPr>
        <w:t> 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Розробник: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Керівник структурного підрозділу: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Відділ правової та кадрової роботи: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Заступник міського голови за профілем:</w:t>
      </w:r>
    </w:p>
    <w:p>
      <w:pPr>
        <w:rPr>
          <w:lang w:val="uk-UA"/>
        </w:rPr>
      </w:pPr>
      <w:r>
        <w:rPr>
          <w:sz w:val="20"/>
          <w:szCs w:val="20"/>
        </w:rPr>
        <w:t>Інші:</w:t>
      </w:r>
    </w:p>
    <w:sectPr>
      <w:pgSz w:w="11906" w:h="16838"/>
      <w:pgMar w:top="567" w:right="566" w:bottom="426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B2"/>
    <w:rsid w:val="000466B2"/>
    <w:rsid w:val="0005302B"/>
    <w:rsid w:val="000548BD"/>
    <w:rsid w:val="000C1A67"/>
    <w:rsid w:val="000F19D9"/>
    <w:rsid w:val="00107C8D"/>
    <w:rsid w:val="00131341"/>
    <w:rsid w:val="00144040"/>
    <w:rsid w:val="00193657"/>
    <w:rsid w:val="00197004"/>
    <w:rsid w:val="001D375A"/>
    <w:rsid w:val="00200066"/>
    <w:rsid w:val="002F235A"/>
    <w:rsid w:val="00321ADC"/>
    <w:rsid w:val="00322521"/>
    <w:rsid w:val="0035643D"/>
    <w:rsid w:val="00377D93"/>
    <w:rsid w:val="003963CD"/>
    <w:rsid w:val="003B450D"/>
    <w:rsid w:val="003D4055"/>
    <w:rsid w:val="003E76AD"/>
    <w:rsid w:val="003F0099"/>
    <w:rsid w:val="00412290"/>
    <w:rsid w:val="004739F7"/>
    <w:rsid w:val="004A0164"/>
    <w:rsid w:val="004A4D20"/>
    <w:rsid w:val="004C562C"/>
    <w:rsid w:val="004F1734"/>
    <w:rsid w:val="005B0916"/>
    <w:rsid w:val="005B4C45"/>
    <w:rsid w:val="005C3A72"/>
    <w:rsid w:val="00644B0F"/>
    <w:rsid w:val="00697F83"/>
    <w:rsid w:val="006F13F1"/>
    <w:rsid w:val="007278FA"/>
    <w:rsid w:val="00741B2C"/>
    <w:rsid w:val="00771160"/>
    <w:rsid w:val="00790771"/>
    <w:rsid w:val="00793BB5"/>
    <w:rsid w:val="00796585"/>
    <w:rsid w:val="007D354F"/>
    <w:rsid w:val="008A27FB"/>
    <w:rsid w:val="00965566"/>
    <w:rsid w:val="009F6BAC"/>
    <w:rsid w:val="009F70E3"/>
    <w:rsid w:val="00A361B9"/>
    <w:rsid w:val="00A97C2D"/>
    <w:rsid w:val="00AD201D"/>
    <w:rsid w:val="00B44E7D"/>
    <w:rsid w:val="00B607EB"/>
    <w:rsid w:val="00B94B10"/>
    <w:rsid w:val="00BF50C8"/>
    <w:rsid w:val="00C1725B"/>
    <w:rsid w:val="00C35BB4"/>
    <w:rsid w:val="00C56D35"/>
    <w:rsid w:val="00C879D2"/>
    <w:rsid w:val="00C93DEC"/>
    <w:rsid w:val="00D65019"/>
    <w:rsid w:val="00DC4215"/>
    <w:rsid w:val="00DE53F8"/>
    <w:rsid w:val="00DE666D"/>
    <w:rsid w:val="00E02FC9"/>
    <w:rsid w:val="00E51B16"/>
    <w:rsid w:val="00E67497"/>
    <w:rsid w:val="00F15D20"/>
    <w:rsid w:val="00FE52A1"/>
    <w:rsid w:val="6917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</w:pPr>
    <w:rPr>
      <w:rFonts w:eastAsia="Times New Roman"/>
    </w:rPr>
  </w:style>
  <w:style w:type="character" w:customStyle="1" w:styleId="6">
    <w:name w:val="Основной текст (2)_"/>
    <w:link w:val="7"/>
    <w:locked/>
    <w:uiPriority w:val="99"/>
    <w:rPr>
      <w:sz w:val="28"/>
      <w:szCs w:val="28"/>
      <w:shd w:val="clear" w:color="auto" w:fill="FFFFFF"/>
    </w:rPr>
  </w:style>
  <w:style w:type="paragraph" w:customStyle="1" w:styleId="7">
    <w:name w:val="Основной текст (2)"/>
    <w:basedOn w:val="1"/>
    <w:link w:val="6"/>
    <w:qFormat/>
    <w:uiPriority w:val="99"/>
    <w:pPr>
      <w:widowControl w:val="0"/>
      <w:shd w:val="clear" w:color="auto" w:fill="FFFFFF"/>
      <w:spacing w:line="326" w:lineRule="exact"/>
      <w:jc w:val="center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eastAsia="Calibri" w:cs="Tahoma"/>
      <w:sz w:val="16"/>
      <w:szCs w:val="16"/>
      <w:lang w:eastAsia="ru-RU"/>
    </w:rPr>
  </w:style>
  <w:style w:type="paragraph" w:customStyle="1" w:styleId="9">
    <w:name w:val="docdata"/>
    <w:basedOn w:val="1"/>
    <w:qFormat/>
    <w:uiPriority w:val="0"/>
    <w:pPr>
      <w:spacing w:before="100" w:beforeAutospacing="1" w:after="100" w:afterAutospacing="1"/>
    </w:pPr>
    <w:rPr>
      <w:rFonts w:eastAsia="Times New Roman"/>
    </w:rPr>
  </w:style>
  <w:style w:type="paragraph" w:customStyle="1" w:styleId="10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098B36-FDDB-48A1-AFCD-46FBDAE7A6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1728</Characters>
  <Lines>14</Lines>
  <Paragraphs>4</Paragraphs>
  <TotalTime>889</TotalTime>
  <ScaleCrop>false</ScaleCrop>
  <LinksUpToDate>false</LinksUpToDate>
  <CharactersWithSpaces>2026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2020-12-22T07:21:00Z</dcterms:created>
  <dc:creator>Home665</dc:creator>
  <cp:lastModifiedBy>Volodymyr</cp:lastModifiedBy>
  <cp:lastPrinted>2021-02-02T06:09:00Z</cp:lastPrinted>
  <dcterms:modified xsi:type="dcterms:W3CDTF">2021-02-12T12:11:22Z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