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27C3" w:rsidRPr="00532E3D" w:rsidRDefault="002927C3" w:rsidP="000C7C94">
      <w:pPr>
        <w:spacing w:after="0" w:line="240" w:lineRule="auto"/>
        <w:ind w:left="4962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532E3D">
        <w:rPr>
          <w:rFonts w:ascii="Times New Roman" w:hAnsi="Times New Roman" w:cs="Times New Roman"/>
          <w:sz w:val="24"/>
          <w:szCs w:val="24"/>
        </w:rPr>
        <w:t>Додаток 1</w:t>
      </w:r>
    </w:p>
    <w:p w:rsidR="002927C3" w:rsidRPr="00532E3D" w:rsidRDefault="002927C3" w:rsidP="000C7C94">
      <w:pPr>
        <w:shd w:val="clear" w:color="auto" w:fill="FFFFFF"/>
        <w:tabs>
          <w:tab w:val="center" w:pos="7371"/>
        </w:tabs>
        <w:spacing w:after="0" w:line="240" w:lineRule="auto"/>
        <w:ind w:left="4962"/>
        <w:textAlignment w:val="baseline"/>
        <w:outlineLvl w:val="2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32E3D">
        <w:rPr>
          <w:rFonts w:ascii="Times New Roman" w:hAnsi="Times New Roman" w:cs="Times New Roman"/>
          <w:sz w:val="24"/>
          <w:szCs w:val="24"/>
        </w:rPr>
        <w:t xml:space="preserve">до </w:t>
      </w:r>
      <w:r w:rsidRPr="00532E3D">
        <w:rPr>
          <w:rFonts w:ascii="Times New Roman" w:eastAsia="Times New Roman" w:hAnsi="Times New Roman" w:cs="Times New Roman"/>
          <w:bCs/>
          <w:sz w:val="24"/>
          <w:szCs w:val="24"/>
        </w:rPr>
        <w:t>Програми фінансової підтримки</w:t>
      </w:r>
    </w:p>
    <w:p w:rsidR="0070088F" w:rsidRPr="00532E3D" w:rsidRDefault="002927C3" w:rsidP="000C7C94">
      <w:pPr>
        <w:shd w:val="clear" w:color="auto" w:fill="FFFFFF"/>
        <w:spacing w:after="0" w:line="240" w:lineRule="auto"/>
        <w:ind w:left="4962"/>
        <w:jc w:val="both"/>
        <w:rPr>
          <w:rFonts w:ascii="Times New Roman" w:hAnsi="Times New Roman" w:cs="Times New Roman"/>
          <w:bCs/>
          <w:sz w:val="24"/>
          <w:szCs w:val="24"/>
          <w:lang w:val="uk-UA" w:eastAsia="ru-RU"/>
        </w:rPr>
      </w:pPr>
      <w:r w:rsidRPr="00532E3D">
        <w:rPr>
          <w:rFonts w:ascii="Times New Roman" w:eastAsia="Times New Roman" w:hAnsi="Times New Roman" w:cs="Times New Roman"/>
          <w:bCs/>
          <w:sz w:val="24"/>
          <w:szCs w:val="24"/>
        </w:rPr>
        <w:t xml:space="preserve">комунального підприємства «Районна редакція радіомовлення </w:t>
      </w:r>
      <w:r w:rsidR="000C7C94" w:rsidRPr="00532E3D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«</w:t>
      </w:r>
      <w:r w:rsidRPr="00532E3D">
        <w:rPr>
          <w:rFonts w:ascii="Times New Roman" w:eastAsia="Times New Roman" w:hAnsi="Times New Roman" w:cs="Times New Roman"/>
          <w:bCs/>
          <w:sz w:val="24"/>
          <w:szCs w:val="24"/>
        </w:rPr>
        <w:t>Коростишівське радіо» Коростишівської міської ради на 2022 рік</w:t>
      </w:r>
    </w:p>
    <w:p w:rsidR="002927C3" w:rsidRPr="00532E3D" w:rsidRDefault="002927C3" w:rsidP="002C33B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243547" w:rsidRPr="00532E3D" w:rsidRDefault="00243547" w:rsidP="002C33BE">
      <w:pPr>
        <w:shd w:val="clear" w:color="auto" w:fill="FFFFFF"/>
        <w:spacing w:after="0" w:line="240" w:lineRule="auto"/>
        <w:jc w:val="center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Порядок</w:t>
      </w:r>
    </w:p>
    <w:p w:rsidR="00243547" w:rsidRPr="00532E3D" w:rsidRDefault="00243547" w:rsidP="002C33B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 xml:space="preserve">виділення та використання коштів з бюджету </w:t>
      </w:r>
      <w:r w:rsidR="00CE3A07" w:rsidRPr="00532E3D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 xml:space="preserve">міської територіальної громади </w:t>
      </w:r>
      <w:r w:rsidRPr="00532E3D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 xml:space="preserve">у формі фінансової підтримки </w:t>
      </w:r>
      <w:r w:rsidR="003B5E40" w:rsidRPr="00532E3D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 xml:space="preserve">комунального підприємства «Районна редакція радіомовлення </w:t>
      </w:r>
      <w:r w:rsidR="0022520C" w:rsidRPr="00532E3D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«</w:t>
      </w:r>
      <w:r w:rsidR="003B5E40" w:rsidRPr="00532E3D">
        <w:rPr>
          <w:rFonts w:ascii="Times New Roman" w:hAnsi="Times New Roman" w:cs="Times New Roman"/>
          <w:b/>
          <w:bCs/>
          <w:sz w:val="26"/>
          <w:szCs w:val="26"/>
          <w:lang w:val="uk-UA" w:eastAsia="ru-RU"/>
        </w:rPr>
        <w:t>Коростишівське радіо» Коростишівської міської ради</w:t>
      </w:r>
    </w:p>
    <w:p w:rsidR="004B19B7" w:rsidRPr="00532E3D" w:rsidRDefault="004B19B7" w:rsidP="002C33BE">
      <w:pPr>
        <w:shd w:val="clear" w:color="auto" w:fill="FFFFFF"/>
        <w:spacing w:after="0" w:line="240" w:lineRule="auto"/>
        <w:jc w:val="center"/>
        <w:rPr>
          <w:rFonts w:ascii="Helvetica" w:hAnsi="Helvetica" w:cs="Helvetica"/>
          <w:sz w:val="26"/>
          <w:szCs w:val="26"/>
          <w:lang w:val="uk-UA" w:eastAsia="ru-RU"/>
        </w:rPr>
      </w:pPr>
    </w:p>
    <w:p w:rsidR="00243547" w:rsidRPr="00532E3D" w:rsidRDefault="00243547" w:rsidP="005E08AD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1. Цей Порядок визначає механізм надання та використання коштів </w:t>
      </w:r>
      <w:r w:rsidR="00937D5C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передбачених у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бюджет</w:t>
      </w:r>
      <w:r w:rsidR="00937D5C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і</w:t>
      </w:r>
      <w:r w:rsidR="00BC008C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r w:rsidR="00937D5C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для </w:t>
      </w:r>
      <w:r w:rsidR="00FC67BC" w:rsidRPr="00532E3D">
        <w:rPr>
          <w:rFonts w:ascii="Times New Roman" w:hAnsi="Times New Roman" w:cs="Times New Roman"/>
          <w:bCs/>
          <w:sz w:val="26"/>
          <w:szCs w:val="26"/>
          <w:lang w:val="uk-UA" w:eastAsia="ru-RU"/>
        </w:rPr>
        <w:t xml:space="preserve">комунального підприємства «Районна редакція радіомовлення </w:t>
      </w:r>
      <w:r w:rsidR="000C7C94" w:rsidRPr="00532E3D">
        <w:rPr>
          <w:rFonts w:ascii="Times New Roman" w:hAnsi="Times New Roman" w:cs="Times New Roman"/>
          <w:bCs/>
          <w:sz w:val="26"/>
          <w:szCs w:val="26"/>
          <w:lang w:val="uk-UA" w:eastAsia="ru-RU"/>
        </w:rPr>
        <w:t>«</w:t>
      </w:r>
      <w:r w:rsidR="00FC67BC" w:rsidRPr="00532E3D">
        <w:rPr>
          <w:rFonts w:ascii="Times New Roman" w:hAnsi="Times New Roman" w:cs="Times New Roman"/>
          <w:bCs/>
          <w:sz w:val="26"/>
          <w:szCs w:val="26"/>
          <w:lang w:val="uk-UA" w:eastAsia="ru-RU"/>
        </w:rPr>
        <w:t>Коростишівське радіо»</w:t>
      </w:r>
      <w:r w:rsidR="00AD374B" w:rsidRPr="00AD374B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r w:rsidR="00AD374B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(далі – комунальне підприємство)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r w:rsidR="00937D5C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на забезпечення виконання заходів </w:t>
      </w:r>
      <w:r w:rsidR="005E08AD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Програми фінансової підтримки комунального підприємства «Районна редакція радіомовлення «Коростишівське радіо»</w:t>
      </w:r>
      <w:r w:rsidR="00532E3D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r w:rsidR="005E08AD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Коростишівської міської ради на 2022 рік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.</w:t>
      </w:r>
    </w:p>
    <w:p w:rsidR="00243547" w:rsidRPr="00532E3D" w:rsidRDefault="00243547" w:rsidP="00182CAF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2. Фінансова підтримка комунальн</w:t>
      </w:r>
      <w:r w:rsidR="008A7EFD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ого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підприємства</w:t>
      </w:r>
      <w:r w:rsidR="00925FC7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надається на підставі статей 71, 91 Бюджетного кодексу України, статей 60, 64 Закону України «Про місцеве самоврядування в Україні», статті 143 Конституції України.</w:t>
      </w:r>
    </w:p>
    <w:p w:rsidR="00243547" w:rsidRPr="00532E3D" w:rsidRDefault="00243547" w:rsidP="00182CAF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3. Фінансова підтримка надається комунальн</w:t>
      </w:r>
      <w:r w:rsidR="008A7EFD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ому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підприємств</w:t>
      </w:r>
      <w:r w:rsidR="008A7EFD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у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для забезпечення належної реалізації їх статутних завдань, </w:t>
      </w:r>
      <w:r w:rsidR="002D069F" w:rsidRPr="00532E3D">
        <w:rPr>
          <w:rFonts w:ascii="Times New Roman" w:hAnsi="Times New Roman" w:cs="Times New Roman"/>
          <w:sz w:val="28"/>
          <w:szCs w:val="28"/>
          <w:lang w:val="uk-UA"/>
        </w:rPr>
        <w:t>висвітлення діяльності органів місцевого самоврядування у Коростишівській територіальній громаді, поширення інформації про роботу міської ради</w:t>
      </w:r>
      <w:r w:rsidR="000A57B8" w:rsidRPr="00532E3D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D069F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сприяння поліпшенню фінансово-господарської діяльності підприємств</w:t>
      </w:r>
      <w:r w:rsidR="000A57B8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а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відповідно до затвердженої програми.</w:t>
      </w:r>
    </w:p>
    <w:p w:rsidR="00243547" w:rsidRPr="00532E3D" w:rsidRDefault="00243547" w:rsidP="00182CAF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4. Фінансова підтримка комунальн</w:t>
      </w:r>
      <w:r w:rsidR="000A57B8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ого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 підприємств</w:t>
      </w:r>
      <w:r w:rsidR="000A57B8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а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здійснюється засновником за рахунок коштів бюджету</w:t>
      </w:r>
      <w:r w:rsidR="00BC008C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в обсягах, передбачених рішенням про бюджет</w:t>
      </w:r>
      <w:r w:rsidR="00BC008C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на відповідний рік, та в межах надходжень до бюджету</w:t>
      </w:r>
      <w:r w:rsidR="00BC008C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.</w:t>
      </w:r>
    </w:p>
    <w:p w:rsidR="00B36690" w:rsidRPr="00532E3D" w:rsidRDefault="00243547" w:rsidP="000113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Зазначена фінансова</w:t>
      </w:r>
      <w:r w:rsidR="00B36690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підтримка надається як поточні та капітальні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  трансф</w:t>
      </w:r>
      <w:r w:rsidR="00937D5C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ерти комунальн</w:t>
      </w:r>
      <w:r w:rsidR="009347A0">
        <w:rPr>
          <w:rFonts w:ascii="Times New Roman" w:hAnsi="Times New Roman" w:cs="Times New Roman"/>
          <w:sz w:val="26"/>
          <w:szCs w:val="26"/>
          <w:lang w:val="uk-UA" w:eastAsia="ru-RU"/>
        </w:rPr>
        <w:t>ому</w:t>
      </w:r>
      <w:r w:rsidR="00937D5C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підприємств</w:t>
      </w:r>
      <w:r w:rsidR="009347A0">
        <w:rPr>
          <w:rFonts w:ascii="Times New Roman" w:hAnsi="Times New Roman" w:cs="Times New Roman"/>
          <w:sz w:val="26"/>
          <w:szCs w:val="26"/>
          <w:lang w:val="uk-UA" w:eastAsia="ru-RU"/>
        </w:rPr>
        <w:t>у</w:t>
      </w:r>
      <w:r w:rsidR="00937D5C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за кодами економічної класифікації видатків бюджету: </w:t>
      </w:r>
    </w:p>
    <w:p w:rsidR="00B36690" w:rsidRPr="00532E3D" w:rsidRDefault="00937D5C" w:rsidP="00182CAF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2610 «</w:t>
      </w:r>
      <w:r w:rsidR="006E64F5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С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убсидії та поточні трансферти підприємствам (установам, організаціям)»; </w:t>
      </w:r>
    </w:p>
    <w:p w:rsidR="00D31CCF" w:rsidRPr="00532E3D" w:rsidRDefault="00937D5C" w:rsidP="00182CAF">
      <w:pPr>
        <w:pStyle w:val="a5"/>
        <w:numPr>
          <w:ilvl w:val="0"/>
          <w:numId w:val="1"/>
        </w:numP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3210 «Капітальні трансферти підприємствам</w:t>
      </w:r>
      <w:r w:rsidR="00D31CCF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(установам, організаціям)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»</w:t>
      </w:r>
      <w:r w:rsidR="00D31CCF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, </w:t>
      </w:r>
      <w:r w:rsidR="00243547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які включені до мережі головного розпорядника коштів бюджету</w:t>
      </w:r>
      <w:r w:rsidR="00C65C09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="00D31CCF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.</w:t>
      </w:r>
    </w:p>
    <w:p w:rsidR="00D31CCF" w:rsidRPr="00532E3D" w:rsidRDefault="00D31CCF" w:rsidP="000113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Одержувач бюджетних коштів використовує отримані кошти на підставі </w:t>
      </w:r>
      <w:r w:rsidR="00240C26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затвердженого фінансового плану підприємства та 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плану використання бюджетних коштів, що містить розподіл бюджетних асигнувань, з</w:t>
      </w:r>
      <w:r w:rsidR="00B36690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атверджених у кошторисі головно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го розпорядника коштів на відповідний </w:t>
      </w:r>
      <w:r w:rsidR="00526817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бюджетний 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рік.</w:t>
      </w:r>
      <w:r w:rsidR="00243547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</w:p>
    <w:p w:rsidR="00243547" w:rsidRPr="00532E3D" w:rsidRDefault="00243547" w:rsidP="00011320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Реєстрація бюджетних зобов'язань та бюджетних фінансових зобов'язань здійснюється органом Казначейської служби у порядку, встановленому законодавством.</w:t>
      </w:r>
    </w:p>
    <w:p w:rsidR="00243547" w:rsidRPr="00532E3D" w:rsidRDefault="00243547" w:rsidP="0001132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5. </w:t>
      </w:r>
      <w:r w:rsidRPr="00532E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 Комунальне підприємство</w:t>
      </w:r>
      <w:r w:rsidR="0022520C" w:rsidRPr="00532E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 </w:t>
      </w:r>
      <w:r w:rsidRPr="00532E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оформлює клопотання на головного розпорядника коштів бюджету </w:t>
      </w:r>
      <w:r w:rsidR="00B21385" w:rsidRPr="00532E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міської територіальної громади </w:t>
      </w:r>
      <w:r w:rsidRPr="00532E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 обґрунтуваннями та відповідними розрахунками.</w:t>
      </w:r>
    </w:p>
    <w:p w:rsidR="00243547" w:rsidRPr="00532E3D" w:rsidRDefault="00243547" w:rsidP="0022520C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Головні розпорядники коштів бюджету</w:t>
      </w:r>
      <w:r w:rsidR="00B21385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="00027735">
        <w:rPr>
          <w:rFonts w:ascii="Times New Roman" w:hAnsi="Times New Roman" w:cs="Times New Roman"/>
          <w:sz w:val="26"/>
          <w:szCs w:val="26"/>
          <w:lang w:val="uk-UA" w:eastAsia="ru-RU"/>
        </w:rPr>
        <w:t>,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для перерахування фінансової підтримки комунальн</w:t>
      </w:r>
      <w:r w:rsidR="00C858B7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ому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підприємств</w:t>
      </w:r>
      <w:r w:rsidR="00C858B7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у</w:t>
      </w:r>
      <w:r w:rsidR="00027735">
        <w:rPr>
          <w:rFonts w:ascii="Times New Roman" w:hAnsi="Times New Roman" w:cs="Times New Roman"/>
          <w:sz w:val="26"/>
          <w:szCs w:val="26"/>
          <w:lang w:val="uk-UA" w:eastAsia="ru-RU"/>
        </w:rPr>
        <w:t>,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надають фінансовому управлінню Коростишівської міської ради пропозиції для перерахування коштів</w:t>
      </w:r>
      <w:r w:rsidR="001077F7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.</w:t>
      </w:r>
    </w:p>
    <w:p w:rsidR="00BF452C" w:rsidRPr="00532E3D" w:rsidRDefault="00243547" w:rsidP="00011320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lastRenderedPageBreak/>
        <w:t>6. Закупівля товарів, робіт, послуг та проведення інших платежів комунальним підприємствам здійснюється у визначеному законодавством</w:t>
      </w:r>
      <w:r w:rsidR="00BD1DB0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порядку:</w:t>
      </w:r>
    </w:p>
    <w:p w:rsidR="00243547" w:rsidRPr="00532E3D" w:rsidRDefault="00243547" w:rsidP="00011320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6.1. </w:t>
      </w:r>
      <w:r w:rsidR="00BD1DB0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ф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інансова підтримка за рахунок бюджетних коштів може надаватися на безповоротній основі комунальн</w:t>
      </w:r>
      <w:r w:rsidR="007423F3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ому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підприємств</w:t>
      </w:r>
      <w:r w:rsidR="007423F3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у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, засновником яких є  Коростишівська міська  рада. Фінансова підтримка надається виключно в межах затверджених бюджетних призначень бюджету</w:t>
      </w:r>
      <w:r w:rsidR="00B21385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, та в  залежності  від наявного фінансового ресурсу  бюджету</w:t>
      </w:r>
      <w:r w:rsidR="00B21385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="00BD1DB0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.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 </w:t>
      </w:r>
    </w:p>
    <w:p w:rsidR="00243547" w:rsidRPr="00532E3D" w:rsidRDefault="00BD1DB0" w:rsidP="00CB5FE5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6.2. Ф</w:t>
      </w:r>
      <w:r w:rsidR="00243547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інансова підтримка може виділятися виключно на покриття поточних витрат комунальн</w:t>
      </w:r>
      <w:r w:rsidR="00CC4774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ого</w:t>
      </w:r>
      <w:r w:rsidR="00243547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підприємств</w:t>
      </w:r>
      <w:r w:rsidR="00CC4774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а</w:t>
      </w:r>
      <w:r w:rsidR="00B21385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, я</w:t>
      </w:r>
      <w:r w:rsidR="00243547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кі виникають в процесі господарської діяльності, напрямок якої відповідає меті і завданням цієї Програми, у випадку якщо такі витрати не пок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риваються доходами підприємства.</w:t>
      </w:r>
    </w:p>
    <w:p w:rsidR="00243547" w:rsidRPr="00532E3D" w:rsidRDefault="00243547" w:rsidP="00CB5FE5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6.3. Не підлягають забезпеченню за рахунок коштів міського бюджету витрати комунальн</w:t>
      </w:r>
      <w:r w:rsidR="00B2503B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ого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підприємств</w:t>
      </w:r>
      <w:r w:rsidR="00B2503B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а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:</w:t>
      </w:r>
    </w:p>
    <w:p w:rsidR="00243547" w:rsidRPr="00532E3D" w:rsidRDefault="00243547" w:rsidP="00DA0134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- на премії та інші стимулюючі виплати, передбачені колективними договорами (окрім винагород за ліквідацію аварій та наслідків стихійного лиха);</w:t>
      </w:r>
    </w:p>
    <w:p w:rsidR="00243547" w:rsidRPr="00532E3D" w:rsidRDefault="00243547" w:rsidP="00DA0134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- на відрахування профспілковим організаціям для проведення культурно-масової і фізкультурної роботи;</w:t>
      </w:r>
    </w:p>
    <w:p w:rsidR="00243547" w:rsidRPr="00532E3D" w:rsidRDefault="00243547" w:rsidP="00DA0134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- на сплату податку на прибуток, частини чистого прибутку (доходу), що вилучається до бюджету, за оренду нежитлових приміщень, штрафних санкцій і пені;</w:t>
      </w:r>
    </w:p>
    <w:p w:rsidR="00243547" w:rsidRPr="00532E3D" w:rsidRDefault="00243547" w:rsidP="00DA0134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- на надання спонсорської і благодійної допомоги;</w:t>
      </w:r>
    </w:p>
    <w:p w:rsidR="00243547" w:rsidRPr="00532E3D" w:rsidRDefault="00243547" w:rsidP="00DA013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- на інші непродуктивні витрати, які безпосередньо не пов’язані із основним напрямком діяльності підприємства, який передбачений Статутом підприємства та відповідає меті і завданням Програми.</w:t>
      </w:r>
    </w:p>
    <w:p w:rsidR="00243547" w:rsidRPr="00532E3D" w:rsidRDefault="00243547" w:rsidP="00DA0134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Фінансова підтримка комунальним підприємствам  не має системного характеру.</w:t>
      </w:r>
    </w:p>
    <w:p w:rsidR="00243547" w:rsidRPr="00532E3D" w:rsidRDefault="00243547" w:rsidP="00DA0134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6.4. Критеріями визначення одержувача для надання фінансової підтримки є наявність:</w:t>
      </w:r>
    </w:p>
    <w:p w:rsidR="00243547" w:rsidRPr="00532E3D" w:rsidRDefault="00243547" w:rsidP="00DA0134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- обґрунтування доцільності надання та розміру фінансової підтримки, у тому числі </w:t>
      </w:r>
      <w:r w:rsidR="00E37D0A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планові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фінансово-економічн</w:t>
      </w:r>
      <w:r w:rsidR="00E37D0A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і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розрахунк</w:t>
      </w:r>
      <w:r w:rsidR="00E37D0A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и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, подан</w:t>
      </w:r>
      <w:r w:rsidR="00E37D0A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і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отримувачем фінансової підтримки головному розпоряднику коштів бюджету</w:t>
      </w:r>
      <w:r w:rsidR="00105DF8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="00F40C49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;</w:t>
      </w:r>
    </w:p>
    <w:p w:rsidR="00243547" w:rsidRPr="00532E3D" w:rsidRDefault="00243547" w:rsidP="00466239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-  затвердженого фінансового плану комунального підприємства на поточний рік</w:t>
      </w:r>
      <w:r w:rsidR="00466239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.</w:t>
      </w:r>
    </w:p>
    <w:p w:rsidR="00243547" w:rsidRPr="00532E3D" w:rsidRDefault="00243547" w:rsidP="00FF1138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7. Контроль за цільовим використанням бюджетних коштів забезпечує головний розпорядник коштів бюджету</w:t>
      </w:r>
      <w:r w:rsidR="00105DF8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.</w:t>
      </w:r>
    </w:p>
    <w:p w:rsidR="00243547" w:rsidRPr="00532E3D" w:rsidRDefault="00243547" w:rsidP="00FF1138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8. Використання коштів з іншою метою, яка не відповідає цьому Порядку, є нецільовим використанням бюджетних коштів, що тягне за собою відповідальність згідно з чинним законодавством України.</w:t>
      </w:r>
    </w:p>
    <w:p w:rsidR="00243547" w:rsidRPr="00532E3D" w:rsidRDefault="002055D1" w:rsidP="00FF1138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9. Комунальне підприємство яке</w:t>
      </w:r>
      <w:r w:rsidR="00243547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отриму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є</w:t>
      </w:r>
      <w:r w:rsidR="00243547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фінансову підтримку з бюджету</w:t>
      </w:r>
      <w:r w:rsidR="00105DF8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="00243547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за результатами своєї діяльності, пода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є</w:t>
      </w:r>
      <w:r w:rsidR="00243547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щомісяця до 20 числа місяця, що настає за звітним, головному розпоряднику коштів бюджету</w:t>
      </w:r>
      <w:r w:rsidR="00105DF8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міської територіальної громади</w:t>
      </w:r>
      <w:r w:rsidR="00243547" w:rsidRPr="00532E3D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фінансові звіти з пояснювальною запискою.</w:t>
      </w:r>
    </w:p>
    <w:p w:rsidR="00243547" w:rsidRPr="00532E3D" w:rsidRDefault="00243547" w:rsidP="00FF1138">
      <w:pPr>
        <w:shd w:val="clear" w:color="auto" w:fill="FFFFFF"/>
        <w:spacing w:after="0" w:line="240" w:lineRule="auto"/>
        <w:ind w:firstLine="709"/>
        <w:jc w:val="both"/>
        <w:rPr>
          <w:rFonts w:ascii="Helvetica" w:hAnsi="Helvetica" w:cs="Helvetica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10. Відповідно до ст. 8 Закону України «Про бухгалтерський облік та фінансову звітність України» керівник комунального підприємства несе персональну відповідальність за організацію бухгалтерського обліку та забезпечення фіксування фактів здійснення всіх господарських операцій у первинних документах, збереження оброблених документів, регістрів і звітності.</w:t>
      </w:r>
    </w:p>
    <w:p w:rsidR="00243547" w:rsidRPr="00532E3D" w:rsidRDefault="00243547" w:rsidP="00FF11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11. Складення та подання фінансової і бюджетної звітності про використання бюджетних к</w:t>
      </w:r>
      <w:r w:rsidR="00F10E94"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оштів здійснюється в установлен</w:t>
      </w:r>
      <w:r w:rsidRPr="00532E3D">
        <w:rPr>
          <w:rFonts w:ascii="Times New Roman" w:hAnsi="Times New Roman" w:cs="Times New Roman"/>
          <w:sz w:val="26"/>
          <w:szCs w:val="26"/>
          <w:lang w:val="uk-UA" w:eastAsia="ru-RU"/>
        </w:rPr>
        <w:t>ому законодавством порядку.</w:t>
      </w:r>
    </w:p>
    <w:p w:rsidR="008811C8" w:rsidRPr="00532E3D" w:rsidRDefault="00CE2285" w:rsidP="002C33B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______________________________________________________________________</w:t>
      </w:r>
    </w:p>
    <w:p w:rsidR="00050FB9" w:rsidRPr="00C03E52" w:rsidRDefault="00050FB9" w:rsidP="00050FB9">
      <w:pPr>
        <w:spacing w:after="0" w:line="257" w:lineRule="auto"/>
        <w:rPr>
          <w:lang w:val="uk-UA"/>
        </w:rPr>
      </w:pPr>
    </w:p>
    <w:sectPr w:rsidR="00050FB9" w:rsidRPr="00C03E52" w:rsidSect="00280DF5">
      <w:pgSz w:w="11906" w:h="16838"/>
      <w:pgMar w:top="709" w:right="566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451C" w:rsidRDefault="0052451C" w:rsidP="0070088F">
      <w:pPr>
        <w:spacing w:after="0" w:line="240" w:lineRule="auto"/>
      </w:pPr>
      <w:r>
        <w:separator/>
      </w:r>
    </w:p>
  </w:endnote>
  <w:endnote w:type="continuationSeparator" w:id="0">
    <w:p w:rsidR="0052451C" w:rsidRDefault="0052451C" w:rsidP="00700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451C" w:rsidRDefault="0052451C" w:rsidP="0070088F">
      <w:pPr>
        <w:spacing w:after="0" w:line="240" w:lineRule="auto"/>
      </w:pPr>
      <w:r>
        <w:separator/>
      </w:r>
    </w:p>
  </w:footnote>
  <w:footnote w:type="continuationSeparator" w:id="0">
    <w:p w:rsidR="0052451C" w:rsidRDefault="0052451C" w:rsidP="007008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B91BFA"/>
    <w:multiLevelType w:val="hybridMultilevel"/>
    <w:tmpl w:val="AFE0A4A4"/>
    <w:lvl w:ilvl="0" w:tplc="26E6B5EC">
      <w:start w:val="2610"/>
      <w:numFmt w:val="bullet"/>
      <w:lvlText w:val="-"/>
      <w:lvlJc w:val="left"/>
      <w:pPr>
        <w:ind w:left="1211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EC4"/>
    <w:rsid w:val="00011320"/>
    <w:rsid w:val="00027735"/>
    <w:rsid w:val="00050BE3"/>
    <w:rsid w:val="00050FB9"/>
    <w:rsid w:val="00090B29"/>
    <w:rsid w:val="000A57B8"/>
    <w:rsid w:val="000B645A"/>
    <w:rsid w:val="000C7C94"/>
    <w:rsid w:val="00105DF8"/>
    <w:rsid w:val="001077F7"/>
    <w:rsid w:val="001157FC"/>
    <w:rsid w:val="001560C5"/>
    <w:rsid w:val="0016573A"/>
    <w:rsid w:val="00177392"/>
    <w:rsid w:val="00182CAF"/>
    <w:rsid w:val="001B4839"/>
    <w:rsid w:val="001C7DED"/>
    <w:rsid w:val="001D135A"/>
    <w:rsid w:val="001D4694"/>
    <w:rsid w:val="002055D1"/>
    <w:rsid w:val="0021099D"/>
    <w:rsid w:val="0022520C"/>
    <w:rsid w:val="00240C26"/>
    <w:rsid w:val="00243547"/>
    <w:rsid w:val="0025609B"/>
    <w:rsid w:val="00280DF5"/>
    <w:rsid w:val="002918C6"/>
    <w:rsid w:val="002927C3"/>
    <w:rsid w:val="002C33BE"/>
    <w:rsid w:val="002D069F"/>
    <w:rsid w:val="00366A2A"/>
    <w:rsid w:val="00394A07"/>
    <w:rsid w:val="003B4EC4"/>
    <w:rsid w:val="003B5E40"/>
    <w:rsid w:val="003C0CA4"/>
    <w:rsid w:val="003C2956"/>
    <w:rsid w:val="0042478A"/>
    <w:rsid w:val="00466239"/>
    <w:rsid w:val="00490C06"/>
    <w:rsid w:val="004B0155"/>
    <w:rsid w:val="004B19B7"/>
    <w:rsid w:val="0052451C"/>
    <w:rsid w:val="00526817"/>
    <w:rsid w:val="00532E3D"/>
    <w:rsid w:val="00536F68"/>
    <w:rsid w:val="00543F79"/>
    <w:rsid w:val="00585E12"/>
    <w:rsid w:val="005867F4"/>
    <w:rsid w:val="005E08AD"/>
    <w:rsid w:val="00607D3A"/>
    <w:rsid w:val="00651EEB"/>
    <w:rsid w:val="00662706"/>
    <w:rsid w:val="006E64F5"/>
    <w:rsid w:val="0070088F"/>
    <w:rsid w:val="007423F3"/>
    <w:rsid w:val="00744E58"/>
    <w:rsid w:val="007A3B5C"/>
    <w:rsid w:val="00832546"/>
    <w:rsid w:val="0083412E"/>
    <w:rsid w:val="00871E5D"/>
    <w:rsid w:val="008811C8"/>
    <w:rsid w:val="008A7EFD"/>
    <w:rsid w:val="008D5D95"/>
    <w:rsid w:val="00925FC7"/>
    <w:rsid w:val="009347A0"/>
    <w:rsid w:val="0093746B"/>
    <w:rsid w:val="00937D5C"/>
    <w:rsid w:val="009D7042"/>
    <w:rsid w:val="00A7312E"/>
    <w:rsid w:val="00A80F43"/>
    <w:rsid w:val="00A86DA2"/>
    <w:rsid w:val="00A91528"/>
    <w:rsid w:val="00AA67E3"/>
    <w:rsid w:val="00AB1C93"/>
    <w:rsid w:val="00AB3AE7"/>
    <w:rsid w:val="00AB55C7"/>
    <w:rsid w:val="00AB7002"/>
    <w:rsid w:val="00AD374B"/>
    <w:rsid w:val="00AD7AE4"/>
    <w:rsid w:val="00B21385"/>
    <w:rsid w:val="00B2503B"/>
    <w:rsid w:val="00B36690"/>
    <w:rsid w:val="00B86587"/>
    <w:rsid w:val="00BC008C"/>
    <w:rsid w:val="00BD1DB0"/>
    <w:rsid w:val="00BF452C"/>
    <w:rsid w:val="00C00629"/>
    <w:rsid w:val="00C03E52"/>
    <w:rsid w:val="00C11A25"/>
    <w:rsid w:val="00C16883"/>
    <w:rsid w:val="00C242DA"/>
    <w:rsid w:val="00C27259"/>
    <w:rsid w:val="00C46E55"/>
    <w:rsid w:val="00C5461F"/>
    <w:rsid w:val="00C65C09"/>
    <w:rsid w:val="00C858B7"/>
    <w:rsid w:val="00CB5FE5"/>
    <w:rsid w:val="00CC4774"/>
    <w:rsid w:val="00CC7226"/>
    <w:rsid w:val="00CE2285"/>
    <w:rsid w:val="00CE3A07"/>
    <w:rsid w:val="00CE54C3"/>
    <w:rsid w:val="00CE7A30"/>
    <w:rsid w:val="00D31CCF"/>
    <w:rsid w:val="00D45B99"/>
    <w:rsid w:val="00DA0134"/>
    <w:rsid w:val="00DB3177"/>
    <w:rsid w:val="00E041FF"/>
    <w:rsid w:val="00E37D0A"/>
    <w:rsid w:val="00E44E37"/>
    <w:rsid w:val="00EC2FE8"/>
    <w:rsid w:val="00EE6CA8"/>
    <w:rsid w:val="00F10E94"/>
    <w:rsid w:val="00F33865"/>
    <w:rsid w:val="00F40C49"/>
    <w:rsid w:val="00FC67BC"/>
    <w:rsid w:val="00FD1B7A"/>
    <w:rsid w:val="00FE15CD"/>
    <w:rsid w:val="00FE2C19"/>
    <w:rsid w:val="00FF1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BF025A6-F78C-4F47-8784-601151ADD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C33BE"/>
    <w:pPr>
      <w:spacing w:after="160" w:line="256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0C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726A3B"/>
    <w:rPr>
      <w:rFonts w:ascii="Times New Roman" w:hAnsi="Times New Roman"/>
      <w:sz w:val="0"/>
      <w:szCs w:val="0"/>
      <w:lang w:eastAsia="en-US"/>
    </w:rPr>
  </w:style>
  <w:style w:type="paragraph" w:styleId="a5">
    <w:name w:val="List Paragraph"/>
    <w:basedOn w:val="a"/>
    <w:uiPriority w:val="34"/>
    <w:qFormat/>
    <w:rsid w:val="00937D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627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D9306-EB19-4AB9-82C0-364209E16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915</Words>
  <Characters>5219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notebook66</dc:creator>
  <cp:keywords/>
  <dc:description/>
  <cp:lastModifiedBy>notebook66</cp:lastModifiedBy>
  <cp:revision>2</cp:revision>
  <cp:lastPrinted>2022-01-31T06:43:00Z</cp:lastPrinted>
  <dcterms:created xsi:type="dcterms:W3CDTF">2022-01-31T07:19:00Z</dcterms:created>
  <dcterms:modified xsi:type="dcterms:W3CDTF">2022-01-31T07:19:00Z</dcterms:modified>
</cp:coreProperties>
</file>