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95" w:rsidRPr="003F08D5" w:rsidRDefault="00EE2095" w:rsidP="003F08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Pr="003F08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7850" cy="692150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221D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E45F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221D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00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м. Коростишів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EE2095" w:rsidRPr="003F08D5" w:rsidRDefault="00EE2095" w:rsidP="00221D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3F08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Коростишівської міської ради</w:t>
      </w:r>
    </w:p>
    <w:p w:rsidR="00EE2095" w:rsidRDefault="00EE45F8" w:rsidP="00221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411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ев</w:t>
      </w:r>
      <w:proofErr w:type="spellEnd"/>
      <w:r w:rsidRPr="0021411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ятнадцята</w:t>
      </w:r>
      <w:proofErr w:type="spellEnd"/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сесія восьмого скликання</w:t>
      </w:r>
    </w:p>
    <w:p w:rsidR="00EE2095" w:rsidRPr="003F08D5" w:rsidRDefault="00EE2095" w:rsidP="003F08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3F08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________________                                                                                          №_______</w:t>
      </w:r>
    </w:p>
    <w:p w:rsidR="00EE2095" w:rsidRPr="003F08D5" w:rsidRDefault="00E84B64" w:rsidP="00221D08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Про продаж земельної ділянки</w:t>
      </w:r>
    </w:p>
    <w:p w:rsidR="00EE2095" w:rsidRPr="003F08D5" w:rsidRDefault="00EE2095" w:rsidP="00221D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несільськогосподарського призначення</w:t>
      </w:r>
    </w:p>
    <w:p w:rsidR="00EE2095" w:rsidRPr="003F08D5" w:rsidRDefault="00EE2095" w:rsidP="00B6770D">
      <w:pPr>
        <w:spacing w:before="160" w:after="0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 Розглянувши заяв</w:t>
      </w:r>
      <w:r w:rsidR="00843B0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фізичної особи-підприємця </w:t>
      </w:r>
      <w:r w:rsidR="00CB5943">
        <w:rPr>
          <w:rFonts w:ascii="Times New Roman" w:hAnsi="Times New Roman" w:cs="Times New Roman"/>
          <w:sz w:val="28"/>
          <w:szCs w:val="28"/>
          <w:lang w:val="uk-UA"/>
        </w:rPr>
        <w:t>Юзефовича Олексан</w:t>
      </w:r>
      <w:r w:rsidR="002C252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B5943">
        <w:rPr>
          <w:rFonts w:ascii="Times New Roman" w:hAnsi="Times New Roman" w:cs="Times New Roman"/>
          <w:sz w:val="28"/>
          <w:szCs w:val="28"/>
          <w:lang w:val="uk-UA"/>
        </w:rPr>
        <w:t xml:space="preserve">ра Йосиповича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(реєстраційний номер облікової картки платника податків </w:t>
      </w:r>
      <w:r w:rsidRPr="003F08D5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C37351">
        <w:rPr>
          <w:rFonts w:ascii="Times New Roman" w:hAnsi="Times New Roman" w:cs="Times New Roman"/>
          <w:color w:val="000000"/>
          <w:sz w:val="28"/>
          <w:szCs w:val="28"/>
          <w:lang w:val="uk-UA"/>
        </w:rPr>
        <w:t>839716535</w:t>
      </w:r>
      <w:r w:rsidR="003E2EE6">
        <w:rPr>
          <w:rFonts w:ascii="Times New Roman" w:hAnsi="Times New Roman" w:cs="Times New Roman"/>
          <w:sz w:val="28"/>
          <w:szCs w:val="28"/>
          <w:lang w:val="uk-UA"/>
        </w:rPr>
        <w:t>), зареєстрованого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Pr="003F08D5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Житомирська область,</w:t>
      </w:r>
      <w:r w:rsidR="000043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Житоми</w:t>
      </w:r>
      <w:r w:rsidR="0021411D">
        <w:rPr>
          <w:rFonts w:ascii="Times New Roman" w:hAnsi="Times New Roman" w:cs="Times New Roman"/>
          <w:color w:val="000000"/>
          <w:sz w:val="28"/>
          <w:szCs w:val="28"/>
          <w:lang w:val="uk-UA"/>
        </w:rPr>
        <w:t>рський район,</w:t>
      </w:r>
      <w:r w:rsidRPr="003F08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35045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21411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504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Коростишів</w:t>
      </w:r>
      <w:proofErr w:type="spellEnd"/>
      <w:r w:rsidR="002350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235045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вул.Київська</w:t>
      </w:r>
      <w:proofErr w:type="spellEnd"/>
      <w:r w:rsidR="00235045">
        <w:rPr>
          <w:rFonts w:ascii="Times New Roman" w:hAnsi="Times New Roman" w:cs="Times New Roman"/>
          <w:color w:val="000000"/>
          <w:sz w:val="28"/>
          <w:szCs w:val="28"/>
          <w:lang w:val="uk-UA"/>
        </w:rPr>
        <w:t>, буд. 109, кв.13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630FAC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30FAC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30FA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року щодо затвердже</w:t>
      </w:r>
      <w:r w:rsidR="00235045">
        <w:rPr>
          <w:rFonts w:ascii="Times New Roman" w:hAnsi="Times New Roman" w:cs="Times New Roman"/>
          <w:sz w:val="28"/>
          <w:szCs w:val="28"/>
          <w:lang w:val="uk-UA"/>
        </w:rPr>
        <w:t xml:space="preserve">ння експертної грошової оцінки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та продажу земельної ділянки несільськогосподарського призначення, на якій розташоване майно даного суб’</w:t>
      </w:r>
      <w:r w:rsidR="00B6770D">
        <w:rPr>
          <w:rFonts w:ascii="Times New Roman" w:hAnsi="Times New Roman" w:cs="Times New Roman"/>
          <w:sz w:val="28"/>
          <w:szCs w:val="28"/>
          <w:lang w:val="uk-UA"/>
        </w:rPr>
        <w:t xml:space="preserve">єкта підприємницької діяльності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керуючись ст. ст. 12, 127, 128 Земельного кодексу України, ст. 26 Закону України «Про місцеве самоврядування в Україні»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EE2095" w:rsidRPr="003F08D5" w:rsidRDefault="00EE2095" w:rsidP="00221D08">
      <w:pPr>
        <w:spacing w:before="14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EE2095" w:rsidRPr="003F08D5" w:rsidRDefault="00EE2095" w:rsidP="00221D08">
      <w:pPr>
        <w:spacing w:after="0" w:line="240" w:lineRule="auto"/>
        <w:ind w:left="4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E2095" w:rsidRPr="003F08D5" w:rsidRDefault="00EE2095" w:rsidP="00221D08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9474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 Затвердити звіт </w:t>
      </w:r>
      <w:r w:rsidR="00154DCF">
        <w:rPr>
          <w:rFonts w:ascii="Times New Roman" w:hAnsi="Times New Roman" w:cs="Times New Roman"/>
          <w:sz w:val="28"/>
          <w:szCs w:val="28"/>
          <w:lang w:val="uk-UA"/>
        </w:rPr>
        <w:t>з експертної грошової</w:t>
      </w:r>
      <w:r w:rsidR="00896C8F">
        <w:rPr>
          <w:rFonts w:ascii="Times New Roman" w:hAnsi="Times New Roman" w:cs="Times New Roman"/>
          <w:sz w:val="28"/>
          <w:szCs w:val="28"/>
          <w:lang w:val="uk-UA"/>
        </w:rPr>
        <w:t xml:space="preserve"> оцінки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несільськогосподарського призначення площею 0,</w:t>
      </w:r>
      <w:r w:rsidR="00AF17F3">
        <w:rPr>
          <w:rFonts w:ascii="Times New Roman" w:hAnsi="Times New Roman" w:cs="Times New Roman"/>
          <w:sz w:val="28"/>
          <w:szCs w:val="28"/>
          <w:lang w:val="uk-UA"/>
        </w:rPr>
        <w:t>2090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 номер 18225</w:t>
      </w:r>
      <w:r w:rsidR="00AF17F3">
        <w:rPr>
          <w:rFonts w:ascii="Times New Roman" w:hAnsi="Times New Roman" w:cs="Times New Roman"/>
          <w:sz w:val="28"/>
          <w:szCs w:val="28"/>
          <w:lang w:val="uk-UA"/>
        </w:rPr>
        <w:t>87000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AF17F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AF17F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:03</w:t>
      </w:r>
      <w:r w:rsidR="00AF17F3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, яка розташована на території Коростишівської міської ради, Житомирського району, Житомирської області</w:t>
      </w:r>
      <w:r w:rsidR="00903B46">
        <w:rPr>
          <w:rFonts w:ascii="Times New Roman" w:hAnsi="Times New Roman" w:cs="Times New Roman"/>
          <w:sz w:val="28"/>
          <w:szCs w:val="28"/>
          <w:lang w:val="uk-UA"/>
        </w:rPr>
        <w:t xml:space="preserve"> (за межами </w:t>
      </w:r>
      <w:proofErr w:type="spellStart"/>
      <w:r w:rsidR="00903B46">
        <w:rPr>
          <w:rFonts w:ascii="Times New Roman" w:hAnsi="Times New Roman" w:cs="Times New Roman"/>
          <w:sz w:val="28"/>
          <w:szCs w:val="28"/>
          <w:lang w:val="uk-UA"/>
        </w:rPr>
        <w:t>с.Стрижівка</w:t>
      </w:r>
      <w:proofErr w:type="spellEnd"/>
      <w:r w:rsidR="00903B4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та надана в користування на умовах оренди фізичній особі-підприємцю </w:t>
      </w:r>
      <w:r w:rsidR="00312887">
        <w:rPr>
          <w:rFonts w:ascii="Times New Roman" w:hAnsi="Times New Roman" w:cs="Times New Roman"/>
          <w:sz w:val="28"/>
          <w:szCs w:val="28"/>
          <w:lang w:val="uk-UA"/>
        </w:rPr>
        <w:t>Юзефовичу Олександру Йосиповичу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3F08D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E2095" w:rsidRPr="003F08D5" w:rsidRDefault="00B9474C" w:rsidP="00221D08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.1. Затвердити експертну грошову оцінку земельної ділянки несільськогосподарського призначення площею </w:t>
      </w:r>
      <w:r w:rsidR="00576207" w:rsidRPr="003F08D5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576207">
        <w:rPr>
          <w:rFonts w:ascii="Times New Roman" w:hAnsi="Times New Roman" w:cs="Times New Roman"/>
          <w:sz w:val="28"/>
          <w:szCs w:val="28"/>
          <w:lang w:val="uk-UA"/>
        </w:rPr>
        <w:t>2090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 номер </w:t>
      </w:r>
      <w:r w:rsidR="00576207" w:rsidRPr="003F08D5">
        <w:rPr>
          <w:rFonts w:ascii="Times New Roman" w:hAnsi="Times New Roman" w:cs="Times New Roman"/>
          <w:sz w:val="28"/>
          <w:szCs w:val="28"/>
          <w:lang w:val="uk-UA"/>
        </w:rPr>
        <w:t>18225</w:t>
      </w:r>
      <w:r w:rsidR="00576207">
        <w:rPr>
          <w:rFonts w:ascii="Times New Roman" w:hAnsi="Times New Roman" w:cs="Times New Roman"/>
          <w:sz w:val="28"/>
          <w:szCs w:val="28"/>
          <w:lang w:val="uk-UA"/>
        </w:rPr>
        <w:t>87000</w:t>
      </w:r>
      <w:r w:rsidR="00576207" w:rsidRPr="003F08D5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57620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76207" w:rsidRPr="003F08D5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57620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76207" w:rsidRPr="003F08D5">
        <w:rPr>
          <w:rFonts w:ascii="Times New Roman" w:hAnsi="Times New Roman" w:cs="Times New Roman"/>
          <w:sz w:val="28"/>
          <w:szCs w:val="28"/>
          <w:lang w:val="uk-UA"/>
        </w:rPr>
        <w:t>:03</w:t>
      </w:r>
      <w:r w:rsidR="00576207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, яка розташована на території Коростишівської міської ради, Житомирського району, Житомирської області</w:t>
      </w:r>
      <w:r w:rsidR="00576207">
        <w:rPr>
          <w:rFonts w:ascii="Times New Roman" w:hAnsi="Times New Roman" w:cs="Times New Roman"/>
          <w:sz w:val="28"/>
          <w:szCs w:val="28"/>
          <w:lang w:val="uk-UA"/>
        </w:rPr>
        <w:t xml:space="preserve"> (за межами </w:t>
      </w:r>
      <w:proofErr w:type="spellStart"/>
      <w:r w:rsidR="00576207">
        <w:rPr>
          <w:rFonts w:ascii="Times New Roman" w:hAnsi="Times New Roman" w:cs="Times New Roman"/>
          <w:sz w:val="28"/>
          <w:szCs w:val="28"/>
          <w:lang w:val="uk-UA"/>
        </w:rPr>
        <w:t>с.Стрижівка</w:t>
      </w:r>
      <w:proofErr w:type="spellEnd"/>
      <w:r w:rsidR="0057620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, в сумі 2</w:t>
      </w:r>
      <w:r w:rsidR="004E4270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4270">
        <w:rPr>
          <w:rFonts w:ascii="Times New Roman" w:hAnsi="Times New Roman" w:cs="Times New Roman"/>
          <w:sz w:val="28"/>
          <w:szCs w:val="28"/>
          <w:lang w:val="uk-UA"/>
        </w:rPr>
        <w:t>640,00 грн. (двісті</w:t>
      </w:r>
      <w:r w:rsidR="006824A6">
        <w:rPr>
          <w:rFonts w:ascii="Times New Roman" w:hAnsi="Times New Roman" w:cs="Times New Roman"/>
          <w:sz w:val="28"/>
          <w:szCs w:val="28"/>
          <w:lang w:val="uk-UA"/>
        </w:rPr>
        <w:t xml:space="preserve"> тисяч шістсот сорок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 у розрахунку </w:t>
      </w:r>
      <w:r w:rsidR="00592D3D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92D3D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F9763B">
        <w:rPr>
          <w:rFonts w:ascii="Times New Roman" w:hAnsi="Times New Roman" w:cs="Times New Roman"/>
          <w:sz w:val="28"/>
          <w:szCs w:val="28"/>
          <w:lang w:val="uk-UA"/>
        </w:rPr>
        <w:t xml:space="preserve"> грн. (дев’яносто шість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F9763B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коп.) за 1 кв. м. земельної ділянки на підставі звіту про експертну грошову оцінку від </w:t>
      </w:r>
      <w:r w:rsidR="00F7715F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715F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2021 року.</w:t>
      </w:r>
    </w:p>
    <w:p w:rsidR="00CE0F70" w:rsidRDefault="00EE2095" w:rsidP="00221D08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5758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5758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 Продати фізичній особі-підприємцю </w:t>
      </w:r>
      <w:r w:rsidR="00F20193">
        <w:rPr>
          <w:rFonts w:ascii="Times New Roman" w:hAnsi="Times New Roman" w:cs="Times New Roman"/>
          <w:sz w:val="28"/>
          <w:szCs w:val="28"/>
          <w:lang w:val="uk-UA"/>
        </w:rPr>
        <w:t>Юзефовичу Олександру Йосиповичу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земельну ділянку несільськогосподарського призначення площею </w:t>
      </w:r>
      <w:r w:rsidR="0045758B" w:rsidRPr="003F08D5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45758B">
        <w:rPr>
          <w:rFonts w:ascii="Times New Roman" w:hAnsi="Times New Roman" w:cs="Times New Roman"/>
          <w:sz w:val="28"/>
          <w:szCs w:val="28"/>
          <w:lang w:val="uk-UA"/>
        </w:rPr>
        <w:t>2090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 номер </w:t>
      </w:r>
      <w:r w:rsidR="0045758B" w:rsidRPr="003F08D5">
        <w:rPr>
          <w:rFonts w:ascii="Times New Roman" w:hAnsi="Times New Roman" w:cs="Times New Roman"/>
          <w:sz w:val="28"/>
          <w:szCs w:val="28"/>
          <w:lang w:val="uk-UA"/>
        </w:rPr>
        <w:t>18225</w:t>
      </w:r>
      <w:r w:rsidR="0045758B">
        <w:rPr>
          <w:rFonts w:ascii="Times New Roman" w:hAnsi="Times New Roman" w:cs="Times New Roman"/>
          <w:sz w:val="28"/>
          <w:szCs w:val="28"/>
          <w:lang w:val="uk-UA"/>
        </w:rPr>
        <w:t>87000</w:t>
      </w:r>
      <w:r w:rsidR="0045758B" w:rsidRPr="003F08D5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45758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5758B" w:rsidRPr="003F08D5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45758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5758B" w:rsidRPr="003F08D5">
        <w:rPr>
          <w:rFonts w:ascii="Times New Roman" w:hAnsi="Times New Roman" w:cs="Times New Roman"/>
          <w:sz w:val="28"/>
          <w:szCs w:val="28"/>
          <w:lang w:val="uk-UA"/>
        </w:rPr>
        <w:t>:03</w:t>
      </w:r>
      <w:r w:rsidR="0045758B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на території Коростишівської міської ради, </w:t>
      </w:r>
      <w:r w:rsidR="00CE0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Житомирського району,</w:t>
      </w:r>
      <w:r w:rsidR="00CE0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Житомирської області</w:t>
      </w:r>
      <w:r w:rsidR="007E1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0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12D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E0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12D6">
        <w:rPr>
          <w:rFonts w:ascii="Times New Roman" w:hAnsi="Times New Roman" w:cs="Times New Roman"/>
          <w:sz w:val="28"/>
          <w:szCs w:val="28"/>
          <w:lang w:val="uk-UA"/>
        </w:rPr>
        <w:t>за</w:t>
      </w:r>
    </w:p>
    <w:p w:rsidR="00EE2095" w:rsidRPr="003F08D5" w:rsidRDefault="007E12D6" w:rsidP="00221D08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межами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с.Стрижівка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, для розміщення та експлуатації основних, підсобних і допоміжних будівель та споруд підприємств переробної, машинобудівної та іншої промисловості за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640,00 грн. (двісті тисяч шістсот сорок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00 коп.)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2095" w:rsidRPr="003F08D5" w:rsidRDefault="00EE2095" w:rsidP="00221D08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4396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.3. Зарахувати до суми, що підлягає сплаті</w:t>
      </w: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AA5D64">
        <w:rPr>
          <w:rFonts w:ascii="Times New Roman" w:hAnsi="Times New Roman" w:cs="Times New Roman"/>
          <w:sz w:val="28"/>
          <w:szCs w:val="28"/>
          <w:lang w:val="uk-UA"/>
        </w:rPr>
        <w:t>Юзефовичу Олександру Йосиповичу</w:t>
      </w:r>
      <w:r w:rsidRPr="003F08D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авансовий внесок в сумі </w:t>
      </w:r>
      <w:r w:rsidR="007A120D">
        <w:rPr>
          <w:rStyle w:val="2"/>
          <w:rFonts w:ascii="Times New Roman" w:hAnsi="Times New Roman" w:cs="Times New Roman"/>
          <w:sz w:val="28"/>
          <w:szCs w:val="28"/>
          <w:lang w:val="uk-UA"/>
        </w:rPr>
        <w:t>56776</w:t>
      </w:r>
      <w:r w:rsidRPr="003F08D5">
        <w:rPr>
          <w:rStyle w:val="2"/>
          <w:rFonts w:ascii="Times New Roman" w:hAnsi="Times New Roman" w:cs="Times New Roman"/>
          <w:sz w:val="28"/>
          <w:szCs w:val="28"/>
          <w:lang w:val="uk-UA"/>
        </w:rPr>
        <w:t>,</w:t>
      </w:r>
      <w:r w:rsidR="007A120D">
        <w:rPr>
          <w:rStyle w:val="2"/>
          <w:rFonts w:ascii="Times New Roman" w:hAnsi="Times New Roman" w:cs="Times New Roman"/>
          <w:sz w:val="28"/>
          <w:szCs w:val="28"/>
          <w:lang w:val="uk-UA"/>
        </w:rPr>
        <w:t>66 грн.  (п’ятдесят шість</w:t>
      </w:r>
      <w:r w:rsidRPr="003F08D5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тисяч </w:t>
      </w:r>
      <w:r w:rsidR="007A120D">
        <w:rPr>
          <w:rStyle w:val="2"/>
          <w:rFonts w:ascii="Times New Roman" w:hAnsi="Times New Roman" w:cs="Times New Roman"/>
          <w:sz w:val="28"/>
          <w:szCs w:val="28"/>
          <w:lang w:val="uk-UA"/>
        </w:rPr>
        <w:t>сімсот сімдесят</w:t>
      </w:r>
      <w:r w:rsidR="005C6238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шість</w:t>
      </w:r>
      <w:r w:rsidRPr="003F08D5">
        <w:rPr>
          <w:rStyle w:val="2"/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A26F3D">
        <w:rPr>
          <w:rStyle w:val="2"/>
          <w:rFonts w:ascii="Times New Roman" w:hAnsi="Times New Roman" w:cs="Times New Roman"/>
          <w:sz w:val="28"/>
          <w:szCs w:val="28"/>
          <w:lang w:val="uk-UA"/>
        </w:rPr>
        <w:t>6</w:t>
      </w:r>
      <w:r w:rsidRPr="003F08D5">
        <w:rPr>
          <w:rStyle w:val="2"/>
          <w:rFonts w:ascii="Times New Roman" w:hAnsi="Times New Roman" w:cs="Times New Roman"/>
          <w:sz w:val="28"/>
          <w:szCs w:val="28"/>
          <w:lang w:val="uk-UA"/>
        </w:rPr>
        <w:t>6 коп.)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, сплата якого підтверджена: квитанцією №0.0.2</w:t>
      </w:r>
      <w:r w:rsidR="008F3C04">
        <w:rPr>
          <w:rFonts w:ascii="Times New Roman" w:hAnsi="Times New Roman" w:cs="Times New Roman"/>
          <w:sz w:val="28"/>
          <w:szCs w:val="28"/>
          <w:lang w:val="uk-UA"/>
        </w:rPr>
        <w:t>351366216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.1 від </w:t>
      </w:r>
      <w:r w:rsidR="008F3C04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F3C0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.2021 року АТ КБ «Приватбанк»; решту суми 1</w:t>
      </w:r>
      <w:r w:rsidR="00DD5201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5201">
        <w:rPr>
          <w:rFonts w:ascii="Times New Roman" w:hAnsi="Times New Roman" w:cs="Times New Roman"/>
          <w:sz w:val="28"/>
          <w:szCs w:val="28"/>
          <w:lang w:val="uk-UA"/>
        </w:rPr>
        <w:t>863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D520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4 грн. (сто </w:t>
      </w:r>
      <w:r w:rsidR="008649EE">
        <w:rPr>
          <w:rFonts w:ascii="Times New Roman" w:hAnsi="Times New Roman" w:cs="Times New Roman"/>
          <w:sz w:val="28"/>
          <w:szCs w:val="28"/>
          <w:lang w:val="uk-UA"/>
        </w:rPr>
        <w:t>сорок три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8649E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49EE">
        <w:rPr>
          <w:rFonts w:ascii="Times New Roman" w:hAnsi="Times New Roman" w:cs="Times New Roman"/>
          <w:sz w:val="28"/>
          <w:szCs w:val="28"/>
          <w:lang w:val="uk-UA"/>
        </w:rPr>
        <w:t>вісімсот шістдесят три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8649E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4 коп.) сплатити відповідно до договору купівлі-продажу земельної ділянки без розстрочення платежу.</w:t>
      </w:r>
    </w:p>
    <w:p w:rsidR="00EE2095" w:rsidRPr="003F08D5" w:rsidRDefault="00EE2095" w:rsidP="00221D08">
      <w:pPr>
        <w:spacing w:after="0" w:line="240" w:lineRule="auto"/>
        <w:ind w:left="4" w:firstLineChars="100"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7300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 Фізичній особі-підприємцю </w:t>
      </w:r>
      <w:r w:rsidR="00973005">
        <w:rPr>
          <w:rFonts w:ascii="Times New Roman" w:hAnsi="Times New Roman" w:cs="Times New Roman"/>
          <w:sz w:val="28"/>
          <w:szCs w:val="28"/>
          <w:lang w:val="uk-UA"/>
        </w:rPr>
        <w:t>Юзефовичу Олександру Йосиповичу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протягом 30 календарних днів з дня прийняття ріш</w:t>
      </w:r>
      <w:r w:rsidR="00B76278">
        <w:rPr>
          <w:rFonts w:ascii="Times New Roman" w:hAnsi="Times New Roman" w:cs="Times New Roman"/>
          <w:sz w:val="28"/>
          <w:szCs w:val="28"/>
          <w:lang w:val="uk-UA"/>
        </w:rPr>
        <w:t>ення міської ради укласти д</w:t>
      </w:r>
      <w:r w:rsidR="00F3501E">
        <w:rPr>
          <w:rFonts w:ascii="Times New Roman" w:hAnsi="Times New Roman" w:cs="Times New Roman"/>
          <w:sz w:val="28"/>
          <w:szCs w:val="28"/>
          <w:lang w:val="uk-UA"/>
        </w:rPr>
        <w:t>огові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419">
        <w:rPr>
          <w:rFonts w:ascii="Times New Roman" w:hAnsi="Times New Roman" w:cs="Times New Roman"/>
          <w:sz w:val="28"/>
          <w:szCs w:val="28"/>
          <w:lang w:val="uk-UA"/>
        </w:rPr>
        <w:t xml:space="preserve"> купівлі-продажу земельної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703419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3F08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2095" w:rsidRPr="003F08D5" w:rsidRDefault="00EE6FC1" w:rsidP="00221D08">
      <w:pPr>
        <w:spacing w:after="0" w:line="240" w:lineRule="auto"/>
        <w:ind w:left="4" w:firstLine="7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. Фізичній особі-підприємцю </w:t>
      </w:r>
      <w:r>
        <w:rPr>
          <w:rFonts w:ascii="Times New Roman" w:hAnsi="Times New Roman" w:cs="Times New Roman"/>
          <w:sz w:val="28"/>
          <w:szCs w:val="28"/>
          <w:lang w:val="uk-UA"/>
        </w:rPr>
        <w:t>Юзефовичу Олександру Йосиповичу виконувати обов’язки власника земельної ділянки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 xml:space="preserve"> згідно з вимогами ст. 91 Земельного кодексу України, сплачувати орендну плату за користування земельною ділянкою до оформлення права власності на неї згідно з нормами чинного законодавства.</w:t>
      </w:r>
    </w:p>
    <w:p w:rsidR="00EE2095" w:rsidRPr="003F08D5" w:rsidRDefault="00CD5FE4" w:rsidP="00221D08">
      <w:pPr>
        <w:spacing w:after="0" w:line="240" w:lineRule="auto"/>
        <w:ind w:left="4" w:firstLine="7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E2095" w:rsidRPr="003F08D5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 на постійну комісію з питань земельних відносин, природокористування, планування територій, будівництва, архітектури та екології та на заступника міського голови, згідно розподілу обов'язків.</w:t>
      </w:r>
    </w:p>
    <w:p w:rsidR="00EE2095" w:rsidRPr="003F08D5" w:rsidRDefault="00EE2095" w:rsidP="003F0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3F0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3F0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3F08D5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3F08D5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            І.М. Кохан</w:t>
      </w:r>
    </w:p>
    <w:p w:rsidR="00EE2095" w:rsidRPr="003F08D5" w:rsidRDefault="00EE2095" w:rsidP="003F08D5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3F08D5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3F08D5">
      <w:pPr>
        <w:spacing w:before="40"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EE2095" w:rsidRPr="003F08D5" w:rsidRDefault="00EE2095" w:rsidP="003F08D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B3D4A" w:rsidRPr="00EB3D4A" w:rsidRDefault="00EB3D4A" w:rsidP="00EB3D4A">
      <w:pPr>
        <w:spacing w:after="0"/>
        <w:rPr>
          <w:rFonts w:ascii="Times New Roman" w:hAnsi="Times New Roman" w:cs="Times New Roman"/>
          <w:lang w:val="uk-UA"/>
        </w:rPr>
      </w:pPr>
      <w:r w:rsidRPr="00EB3D4A">
        <w:rPr>
          <w:rFonts w:ascii="Times New Roman" w:hAnsi="Times New Roman" w:cs="Times New Roman"/>
          <w:lang w:val="uk-UA"/>
        </w:rPr>
        <w:t>Розробник:</w:t>
      </w:r>
    </w:p>
    <w:p w:rsidR="00EB3D4A" w:rsidRPr="00EB3D4A" w:rsidRDefault="00EB3D4A" w:rsidP="00EB3D4A">
      <w:pPr>
        <w:spacing w:after="0"/>
        <w:rPr>
          <w:rFonts w:ascii="Times New Roman" w:hAnsi="Times New Roman" w:cs="Times New Roman"/>
          <w:lang w:val="uk-UA"/>
        </w:rPr>
      </w:pPr>
      <w:r w:rsidRPr="00EB3D4A">
        <w:rPr>
          <w:rFonts w:ascii="Times New Roman" w:hAnsi="Times New Roman" w:cs="Times New Roman"/>
          <w:lang w:val="uk-UA"/>
        </w:rPr>
        <w:t>Керівник структурного підрозділу:</w:t>
      </w:r>
    </w:p>
    <w:p w:rsidR="00EB3D4A" w:rsidRPr="00EB3D4A" w:rsidRDefault="00EB3D4A" w:rsidP="00EB3D4A">
      <w:pPr>
        <w:spacing w:after="0"/>
        <w:rPr>
          <w:rFonts w:ascii="Times New Roman" w:hAnsi="Times New Roman" w:cs="Times New Roman"/>
          <w:lang w:val="uk-UA"/>
        </w:rPr>
      </w:pPr>
      <w:r w:rsidRPr="00EB3D4A">
        <w:rPr>
          <w:rFonts w:ascii="Times New Roman" w:hAnsi="Times New Roman" w:cs="Times New Roman"/>
          <w:lang w:val="uk-UA"/>
        </w:rPr>
        <w:t>Відділ правової та кадрової роботи:</w:t>
      </w:r>
    </w:p>
    <w:p w:rsidR="00EB3D4A" w:rsidRPr="00EB3D4A" w:rsidRDefault="00EB3D4A" w:rsidP="00EB3D4A">
      <w:pPr>
        <w:spacing w:after="0"/>
        <w:rPr>
          <w:rFonts w:ascii="Times New Roman" w:hAnsi="Times New Roman" w:cs="Times New Roman"/>
          <w:lang w:val="uk-UA"/>
        </w:rPr>
      </w:pPr>
      <w:r w:rsidRPr="00EB3D4A">
        <w:rPr>
          <w:rFonts w:ascii="Times New Roman" w:hAnsi="Times New Roman" w:cs="Times New Roman"/>
          <w:lang w:val="uk-UA"/>
        </w:rPr>
        <w:t>Заступник міського голови за профілем:</w:t>
      </w:r>
    </w:p>
    <w:p w:rsidR="00EB3D4A" w:rsidRPr="00EB3D4A" w:rsidRDefault="00EB3D4A" w:rsidP="00EB3D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3D4A">
        <w:rPr>
          <w:rFonts w:ascii="Times New Roman" w:hAnsi="Times New Roman" w:cs="Times New Roman"/>
          <w:lang w:val="uk-UA"/>
        </w:rPr>
        <w:t>Інші:</w:t>
      </w:r>
    </w:p>
    <w:p w:rsidR="00A76067" w:rsidRPr="003F08D5" w:rsidRDefault="00A76067" w:rsidP="00EB3D4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6067" w:rsidRPr="003F08D5" w:rsidSect="00DC2737">
      <w:pgSz w:w="11906" w:h="16838"/>
      <w:pgMar w:top="567" w:right="567" w:bottom="431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E2095"/>
    <w:rsid w:val="000043A6"/>
    <w:rsid w:val="00037CE3"/>
    <w:rsid w:val="00061758"/>
    <w:rsid w:val="00154DCF"/>
    <w:rsid w:val="001E0342"/>
    <w:rsid w:val="0021411D"/>
    <w:rsid w:val="00221D08"/>
    <w:rsid w:val="00235045"/>
    <w:rsid w:val="002C2525"/>
    <w:rsid w:val="00312887"/>
    <w:rsid w:val="003C051A"/>
    <w:rsid w:val="003E2EE6"/>
    <w:rsid w:val="003F08D5"/>
    <w:rsid w:val="00400620"/>
    <w:rsid w:val="004359AA"/>
    <w:rsid w:val="0045758B"/>
    <w:rsid w:val="004666DE"/>
    <w:rsid w:val="004E4270"/>
    <w:rsid w:val="00576207"/>
    <w:rsid w:val="00592D3D"/>
    <w:rsid w:val="005C6238"/>
    <w:rsid w:val="005E3E34"/>
    <w:rsid w:val="00630FAC"/>
    <w:rsid w:val="006478C0"/>
    <w:rsid w:val="006824A6"/>
    <w:rsid w:val="00687C9C"/>
    <w:rsid w:val="00703419"/>
    <w:rsid w:val="007A120D"/>
    <w:rsid w:val="007E12D6"/>
    <w:rsid w:val="0084396D"/>
    <w:rsid w:val="00843B05"/>
    <w:rsid w:val="008649EE"/>
    <w:rsid w:val="008869ED"/>
    <w:rsid w:val="00896C8F"/>
    <w:rsid w:val="008F3C04"/>
    <w:rsid w:val="00903B46"/>
    <w:rsid w:val="00931FEB"/>
    <w:rsid w:val="00973005"/>
    <w:rsid w:val="009C2F3E"/>
    <w:rsid w:val="00A26F3D"/>
    <w:rsid w:val="00A76067"/>
    <w:rsid w:val="00AA5D64"/>
    <w:rsid w:val="00AF17F3"/>
    <w:rsid w:val="00B6770D"/>
    <w:rsid w:val="00B76278"/>
    <w:rsid w:val="00B81625"/>
    <w:rsid w:val="00B9474C"/>
    <w:rsid w:val="00C37351"/>
    <w:rsid w:val="00CB5943"/>
    <w:rsid w:val="00CD5FE4"/>
    <w:rsid w:val="00CE0F70"/>
    <w:rsid w:val="00DC2737"/>
    <w:rsid w:val="00DD5201"/>
    <w:rsid w:val="00E84B64"/>
    <w:rsid w:val="00EB3D4A"/>
    <w:rsid w:val="00EE2095"/>
    <w:rsid w:val="00EE45F8"/>
    <w:rsid w:val="00EE6FC1"/>
    <w:rsid w:val="00F20193"/>
    <w:rsid w:val="00F3501E"/>
    <w:rsid w:val="00F7715F"/>
    <w:rsid w:val="00F8008C"/>
    <w:rsid w:val="00F9763B"/>
    <w:rsid w:val="00FA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qFormat/>
    <w:rsid w:val="00EE2095"/>
    <w:rPr>
      <w:rFonts w:eastAsia="Calibri"/>
      <w:shd w:val="clear" w:color="auto" w:fill="FFFFFF"/>
      <w:lang w:eastAsia="en-US"/>
    </w:rPr>
  </w:style>
  <w:style w:type="paragraph" w:customStyle="1" w:styleId="20">
    <w:name w:val="Основной текст (2)"/>
    <w:basedOn w:val="a"/>
    <w:link w:val="2"/>
    <w:uiPriority w:val="99"/>
    <w:qFormat/>
    <w:rsid w:val="00EE2095"/>
    <w:pPr>
      <w:shd w:val="clear" w:color="auto" w:fill="FFFFFF"/>
      <w:spacing w:after="0" w:line="274" w:lineRule="exact"/>
    </w:pPr>
    <w:rPr>
      <w:rFonts w:eastAsia="Calibri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E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Пользователь Windows</cp:lastModifiedBy>
  <cp:revision>1456</cp:revision>
  <cp:lastPrinted>2022-02-08T14:29:00Z</cp:lastPrinted>
  <dcterms:created xsi:type="dcterms:W3CDTF">2021-11-01T13:29:00Z</dcterms:created>
  <dcterms:modified xsi:type="dcterms:W3CDTF">2022-02-08T14:30:00Z</dcterms:modified>
</cp:coreProperties>
</file>