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D2" w:rsidRPr="006D6ED2" w:rsidRDefault="006D6ED2" w:rsidP="006D6ED2">
      <w:pPr>
        <w:ind w:left="6371"/>
        <w:jc w:val="center"/>
        <w:rPr>
          <w:noProof/>
          <w:szCs w:val="28"/>
          <w:lang w:eastAsia="uk-UA"/>
        </w:rPr>
      </w:pPr>
      <w:bookmarkStart w:id="0" w:name="_GoBack"/>
      <w:bookmarkEnd w:id="0"/>
      <w:r w:rsidRPr="006D6ED2">
        <w:rPr>
          <w:noProof/>
          <w:szCs w:val="28"/>
          <w:lang w:eastAsia="uk-UA"/>
        </w:rPr>
        <w:t xml:space="preserve">           </w:t>
      </w:r>
    </w:p>
    <w:p w:rsidR="006D6ED2" w:rsidRPr="006D6ED2" w:rsidRDefault="006D6ED2" w:rsidP="006D6ED2">
      <w:pPr>
        <w:jc w:val="center"/>
        <w:rPr>
          <w:szCs w:val="28"/>
        </w:rPr>
      </w:pPr>
      <w:r w:rsidRPr="006D6ED2">
        <w:rPr>
          <w:noProof/>
          <w:szCs w:val="28"/>
          <w:lang w:val="ru-RU"/>
        </w:rPr>
        <w:drawing>
          <wp:inline distT="0" distB="0" distL="0" distR="0">
            <wp:extent cx="5715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6ED2">
        <w:rPr>
          <w:szCs w:val="28"/>
        </w:rPr>
        <w:t xml:space="preserve"> </w:t>
      </w:r>
    </w:p>
    <w:p w:rsidR="006D6ED2" w:rsidRPr="006D6ED2" w:rsidRDefault="006D6ED2" w:rsidP="006D6ED2">
      <w:pPr>
        <w:pStyle w:val="a3"/>
        <w:rPr>
          <w:rFonts w:ascii="Times New Roman" w:hAnsi="Times New Roman" w:cs="Times New Roman"/>
          <w:szCs w:val="28"/>
        </w:rPr>
      </w:pPr>
      <w:r w:rsidRPr="006D6ED2">
        <w:rPr>
          <w:rFonts w:ascii="Times New Roman" w:hAnsi="Times New Roman" w:cs="Times New Roman"/>
          <w:szCs w:val="28"/>
        </w:rPr>
        <w:t>КОРОСТИШІВСЬКА МІСЬКА РАДА</w:t>
      </w:r>
    </w:p>
    <w:p w:rsidR="006D6ED2" w:rsidRPr="006D6ED2" w:rsidRDefault="006D6ED2" w:rsidP="006D6ED2">
      <w:pPr>
        <w:jc w:val="center"/>
        <w:rPr>
          <w:b/>
          <w:szCs w:val="28"/>
        </w:rPr>
      </w:pPr>
      <w:proofErr w:type="spellStart"/>
      <w:r w:rsidRPr="006D6ED2">
        <w:rPr>
          <w:b/>
          <w:szCs w:val="28"/>
        </w:rPr>
        <w:t>м.Коростишів</w:t>
      </w:r>
      <w:proofErr w:type="spellEnd"/>
    </w:p>
    <w:p w:rsidR="006D6ED2" w:rsidRPr="006D6ED2" w:rsidRDefault="006D6ED2" w:rsidP="006D6ED2">
      <w:pPr>
        <w:jc w:val="center"/>
        <w:rPr>
          <w:szCs w:val="28"/>
        </w:rPr>
      </w:pPr>
    </w:p>
    <w:p w:rsidR="006D6ED2" w:rsidRPr="006D6ED2" w:rsidRDefault="006D6ED2" w:rsidP="006D6ED2">
      <w:pPr>
        <w:jc w:val="center"/>
        <w:rPr>
          <w:b/>
          <w:sz w:val="32"/>
          <w:szCs w:val="32"/>
        </w:rPr>
      </w:pPr>
      <w:r w:rsidRPr="006D6ED2">
        <w:rPr>
          <w:b/>
          <w:sz w:val="32"/>
          <w:szCs w:val="32"/>
        </w:rPr>
        <w:t xml:space="preserve">Р І Ш Е Н </w:t>
      </w:r>
      <w:proofErr w:type="spellStart"/>
      <w:r w:rsidRPr="006D6ED2">
        <w:rPr>
          <w:b/>
          <w:sz w:val="32"/>
          <w:szCs w:val="32"/>
        </w:rPr>
        <w:t>Н</w:t>
      </w:r>
      <w:proofErr w:type="spellEnd"/>
      <w:r w:rsidRPr="006D6ED2">
        <w:rPr>
          <w:b/>
          <w:sz w:val="32"/>
          <w:szCs w:val="32"/>
        </w:rPr>
        <w:t xml:space="preserve"> Я</w:t>
      </w:r>
    </w:p>
    <w:p w:rsidR="006D6ED2" w:rsidRPr="006D6ED2" w:rsidRDefault="006D6ED2" w:rsidP="006D6ED2">
      <w:pPr>
        <w:jc w:val="center"/>
        <w:rPr>
          <w:b/>
          <w:sz w:val="32"/>
          <w:szCs w:val="32"/>
        </w:rPr>
      </w:pPr>
      <w:r w:rsidRPr="006D6ED2">
        <w:rPr>
          <w:b/>
          <w:sz w:val="32"/>
          <w:szCs w:val="32"/>
        </w:rPr>
        <w:t xml:space="preserve">Коростишівської міської ради </w:t>
      </w:r>
    </w:p>
    <w:p w:rsidR="006D6ED2" w:rsidRPr="006D6ED2" w:rsidRDefault="006D6ED2" w:rsidP="006D6ED2">
      <w:pPr>
        <w:jc w:val="center"/>
        <w:rPr>
          <w:sz w:val="32"/>
          <w:szCs w:val="32"/>
        </w:rPr>
      </w:pPr>
      <w:r w:rsidRPr="006D6ED2">
        <w:rPr>
          <w:sz w:val="32"/>
          <w:szCs w:val="32"/>
        </w:rPr>
        <w:t xml:space="preserve">__________сесія восьмого скликання </w:t>
      </w:r>
    </w:p>
    <w:p w:rsidR="006D6ED2" w:rsidRDefault="006D6ED2" w:rsidP="006D6ED2">
      <w:pPr>
        <w:ind w:firstLine="0"/>
        <w:rPr>
          <w:sz w:val="26"/>
          <w:szCs w:val="26"/>
        </w:rPr>
      </w:pPr>
    </w:p>
    <w:p w:rsidR="006D6ED2" w:rsidRPr="00BC48E2" w:rsidRDefault="006D6ED2" w:rsidP="006D6ED2">
      <w:pPr>
        <w:ind w:firstLine="0"/>
        <w:rPr>
          <w:szCs w:val="28"/>
          <w:u w:val="single"/>
        </w:rPr>
      </w:pPr>
      <w:r w:rsidRPr="00BC48E2">
        <w:rPr>
          <w:sz w:val="26"/>
          <w:szCs w:val="26"/>
        </w:rPr>
        <w:t>_______________</w:t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</w:r>
      <w:r w:rsidRPr="00BC48E2">
        <w:rPr>
          <w:szCs w:val="28"/>
        </w:rPr>
        <w:tab/>
        <w:t xml:space="preserve">               </w:t>
      </w:r>
      <w:r w:rsidRPr="00BC48E2">
        <w:rPr>
          <w:sz w:val="26"/>
          <w:szCs w:val="26"/>
        </w:rPr>
        <w:t>№_______</w:t>
      </w:r>
    </w:p>
    <w:p w:rsidR="006D6ED2" w:rsidRDefault="006D6ED2" w:rsidP="006D6ED2">
      <w:pPr>
        <w:spacing w:line="276" w:lineRule="auto"/>
        <w:ind w:firstLine="0"/>
        <w:rPr>
          <w:b/>
          <w:bCs/>
          <w:szCs w:val="28"/>
          <w:lang w:val="ru-RU"/>
        </w:rPr>
      </w:pP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  <w:r w:rsidRPr="003B78F5">
        <w:rPr>
          <w:bCs/>
          <w:szCs w:val="28"/>
        </w:rPr>
        <w:t xml:space="preserve">Про затвердження Статуту </w:t>
      </w:r>
      <w:r>
        <w:rPr>
          <w:bCs/>
          <w:szCs w:val="28"/>
        </w:rPr>
        <w:t xml:space="preserve">комунальної </w:t>
      </w: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>установи «</w:t>
      </w:r>
      <w:proofErr w:type="spellStart"/>
      <w:r>
        <w:rPr>
          <w:bCs/>
          <w:szCs w:val="28"/>
        </w:rPr>
        <w:t>Інклюзивно</w:t>
      </w:r>
      <w:proofErr w:type="spellEnd"/>
      <w:r>
        <w:rPr>
          <w:bCs/>
          <w:szCs w:val="28"/>
        </w:rPr>
        <w:t xml:space="preserve">-ресурсний центр» </w:t>
      </w: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Коростишівської міської ради у новій </w:t>
      </w:r>
    </w:p>
    <w:p w:rsidR="006D6ED2" w:rsidRPr="003B78F5" w:rsidRDefault="006D6ED2" w:rsidP="006D6ED2">
      <w:pPr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>редакції</w:t>
      </w:r>
    </w:p>
    <w:p w:rsidR="006D6ED2" w:rsidRPr="003B78F5" w:rsidRDefault="006D6ED2" w:rsidP="006D6ED2">
      <w:pPr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ab/>
        <w:t xml:space="preserve">Відповідно до </w:t>
      </w:r>
      <w:proofErr w:type="spellStart"/>
      <w:r>
        <w:rPr>
          <w:bCs/>
          <w:szCs w:val="28"/>
        </w:rPr>
        <w:t>ст.ст</w:t>
      </w:r>
      <w:proofErr w:type="spellEnd"/>
      <w:r>
        <w:rPr>
          <w:bCs/>
          <w:szCs w:val="28"/>
        </w:rPr>
        <w:t xml:space="preserve">. 25, 26 Закону України «Про місцеве самоврядування в Україні», пп.8 п.4 ст.17 Закону України «Про державну реєстрацію юридичних осіб, фізичних осіб-підприємців та громадських формувань», Положення про </w:t>
      </w:r>
      <w:proofErr w:type="spellStart"/>
      <w:r>
        <w:rPr>
          <w:bCs/>
          <w:szCs w:val="28"/>
        </w:rPr>
        <w:t>інклюзивно</w:t>
      </w:r>
      <w:proofErr w:type="spellEnd"/>
      <w:r>
        <w:rPr>
          <w:bCs/>
          <w:szCs w:val="28"/>
        </w:rPr>
        <w:t>-ресурсний центр, затвердженого постановою Кабінету Міністрів України від 12 липня 2017 року № 545 зі змінами, внесеними постановою Кабінету Міністрів України від 29 квітня 2022 року  № 493</w:t>
      </w:r>
      <w:r w:rsidR="00992D99">
        <w:rPr>
          <w:bCs/>
          <w:szCs w:val="28"/>
        </w:rPr>
        <w:t>,</w:t>
      </w:r>
      <w:r>
        <w:rPr>
          <w:bCs/>
          <w:szCs w:val="28"/>
        </w:rPr>
        <w:t xml:space="preserve"> та враховуючи рекомендації постійних комісій міської ради, Коростишівська міська рада</w:t>
      </w: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>ВИРІШИЛА:</w:t>
      </w:r>
    </w:p>
    <w:p w:rsidR="006D6ED2" w:rsidRDefault="006D6ED2" w:rsidP="006D6ED2">
      <w:pPr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bCs/>
          <w:szCs w:val="28"/>
        </w:rPr>
      </w:pPr>
      <w:r>
        <w:rPr>
          <w:bCs/>
          <w:szCs w:val="28"/>
        </w:rPr>
        <w:t>Затвердити Статут комунальної установи «</w:t>
      </w:r>
      <w:proofErr w:type="spellStart"/>
      <w:r>
        <w:rPr>
          <w:bCs/>
          <w:szCs w:val="28"/>
        </w:rPr>
        <w:t>Інклюзивно</w:t>
      </w:r>
      <w:proofErr w:type="spellEnd"/>
      <w:r>
        <w:rPr>
          <w:bCs/>
          <w:szCs w:val="28"/>
        </w:rPr>
        <w:t xml:space="preserve">-ресурсний центр» Коростишівської міської ради (код ЄДРПОУ 42179661) у новій редакції, що додається.  </w:t>
      </w:r>
    </w:p>
    <w:p w:rsidR="006D6ED2" w:rsidRDefault="006D6ED2" w:rsidP="006D6ED2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bCs/>
          <w:szCs w:val="28"/>
        </w:rPr>
      </w:pPr>
      <w:r>
        <w:rPr>
          <w:bCs/>
          <w:szCs w:val="28"/>
        </w:rPr>
        <w:t>Доручити Засновнику в особі міського голови Кохана І.М. підписати Статут комунальної установи «</w:t>
      </w:r>
      <w:proofErr w:type="spellStart"/>
      <w:r>
        <w:rPr>
          <w:bCs/>
          <w:szCs w:val="28"/>
        </w:rPr>
        <w:t>Інклюзивно</w:t>
      </w:r>
      <w:proofErr w:type="spellEnd"/>
      <w:r>
        <w:rPr>
          <w:bCs/>
          <w:szCs w:val="28"/>
        </w:rPr>
        <w:t xml:space="preserve">-ресурсний центр» Коростишівської міської ради в новій редакції. </w:t>
      </w:r>
    </w:p>
    <w:p w:rsidR="006D6ED2" w:rsidRDefault="006D6ED2" w:rsidP="006D6ED2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bCs/>
          <w:szCs w:val="28"/>
        </w:rPr>
      </w:pPr>
      <w:r>
        <w:rPr>
          <w:bCs/>
          <w:szCs w:val="28"/>
        </w:rPr>
        <w:t>Доручити директору комунальної установи «</w:t>
      </w:r>
      <w:proofErr w:type="spellStart"/>
      <w:r>
        <w:rPr>
          <w:bCs/>
          <w:szCs w:val="28"/>
        </w:rPr>
        <w:t>Інклюзивно</w:t>
      </w:r>
      <w:proofErr w:type="spellEnd"/>
      <w:r>
        <w:rPr>
          <w:bCs/>
          <w:szCs w:val="28"/>
        </w:rPr>
        <w:t>-ресурсний центр» Коростишівської міської ради Гребенюк А.А.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6D6ED2" w:rsidRDefault="006D6ED2" w:rsidP="006D6ED2">
      <w:pPr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bCs/>
          <w:szCs w:val="28"/>
        </w:rPr>
      </w:pPr>
      <w:r>
        <w:rPr>
          <w:bCs/>
          <w:szCs w:val="28"/>
        </w:rPr>
        <w:t xml:space="preserve">Контроль за виконанням даного рішення покласти на постійні комісії міської ради з питань охорони здоров’я, соціального захисту населення та </w:t>
      </w:r>
      <w:r>
        <w:rPr>
          <w:bCs/>
          <w:szCs w:val="28"/>
        </w:rPr>
        <w:lastRenderedPageBreak/>
        <w:t>гуманітарних питань, з питань бюджету, фінансів, комунальної власності та на заступника міського голови з питань діяльності виконавчих органів ради Бондарчука С.В.</w:t>
      </w: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Міський голова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І.М. Кохан</w:t>
      </w: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Default="006D6ED2" w:rsidP="006D6ED2">
      <w:pPr>
        <w:tabs>
          <w:tab w:val="left" w:pos="1134"/>
        </w:tabs>
        <w:spacing w:line="276" w:lineRule="auto"/>
        <w:ind w:firstLine="0"/>
        <w:rPr>
          <w:bCs/>
          <w:szCs w:val="28"/>
        </w:rPr>
      </w:pPr>
    </w:p>
    <w:p w:rsidR="006D6ED2" w:rsidRPr="00006E6E" w:rsidRDefault="006D6ED2" w:rsidP="006D6ED2">
      <w:pPr>
        <w:tabs>
          <w:tab w:val="left" w:pos="1134"/>
        </w:tabs>
        <w:spacing w:line="276" w:lineRule="auto"/>
        <w:ind w:firstLine="0"/>
        <w:rPr>
          <w:bCs/>
          <w:sz w:val="24"/>
        </w:rPr>
      </w:pPr>
      <w:r w:rsidRPr="00006E6E">
        <w:rPr>
          <w:bCs/>
          <w:sz w:val="24"/>
        </w:rPr>
        <w:t>Розробник</w:t>
      </w:r>
    </w:p>
    <w:p w:rsidR="006D6ED2" w:rsidRPr="00006E6E" w:rsidRDefault="006D6ED2" w:rsidP="006D6ED2">
      <w:pPr>
        <w:tabs>
          <w:tab w:val="left" w:pos="1134"/>
        </w:tabs>
        <w:spacing w:line="276" w:lineRule="auto"/>
        <w:ind w:firstLine="0"/>
        <w:rPr>
          <w:bCs/>
          <w:sz w:val="24"/>
        </w:rPr>
      </w:pPr>
      <w:r w:rsidRPr="00006E6E">
        <w:rPr>
          <w:bCs/>
          <w:sz w:val="24"/>
        </w:rPr>
        <w:t>Керівник структурного підрозділу</w:t>
      </w:r>
    </w:p>
    <w:p w:rsidR="006D6ED2" w:rsidRPr="00006E6E" w:rsidRDefault="006D6ED2" w:rsidP="006D6ED2">
      <w:pPr>
        <w:tabs>
          <w:tab w:val="left" w:pos="1134"/>
        </w:tabs>
        <w:spacing w:line="276" w:lineRule="auto"/>
        <w:ind w:firstLine="0"/>
        <w:rPr>
          <w:bCs/>
          <w:sz w:val="24"/>
        </w:rPr>
      </w:pPr>
      <w:r w:rsidRPr="00006E6E">
        <w:rPr>
          <w:bCs/>
          <w:sz w:val="24"/>
        </w:rPr>
        <w:t>Відділ правової та кадрової роботи</w:t>
      </w:r>
    </w:p>
    <w:p w:rsidR="006D6ED2" w:rsidRPr="00006E6E" w:rsidRDefault="006D6ED2" w:rsidP="006D6ED2">
      <w:pPr>
        <w:tabs>
          <w:tab w:val="left" w:pos="1134"/>
        </w:tabs>
        <w:spacing w:line="276" w:lineRule="auto"/>
        <w:ind w:firstLine="0"/>
        <w:rPr>
          <w:bCs/>
          <w:sz w:val="24"/>
        </w:rPr>
      </w:pPr>
      <w:r w:rsidRPr="00006E6E">
        <w:rPr>
          <w:bCs/>
          <w:sz w:val="24"/>
        </w:rPr>
        <w:t xml:space="preserve">Заступник міського голови за профілем </w:t>
      </w:r>
    </w:p>
    <w:p w:rsidR="006D6ED2" w:rsidRPr="00B0397F" w:rsidRDefault="006D6ED2" w:rsidP="006D6ED2">
      <w:pPr>
        <w:spacing w:line="276" w:lineRule="auto"/>
        <w:ind w:firstLine="0"/>
        <w:rPr>
          <w:bCs/>
          <w:sz w:val="24"/>
        </w:rPr>
      </w:pPr>
      <w:r w:rsidRPr="00B0397F">
        <w:rPr>
          <w:bCs/>
          <w:sz w:val="24"/>
        </w:rPr>
        <w:t>Інші</w:t>
      </w:r>
    </w:p>
    <w:p w:rsidR="006D6ED2" w:rsidRPr="003B78F5" w:rsidRDefault="006D6ED2" w:rsidP="006D6ED2">
      <w:pPr>
        <w:spacing w:line="276" w:lineRule="auto"/>
        <w:rPr>
          <w:b/>
          <w:bCs/>
          <w:szCs w:val="28"/>
        </w:rPr>
      </w:pPr>
    </w:p>
    <w:p w:rsidR="006D6ED2" w:rsidRPr="003B78F5" w:rsidRDefault="006D6ED2" w:rsidP="006D6ED2">
      <w:pPr>
        <w:spacing w:line="276" w:lineRule="auto"/>
        <w:rPr>
          <w:b/>
          <w:bCs/>
          <w:szCs w:val="28"/>
        </w:rPr>
      </w:pPr>
    </w:p>
    <w:p w:rsidR="001270D3" w:rsidRDefault="001270D3"/>
    <w:sectPr w:rsidR="001270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4727F"/>
    <w:multiLevelType w:val="hybridMultilevel"/>
    <w:tmpl w:val="9738B742"/>
    <w:lvl w:ilvl="0" w:tplc="393C3C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A5"/>
    <w:rsid w:val="001270D3"/>
    <w:rsid w:val="006D6ED2"/>
    <w:rsid w:val="00850BF8"/>
    <w:rsid w:val="008D0AA5"/>
    <w:rsid w:val="0099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F32BE-FF01-4914-A929-303967A9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ED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6D6ED2"/>
    <w:pPr>
      <w:jc w:val="center"/>
    </w:pPr>
    <w:rPr>
      <w:rFonts w:asciiTheme="minorHAnsi" w:eastAsiaTheme="minorHAnsi" w:hAnsiTheme="minorHAnsi" w:cstheme="minorBidi"/>
      <w:b/>
      <w:sz w:val="32"/>
    </w:rPr>
  </w:style>
  <w:style w:type="character" w:customStyle="1" w:styleId="a5">
    <w:name w:val="Название Знак"/>
    <w:link w:val="a3"/>
    <w:locked/>
    <w:rsid w:val="006D6ED2"/>
    <w:rPr>
      <w:b/>
      <w:sz w:val="32"/>
      <w:szCs w:val="24"/>
      <w:lang w:val="uk-UA" w:eastAsia="ru-RU" w:bidi="ar-SA"/>
    </w:rPr>
  </w:style>
  <w:style w:type="paragraph" w:styleId="a4">
    <w:name w:val="Title"/>
    <w:basedOn w:val="a"/>
    <w:next w:val="a"/>
    <w:link w:val="a6"/>
    <w:uiPriority w:val="10"/>
    <w:qFormat/>
    <w:rsid w:val="006D6ED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6D6ED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2D9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2D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notebook6789</dc:creator>
  <cp:keywords/>
  <dc:description/>
  <cp:lastModifiedBy>Zilinska</cp:lastModifiedBy>
  <cp:revision>2</cp:revision>
  <cp:lastPrinted>2022-05-17T11:02:00Z</cp:lastPrinted>
  <dcterms:created xsi:type="dcterms:W3CDTF">2022-05-19T11:52:00Z</dcterms:created>
  <dcterms:modified xsi:type="dcterms:W3CDTF">2022-05-19T11:52:00Z</dcterms:modified>
</cp:coreProperties>
</file>