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C2" w:rsidRPr="001E41C2" w:rsidRDefault="001E41C2" w:rsidP="001E41C2">
      <w:pPr>
        <w:tabs>
          <w:tab w:val="center" w:pos="4677"/>
          <w:tab w:val="left" w:pos="7845"/>
          <w:tab w:val="left" w:pos="82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1E41C2" w:rsidRDefault="001E41C2" w:rsidP="001E41C2">
      <w:pPr>
        <w:tabs>
          <w:tab w:val="center" w:pos="4677"/>
          <w:tab w:val="left" w:pos="7845"/>
          <w:tab w:val="left" w:pos="82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1E4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6EA8" w:rsidRPr="00AC6EA8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F66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E41C2" w:rsidRPr="001E41C2" w:rsidRDefault="001E41C2" w:rsidP="001E41C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1E41C2" w:rsidRPr="001E41C2" w:rsidRDefault="001E41C2" w:rsidP="001E41C2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ab/>
      </w:r>
      <w:proofErr w:type="spellStart"/>
      <w:r w:rsidRPr="001E41C2">
        <w:rPr>
          <w:b/>
          <w:bCs/>
          <w:color w:val="000000"/>
          <w:sz w:val="28"/>
          <w:szCs w:val="28"/>
        </w:rPr>
        <w:t>м.Коростишів</w:t>
      </w:r>
      <w:proofErr w:type="spellEnd"/>
    </w:p>
    <w:p w:rsidR="001E41C2" w:rsidRPr="001E41C2" w:rsidRDefault="001E41C2" w:rsidP="001E41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sz w:val="28"/>
          <w:szCs w:val="28"/>
        </w:rPr>
        <w:t> </w:t>
      </w:r>
    </w:p>
    <w:p w:rsidR="001E41C2" w:rsidRPr="001E41C2" w:rsidRDefault="001E41C2" w:rsidP="001E41C2">
      <w:pPr>
        <w:pStyle w:val="a3"/>
        <w:tabs>
          <w:tab w:val="left" w:pos="333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ab/>
        <w:t xml:space="preserve">   Р І Ш Е Н </w:t>
      </w:r>
      <w:proofErr w:type="spellStart"/>
      <w:r w:rsidRPr="001E41C2">
        <w:rPr>
          <w:b/>
          <w:bCs/>
          <w:color w:val="000000"/>
          <w:sz w:val="28"/>
          <w:szCs w:val="28"/>
        </w:rPr>
        <w:t>Н</w:t>
      </w:r>
      <w:proofErr w:type="spellEnd"/>
      <w:r w:rsidRPr="001E41C2">
        <w:rPr>
          <w:b/>
          <w:bCs/>
          <w:color w:val="000000"/>
          <w:sz w:val="28"/>
          <w:szCs w:val="28"/>
        </w:rPr>
        <w:t xml:space="preserve"> Я</w:t>
      </w:r>
    </w:p>
    <w:p w:rsidR="001E41C2" w:rsidRPr="001E41C2" w:rsidRDefault="001E41C2" w:rsidP="001E41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1E41C2" w:rsidRPr="001E41C2" w:rsidRDefault="001E41C2" w:rsidP="001E41C2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proofErr w:type="spellStart"/>
      <w:r w:rsidR="00AC6EA8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AC6EA8" w:rsidRPr="00AC6EA8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AC6EA8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 сесія восьмого скликання</w:t>
      </w:r>
    </w:p>
    <w:p w:rsidR="001E41C2" w:rsidRPr="001E41C2" w:rsidRDefault="001E41C2" w:rsidP="001E41C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6EA8">
        <w:rPr>
          <w:rFonts w:ascii="Times New Roman" w:hAnsi="Times New Roman" w:cs="Times New Roman"/>
          <w:bCs/>
          <w:sz w:val="28"/>
          <w:szCs w:val="28"/>
          <w:lang w:val="uk-UA"/>
        </w:rPr>
        <w:t>____________</w:t>
      </w:r>
      <w:r w:rsidR="00F661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</w:t>
      </w:r>
      <w:r w:rsidRPr="001E41C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1E41C2" w:rsidRPr="001E41C2" w:rsidRDefault="00AC6EA8" w:rsidP="001E4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заяви</w:t>
      </w:r>
    </w:p>
    <w:p w:rsidR="00F6615D" w:rsidRDefault="001E41C2" w:rsidP="00E26AE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ФГ "ВІЛІЯ"</w:t>
      </w:r>
      <w:bookmarkStart w:id="0" w:name="_GoBack"/>
      <w:bookmarkEnd w:id="0"/>
    </w:p>
    <w:p w:rsidR="00E26AE1" w:rsidRDefault="00E26AE1" w:rsidP="00E26AE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1E41C2" w:rsidRDefault="00AC6EA8" w:rsidP="001E41C2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заяву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C2">
        <w:rPr>
          <w:rFonts w:ascii="Times New Roman" w:hAnsi="Times New Roman" w:cs="Times New Roman"/>
          <w:sz w:val="28"/>
          <w:szCs w:val="28"/>
          <w:lang w:val="uk-UA"/>
        </w:rPr>
        <w:t>керівника ФЕРМЕРСЬКОГО ГОСПОДАРСТВА "ВІЛІЯ" Дем’янчук В.К.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41C2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адреса: Житомирська область, Житомирський район, село </w:t>
      </w:r>
      <w:proofErr w:type="spellStart"/>
      <w:r w:rsidR="001E41C2">
        <w:rPr>
          <w:rFonts w:ascii="Times New Roman" w:hAnsi="Times New Roman" w:cs="Times New Roman"/>
          <w:sz w:val="28"/>
          <w:szCs w:val="28"/>
          <w:lang w:val="uk-UA"/>
        </w:rPr>
        <w:t>Віленька</w:t>
      </w:r>
      <w:proofErr w:type="spellEnd"/>
      <w:r w:rsidR="001E41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вх.№Д-1277/03-16 від 20.10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.2022 р</w:t>
      </w:r>
      <w:r>
        <w:rPr>
          <w:rFonts w:ascii="Times New Roman" w:hAnsi="Times New Roman" w:cs="Times New Roman"/>
          <w:sz w:val="28"/>
          <w:szCs w:val="28"/>
          <w:lang w:val="uk-UA"/>
        </w:rPr>
        <w:t>оку, про  затвердження технічної документації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інвентаризації земель та надання земельних ділянок у користування на умовах орен</w:t>
      </w:r>
      <w:r w:rsidR="00BE4B25">
        <w:rPr>
          <w:rFonts w:ascii="Times New Roman" w:hAnsi="Times New Roman" w:cs="Times New Roman"/>
          <w:sz w:val="28"/>
          <w:szCs w:val="28"/>
          <w:lang w:val="uk-UA"/>
        </w:rPr>
        <w:t>ди терміном до 1 року;  технічну документацію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інвентаризації земель (примірники №2), керуючись ст.ст.12,79,83,122, </w:t>
      </w:r>
      <w:proofErr w:type="spellStart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. 27,28 Розділу Х "Перехідні положення"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ст.ст. 19,57 Закону України "Про землеустрій"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1E41C2" w:rsidRPr="001E41C2" w:rsidRDefault="001E41C2" w:rsidP="006B6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E41C2" w:rsidRPr="001E41C2" w:rsidRDefault="00AC6EA8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</w:t>
      </w:r>
      <w:r w:rsidR="002972A9">
        <w:rPr>
          <w:rFonts w:ascii="Times New Roman" w:hAnsi="Times New Roman" w:cs="Times New Roman"/>
          <w:sz w:val="28"/>
          <w:szCs w:val="28"/>
          <w:lang w:val="uk-UA"/>
        </w:rPr>
        <w:t xml:space="preserve">ФГ  "ВІЛІЯ"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інвентаризації земель</w:t>
      </w:r>
      <w:r w:rsidR="002972A9">
        <w:rPr>
          <w:rFonts w:ascii="Times New Roman" w:hAnsi="Times New Roman" w:cs="Times New Roman"/>
          <w:sz w:val="28"/>
          <w:szCs w:val="28"/>
          <w:lang w:val="uk-UA"/>
        </w:rPr>
        <w:t xml:space="preserve"> 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 площею 19,1795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2972A9">
        <w:rPr>
          <w:rFonts w:ascii="Times New Roman" w:hAnsi="Times New Roman" w:cs="Times New Roman"/>
          <w:sz w:val="28"/>
          <w:szCs w:val="28"/>
          <w:lang w:val="uk-UA"/>
        </w:rPr>
        <w:t>Онишпіль</w:t>
      </w:r>
      <w:proofErr w:type="spellEnd"/>
      <w:r w:rsidR="00297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2A9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 для ведення товарного сільськогосподарського виробництва  (код КВЦПЗ –01.01) - землі сільськогосподарського призначення,</w:t>
      </w:r>
      <w:r w:rsidR="002972A9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</w:t>
      </w:r>
      <w:r w:rsidR="002972A9" w:rsidRPr="002972A9">
        <w:rPr>
          <w:rFonts w:ascii="Times New Roman" w:hAnsi="Times New Roman" w:cs="Times New Roman"/>
          <w:sz w:val="28"/>
          <w:szCs w:val="28"/>
          <w:lang w:val="uk-UA"/>
        </w:rPr>
        <w:t>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81600:05:000:0007</w:t>
      </w:r>
      <w:r w:rsidR="00297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297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за рахунок земель комунальної власності Коростишівської міської ради.</w:t>
      </w:r>
    </w:p>
    <w:p w:rsidR="001E41C2" w:rsidRPr="001E41C2" w:rsidRDefault="0050243E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1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.2. Надати 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ФГ  "ВІЛІЯ"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площею  </w:t>
      </w:r>
      <w:r>
        <w:rPr>
          <w:rFonts w:ascii="Times New Roman" w:hAnsi="Times New Roman" w:cs="Times New Roman"/>
          <w:sz w:val="28"/>
          <w:szCs w:val="28"/>
          <w:lang w:val="uk-UA"/>
        </w:rPr>
        <w:t>19,1795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га, яка розташована за межами населеного пункту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45F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села  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245F">
        <w:rPr>
          <w:rFonts w:ascii="Times New Roman" w:hAnsi="Times New Roman" w:cs="Times New Roman"/>
          <w:sz w:val="28"/>
          <w:szCs w:val="28"/>
          <w:lang w:val="uk-UA"/>
        </w:rPr>
        <w:t>Онишпіль</w:t>
      </w:r>
      <w:proofErr w:type="spellEnd"/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245F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14245F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 для ведення товарного сільськогосподарського виробництва  (код КВЦПЗ –01.01) - землі сільськогосподарського призначення,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</w:t>
      </w:r>
      <w:r w:rsidR="0014245F" w:rsidRPr="002972A9">
        <w:rPr>
          <w:rFonts w:ascii="Times New Roman" w:hAnsi="Times New Roman" w:cs="Times New Roman"/>
          <w:sz w:val="28"/>
          <w:szCs w:val="28"/>
          <w:lang w:val="uk-UA"/>
        </w:rPr>
        <w:t>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81600:05:000:0007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1 рік та дозволити укласти договір оренди 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 землі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5B8" w:rsidRPr="001E41C2" w:rsidRDefault="0050243E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 8 % від нормативної грошової оцінки земельної ділянки, що визначається від середньої нормативної грошової оцінки одиниці площі ріллі по Житомирській області.</w:t>
      </w:r>
    </w:p>
    <w:p w:rsidR="001E41C2" w:rsidRPr="001E41C2" w:rsidRDefault="0050243E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.4. Зобов’язати </w:t>
      </w:r>
      <w:r w:rsidR="0014245F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ФГ  "ВІЛІЯ"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договір оренди землі. </w:t>
      </w:r>
    </w:p>
    <w:p w:rsidR="001E41C2" w:rsidRPr="001E41C2" w:rsidRDefault="0050243E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.5.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.4. цього рішення та заходи щодо проведення реєстрації договору оренди землі, відповідно до положень п.27 Розділу Х "Перехідних положень" Земельного кодексу України покласти на відділ правової та кадрової роботи Коростишівської міської ради (</w:t>
      </w:r>
      <w:proofErr w:type="spellStart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О.В.).     </w:t>
      </w:r>
    </w:p>
    <w:p w:rsidR="001E41C2" w:rsidRPr="001E41C2" w:rsidRDefault="00B53C52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243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E41C2" w:rsidRPr="001E4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</w:t>
      </w:r>
      <w:proofErr w:type="spellStart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Р.С.</w:t>
      </w:r>
      <w:r w:rsidR="001E41C2" w:rsidRPr="001E4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1C2" w:rsidRPr="001E41C2" w:rsidRDefault="001E41C2" w:rsidP="001E41C2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1E41C2" w:rsidRDefault="001E41C2" w:rsidP="001E41C2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6415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56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І.М.Кохан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</w:p>
    <w:p w:rsidR="00AF2D5D" w:rsidRPr="00325513" w:rsidRDefault="00AF2D5D" w:rsidP="00AF2D5D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Розробник:</w:t>
      </w:r>
    </w:p>
    <w:p w:rsidR="00AF2D5D" w:rsidRPr="00325513" w:rsidRDefault="00AF2D5D" w:rsidP="00AF2D5D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AF2D5D" w:rsidRPr="00325513" w:rsidRDefault="00AF2D5D" w:rsidP="00AF2D5D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AF2D5D" w:rsidRPr="00325513" w:rsidRDefault="00AF2D5D" w:rsidP="00AF2D5D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AF2D5D" w:rsidRPr="00325513" w:rsidRDefault="00AF2D5D" w:rsidP="00AF2D5D">
      <w:pPr>
        <w:spacing w:line="240" w:lineRule="auto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Інші:</w:t>
      </w:r>
    </w:p>
    <w:p w:rsidR="001E41C2" w:rsidRPr="001E41C2" w:rsidRDefault="001E41C2" w:rsidP="001E41C2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B53C52" w:rsidRDefault="00641560" w:rsidP="00B53C52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1E41C2" w:rsidRPr="001E41C2" w:rsidRDefault="001E41C2" w:rsidP="00B53C5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E41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</w:p>
    <w:p w:rsidR="001E41C2" w:rsidRPr="001E41C2" w:rsidRDefault="001E41C2" w:rsidP="001E41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1C2" w:rsidRPr="001E41C2" w:rsidRDefault="001E41C2" w:rsidP="001E41C2">
      <w:pPr>
        <w:rPr>
          <w:rFonts w:ascii="Times New Roman" w:hAnsi="Times New Roman" w:cs="Times New Roman"/>
          <w:sz w:val="28"/>
          <w:szCs w:val="28"/>
        </w:rPr>
      </w:pPr>
    </w:p>
    <w:p w:rsidR="00163E66" w:rsidRPr="001E41C2" w:rsidRDefault="00163E66">
      <w:pPr>
        <w:rPr>
          <w:rFonts w:ascii="Times New Roman" w:hAnsi="Times New Roman" w:cs="Times New Roman"/>
          <w:sz w:val="28"/>
          <w:szCs w:val="28"/>
        </w:rPr>
      </w:pPr>
    </w:p>
    <w:sectPr w:rsidR="00163E66" w:rsidRPr="001E41C2" w:rsidSect="00F661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41C2"/>
    <w:rsid w:val="00003A6A"/>
    <w:rsid w:val="0014245F"/>
    <w:rsid w:val="00163E66"/>
    <w:rsid w:val="001E41C2"/>
    <w:rsid w:val="002635B8"/>
    <w:rsid w:val="002972A9"/>
    <w:rsid w:val="00325513"/>
    <w:rsid w:val="004A5AA5"/>
    <w:rsid w:val="0050243E"/>
    <w:rsid w:val="005E36BF"/>
    <w:rsid w:val="00641560"/>
    <w:rsid w:val="006B685D"/>
    <w:rsid w:val="00792F8F"/>
    <w:rsid w:val="00875420"/>
    <w:rsid w:val="009A55D5"/>
    <w:rsid w:val="009E49FC"/>
    <w:rsid w:val="009F1476"/>
    <w:rsid w:val="00A61465"/>
    <w:rsid w:val="00AC6EA8"/>
    <w:rsid w:val="00AD4346"/>
    <w:rsid w:val="00AF2D5D"/>
    <w:rsid w:val="00B53C52"/>
    <w:rsid w:val="00BE4B25"/>
    <w:rsid w:val="00BE71F3"/>
    <w:rsid w:val="00CD4163"/>
    <w:rsid w:val="00DE5EB0"/>
    <w:rsid w:val="00DF093A"/>
    <w:rsid w:val="00E26AE1"/>
    <w:rsid w:val="00E67E0A"/>
    <w:rsid w:val="00E87089"/>
    <w:rsid w:val="00F6615D"/>
    <w:rsid w:val="00FC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3C52-1941-4BDF-BC90-F29FD7A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35</cp:revision>
  <dcterms:created xsi:type="dcterms:W3CDTF">2022-08-25T05:44:00Z</dcterms:created>
  <dcterms:modified xsi:type="dcterms:W3CDTF">2022-10-26T07:55:00Z</dcterms:modified>
</cp:coreProperties>
</file>