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31" w:rsidRDefault="007B3231" w:rsidP="007B3231">
      <w:pPr>
        <w:rPr>
          <w:b/>
          <w:sz w:val="28"/>
          <w:szCs w:val="28"/>
          <w:lang w:val="uk-UA"/>
        </w:rPr>
      </w:pPr>
    </w:p>
    <w:p w:rsidR="007B3231" w:rsidRDefault="007B3231" w:rsidP="007B3231">
      <w:pPr>
        <w:tabs>
          <w:tab w:val="center" w:pos="4677"/>
          <w:tab w:val="left" w:pos="7845"/>
        </w:tabs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 </w:t>
      </w:r>
    </w:p>
    <w:p w:rsidR="007B3231" w:rsidRDefault="007B3231" w:rsidP="007B3231">
      <w:pPr>
        <w:tabs>
          <w:tab w:val="center" w:pos="4677"/>
          <w:tab w:val="left" w:pos="7845"/>
        </w:tabs>
        <w:rPr>
          <w:b/>
          <w:noProof/>
          <w:sz w:val="28"/>
          <w:szCs w:val="28"/>
          <w:lang w:val="uk-UA"/>
        </w:rPr>
      </w:pPr>
    </w:p>
    <w:p w:rsidR="007B3231" w:rsidRDefault="007B3231" w:rsidP="007B3231">
      <w:pPr>
        <w:tabs>
          <w:tab w:val="center" w:pos="4677"/>
          <w:tab w:val="left" w:pos="7845"/>
        </w:tabs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4348BCEC" wp14:editId="58848C1D">
            <wp:extent cx="581025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val="uk-UA"/>
        </w:rPr>
        <w:t xml:space="preserve">                                          </w:t>
      </w:r>
      <w:r w:rsidRPr="007B32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ПРОЕКТ  </w:t>
      </w:r>
    </w:p>
    <w:p w:rsidR="007B3231" w:rsidRDefault="007B3231" w:rsidP="007B3231">
      <w:pPr>
        <w:tabs>
          <w:tab w:val="center" w:pos="4677"/>
          <w:tab w:val="left" w:pos="7845"/>
        </w:tabs>
        <w:rPr>
          <w:b/>
          <w:bCs/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  <w:r>
        <w:rPr>
          <w:b/>
          <w:bCs/>
          <w:color w:val="000000"/>
          <w:sz w:val="28"/>
          <w:szCs w:val="28"/>
        </w:rPr>
        <w:t>КОРОСТИШІВСЬКА МІСЬКА РАДА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7B3231" w:rsidRDefault="007B3231" w:rsidP="007B3231">
      <w:pPr>
        <w:pStyle w:val="docdata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color w:val="000000"/>
          <w:sz w:val="22"/>
          <w:szCs w:val="22"/>
        </w:rPr>
        <w:t xml:space="preserve">    м. Коростишів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7B3231" w:rsidRDefault="007B3231" w:rsidP="007B3231">
      <w:pPr>
        <w:pStyle w:val="docdata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</w:p>
    <w:p w:rsidR="007B3231" w:rsidRDefault="007B3231" w:rsidP="007B3231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 xml:space="preserve"> Р І Ш Е Н </w:t>
      </w:r>
      <w:proofErr w:type="spellStart"/>
      <w:proofErr w:type="gramStart"/>
      <w:r>
        <w:rPr>
          <w:b/>
          <w:bCs/>
          <w:color w:val="000000"/>
          <w:sz w:val="32"/>
          <w:szCs w:val="32"/>
        </w:rPr>
        <w:t>Н</w:t>
      </w:r>
      <w:proofErr w:type="spellEnd"/>
      <w:proofErr w:type="gramEnd"/>
      <w:r>
        <w:rPr>
          <w:b/>
          <w:bCs/>
          <w:color w:val="000000"/>
          <w:sz w:val="32"/>
          <w:szCs w:val="32"/>
        </w:rPr>
        <w:t xml:space="preserve"> Я</w:t>
      </w:r>
    </w:p>
    <w:p w:rsidR="007B3231" w:rsidRDefault="007B3231" w:rsidP="007B3231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7B3231" w:rsidRDefault="007B3231" w:rsidP="007B32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двадцять  дев’ята сесія восьмого скликання</w:t>
      </w:r>
    </w:p>
    <w:p w:rsidR="007B3231" w:rsidRDefault="007B3231" w:rsidP="007B3231">
      <w:pPr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B3231" w:rsidRDefault="007B3231" w:rsidP="007B3231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      </w:t>
      </w:r>
      <w:r>
        <w:rPr>
          <w:b/>
          <w:bCs/>
          <w:sz w:val="28"/>
          <w:szCs w:val="28"/>
          <w:lang w:val="uk-UA"/>
        </w:rPr>
        <w:tab/>
        <w:t xml:space="preserve">                                                                   </w:t>
      </w:r>
      <w:r>
        <w:rPr>
          <w:bCs/>
          <w:sz w:val="28"/>
          <w:szCs w:val="28"/>
          <w:lang w:val="uk-UA"/>
        </w:rPr>
        <w:t>№____</w:t>
      </w:r>
    </w:p>
    <w:p w:rsidR="007B3231" w:rsidRDefault="007B3231" w:rsidP="007B3231">
      <w:pPr>
        <w:jc w:val="both"/>
        <w:rPr>
          <w:b/>
          <w:sz w:val="28"/>
          <w:szCs w:val="28"/>
          <w:lang w:val="uk-UA"/>
        </w:rPr>
      </w:pPr>
    </w:p>
    <w:p w:rsidR="007B3231" w:rsidRDefault="007B3231" w:rsidP="007B32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дозволу на розроблення </w:t>
      </w:r>
    </w:p>
    <w:p w:rsidR="007B3231" w:rsidRDefault="007B3231" w:rsidP="007B32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проекту землеустрою щодо відведення </w:t>
      </w:r>
    </w:p>
    <w:p w:rsidR="007B3231" w:rsidRDefault="007B3231" w:rsidP="007B32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земельної ділянки гр. </w:t>
      </w:r>
      <w:proofErr w:type="spellStart"/>
      <w:r>
        <w:rPr>
          <w:sz w:val="28"/>
          <w:szCs w:val="28"/>
          <w:lang w:val="uk-UA"/>
        </w:rPr>
        <w:t>Сеніну</w:t>
      </w:r>
      <w:proofErr w:type="spellEnd"/>
      <w:r>
        <w:rPr>
          <w:sz w:val="28"/>
          <w:szCs w:val="28"/>
          <w:lang w:val="uk-UA"/>
        </w:rPr>
        <w:t xml:space="preserve"> Павлу Миколайовичу</w:t>
      </w:r>
    </w:p>
    <w:p w:rsidR="007B3231" w:rsidRDefault="007B3231" w:rsidP="007B3231">
      <w:pPr>
        <w:rPr>
          <w:b/>
          <w:sz w:val="28"/>
          <w:szCs w:val="28"/>
          <w:lang w:val="uk-UA"/>
        </w:rPr>
      </w:pPr>
    </w:p>
    <w:p w:rsidR="007B3231" w:rsidRDefault="007B3231" w:rsidP="007B323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На виконання Постанови Сьомого апеляційного адміністративного суду у справі № 240/42880/21 від 05 вересня 2022 року про визнання протиправним та скасування рішення Коростишівської міської ради в частині зобов’язання вчинити дії, якою апеляційна скарга Коростиш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вської міської ради залишена без задоволення, а рішення Житомирського окружного адміністративного суду від 07 квітня 2022 року – без змін, яким зобов’язано Коростиш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вську міську раду надати </w:t>
      </w:r>
      <w:proofErr w:type="spellStart"/>
      <w:r>
        <w:rPr>
          <w:sz w:val="28"/>
          <w:szCs w:val="28"/>
          <w:lang w:val="uk-UA"/>
        </w:rPr>
        <w:t>Сеніну</w:t>
      </w:r>
      <w:proofErr w:type="spellEnd"/>
      <w:r>
        <w:rPr>
          <w:sz w:val="28"/>
          <w:szCs w:val="28"/>
          <w:lang w:val="uk-UA"/>
        </w:rPr>
        <w:t xml:space="preserve"> Павлу Миколайовичу дозвіл на розроблення проекту землеустрою щодо відведення у власність для ведення індивідуального садівництва земельної ділянки орієнтовною площею </w:t>
      </w:r>
      <w:r w:rsidR="00377FF5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0,0300 га, розташованої в межах міста  </w:t>
      </w:r>
      <w:proofErr w:type="spellStart"/>
      <w:r>
        <w:rPr>
          <w:sz w:val="28"/>
          <w:szCs w:val="28"/>
          <w:lang w:val="uk-UA"/>
        </w:rPr>
        <w:t>Коростишева</w:t>
      </w:r>
      <w:proofErr w:type="spellEnd"/>
      <w:r>
        <w:rPr>
          <w:sz w:val="28"/>
          <w:szCs w:val="28"/>
          <w:lang w:val="uk-UA"/>
        </w:rPr>
        <w:t xml:space="preserve"> по вул. Чехова</w:t>
      </w:r>
      <w:r w:rsidR="00377FF5">
        <w:rPr>
          <w:sz w:val="28"/>
          <w:szCs w:val="28"/>
          <w:lang w:val="uk-UA"/>
        </w:rPr>
        <w:t>,</w:t>
      </w:r>
    </w:p>
    <w:p w:rsidR="007B3231" w:rsidRDefault="007B3231" w:rsidP="007B3231">
      <w:pPr>
        <w:tabs>
          <w:tab w:val="left" w:pos="3765"/>
        </w:tabs>
        <w:spacing w:after="120"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керуючись Указом Президента України № 64 від 24.02.2022 «Про введення воєнного стану в Україні», Указом Президента України від 14.03.2022 № 133/2022 «Про продовження строку дії воєнного стану в Україні»,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Указом Президента України від 18 квітня 2022 року № 259 "Про продовження строку дії воєнного стану в Україні", Указом Президента України від 22 травня 2022 року №341 "Про продовження строку дії воєнного стану в Україні</w:t>
      </w:r>
      <w:r>
        <w:rPr>
          <w:lang w:val="uk-UA"/>
        </w:rPr>
        <w:t xml:space="preserve"> "</w:t>
      </w:r>
      <w:r>
        <w:rPr>
          <w:sz w:val="28"/>
          <w:szCs w:val="28"/>
          <w:lang w:val="uk-UA"/>
        </w:rPr>
        <w:t xml:space="preserve">Указом Президента України від 12 серпня 2022 року № 573 </w:t>
      </w:r>
      <w:r>
        <w:rPr>
          <w:sz w:val="28"/>
          <w:szCs w:val="28"/>
          <w:lang w:val="uk-UA"/>
        </w:rPr>
        <w:lastRenderedPageBreak/>
        <w:t xml:space="preserve">«Про продовження строку дії воєнного стану в Україні», затверджених відповідно Законами України «Про затвердження Указу Президента України "Про введення воєнного стану в Україні" від 24 лютого 2022 № 2102-IX,  від 15 березня 2022 № 2119-ІХ,  від 21 квітня 2022 № 2212-IX, від 22 травня 2022№ 2263-IX та від 15 серпня 2022 № 2500-IX, </w:t>
      </w:r>
      <w:proofErr w:type="spellStart"/>
      <w:r>
        <w:rPr>
          <w:sz w:val="28"/>
          <w:szCs w:val="28"/>
          <w:lang w:val="uk-UA"/>
        </w:rPr>
        <w:t>пп</w:t>
      </w:r>
      <w:proofErr w:type="spellEnd"/>
      <w:r>
        <w:rPr>
          <w:sz w:val="28"/>
          <w:szCs w:val="28"/>
          <w:lang w:val="uk-UA"/>
        </w:rPr>
        <w:t xml:space="preserve">. 5 п. 27 розділу Х. Перехідні положення Земельного кодексу України, ст. 26 Закону України «Про місцеве самоврядування в Україні»,  ст. 1 розділу І Закону України «Про внесення змін до деяких законодавчих актів України щодо створення умов для забезпечення продовольчої безпеки в умовах воєнного стану»,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  </w:t>
      </w:r>
    </w:p>
    <w:p w:rsidR="007B3231" w:rsidRDefault="007B3231" w:rsidP="007B3231">
      <w:pPr>
        <w:tabs>
          <w:tab w:val="left" w:pos="3240"/>
        </w:tabs>
        <w:spacing w:after="120"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  <w:r>
        <w:rPr>
          <w:sz w:val="28"/>
          <w:szCs w:val="28"/>
          <w:lang w:val="uk-UA"/>
        </w:rPr>
        <w:tab/>
      </w:r>
    </w:p>
    <w:p w:rsidR="007B3231" w:rsidRDefault="007B3231" w:rsidP="007B3231">
      <w:pPr>
        <w:spacing w:before="120" w:after="120" w:line="360" w:lineRule="auto"/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  Відмовити гр. </w:t>
      </w:r>
      <w:proofErr w:type="spellStart"/>
      <w:r>
        <w:rPr>
          <w:sz w:val="28"/>
          <w:szCs w:val="28"/>
          <w:lang w:val="uk-UA"/>
        </w:rPr>
        <w:t>Сеніну</w:t>
      </w:r>
      <w:proofErr w:type="spellEnd"/>
      <w:r>
        <w:rPr>
          <w:sz w:val="28"/>
          <w:szCs w:val="28"/>
          <w:lang w:val="uk-UA"/>
        </w:rPr>
        <w:t xml:space="preserve"> Павлу Миколайовичу у наданні дозволу на розроблення проекту землеустрою щодо відведення земельної ділянки, яка розташована в межах мі</w:t>
      </w:r>
      <w:r w:rsidR="00175162">
        <w:rPr>
          <w:sz w:val="28"/>
          <w:szCs w:val="28"/>
          <w:lang w:val="uk-UA"/>
        </w:rPr>
        <w:t xml:space="preserve">ста </w:t>
      </w:r>
      <w:proofErr w:type="spellStart"/>
      <w:r w:rsidR="00175162">
        <w:rPr>
          <w:sz w:val="28"/>
          <w:szCs w:val="28"/>
          <w:lang w:val="uk-UA"/>
        </w:rPr>
        <w:t>Коростишева</w:t>
      </w:r>
      <w:proofErr w:type="spellEnd"/>
      <w:r w:rsidR="00175162">
        <w:rPr>
          <w:sz w:val="28"/>
          <w:szCs w:val="28"/>
          <w:lang w:val="uk-UA"/>
        </w:rPr>
        <w:t xml:space="preserve"> по вул. Чехова </w:t>
      </w:r>
      <w:r>
        <w:rPr>
          <w:sz w:val="28"/>
          <w:szCs w:val="28"/>
          <w:lang w:val="uk-UA"/>
        </w:rPr>
        <w:t>для індивідуального садівництва (код КВЦПЗ-01.05) (землі сільськогосподарського призначення), з метою надання її у власність, з підстав того, що відп</w:t>
      </w:r>
      <w:r w:rsidR="00175162">
        <w:rPr>
          <w:sz w:val="28"/>
          <w:szCs w:val="28"/>
          <w:lang w:val="uk-UA"/>
        </w:rPr>
        <w:t xml:space="preserve">овідно до </w:t>
      </w:r>
      <w:proofErr w:type="spellStart"/>
      <w:r w:rsidR="00175162">
        <w:rPr>
          <w:sz w:val="28"/>
          <w:szCs w:val="28"/>
          <w:lang w:val="uk-UA"/>
        </w:rPr>
        <w:t>пп</w:t>
      </w:r>
      <w:proofErr w:type="spellEnd"/>
      <w:r w:rsidR="00175162">
        <w:rPr>
          <w:sz w:val="28"/>
          <w:szCs w:val="28"/>
          <w:lang w:val="uk-UA"/>
        </w:rPr>
        <w:t>. 5 п. 27 розділу Х  Перехідних положень</w:t>
      </w:r>
      <w:r>
        <w:rPr>
          <w:sz w:val="28"/>
          <w:szCs w:val="28"/>
          <w:lang w:val="uk-UA"/>
        </w:rPr>
        <w:t xml:space="preserve"> Земельного кодексу України, </w:t>
      </w:r>
      <w:r w:rsidR="00A5490A">
        <w:rPr>
          <w:sz w:val="28"/>
          <w:szCs w:val="28"/>
          <w:lang w:val="uk-UA"/>
        </w:rPr>
        <w:t>ст.1 розділу І Закону країни «Про внесення змін до деяких законодавчих актів України щодо створення умов для забезпечення продовольчої безпеки в умовах воєнного стану»,</w:t>
      </w:r>
      <w:r w:rsidR="00A5490A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а саме:  «Під час дії воєнного стану земельні відносини регулюються з у</w:t>
      </w:r>
      <w:r w:rsidR="004B2CF2">
        <w:rPr>
          <w:rFonts w:eastAsia="Calibri"/>
          <w:sz w:val="28"/>
          <w:szCs w:val="28"/>
          <w:lang w:val="uk-UA"/>
        </w:rPr>
        <w:t xml:space="preserve">рахуванням таких особливостей : … 5) </w:t>
      </w:r>
      <w:r>
        <w:rPr>
          <w:rFonts w:eastAsia="Calibri"/>
          <w:sz w:val="28"/>
          <w:szCs w:val="28"/>
          <w:lang w:val="uk-UA"/>
        </w:rPr>
        <w:t>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</w:t>
      </w:r>
      <w:r w:rsidR="004B2CF2">
        <w:rPr>
          <w:rFonts w:eastAsia="Calibri"/>
          <w:sz w:val="28"/>
          <w:szCs w:val="28"/>
          <w:lang w:val="uk-UA"/>
        </w:rPr>
        <w:t>…</w:t>
      </w:r>
      <w:r>
        <w:rPr>
          <w:rFonts w:eastAsia="Calibri"/>
          <w:sz w:val="28"/>
          <w:szCs w:val="28"/>
          <w:lang w:val="uk-UA"/>
        </w:rPr>
        <w:t>».</w:t>
      </w:r>
    </w:p>
    <w:p w:rsidR="007B3231" w:rsidRPr="00BA292D" w:rsidRDefault="004B2CF2" w:rsidP="007B3231">
      <w:pPr>
        <w:tabs>
          <w:tab w:val="left" w:pos="3765"/>
        </w:tabs>
        <w:spacing w:line="360" w:lineRule="auto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BA292D">
        <w:rPr>
          <w:rFonts w:eastAsia="Calibri"/>
          <w:sz w:val="28"/>
          <w:szCs w:val="28"/>
          <w:lang w:val="uk-UA"/>
        </w:rPr>
        <w:t xml:space="preserve">     </w:t>
      </w:r>
      <w:r w:rsidR="007B3231">
        <w:rPr>
          <w:rFonts w:eastAsia="Calibri"/>
          <w:sz w:val="28"/>
          <w:szCs w:val="28"/>
          <w:lang w:val="uk-UA"/>
        </w:rPr>
        <w:t xml:space="preserve">2. Контроль за виконанням рішення покласти на </w:t>
      </w:r>
      <w:r w:rsidR="007B3231">
        <w:rPr>
          <w:sz w:val="28"/>
          <w:szCs w:val="28"/>
          <w:lang w:val="uk-UA"/>
        </w:rPr>
        <w:t xml:space="preserve">постійну комісію з питань земельних відносин, природокористування, планування територій, </w:t>
      </w:r>
      <w:r w:rsidR="007B3231">
        <w:rPr>
          <w:sz w:val="28"/>
          <w:szCs w:val="28"/>
          <w:lang w:val="uk-UA"/>
        </w:rPr>
        <w:lastRenderedPageBreak/>
        <w:t xml:space="preserve">будівництва, архітектури та екології та на першого заступника міського голови </w:t>
      </w:r>
      <w:proofErr w:type="spellStart"/>
      <w:r w:rsidR="007B3231">
        <w:rPr>
          <w:sz w:val="28"/>
          <w:szCs w:val="28"/>
          <w:lang w:val="uk-UA"/>
        </w:rPr>
        <w:t>Дейчука</w:t>
      </w:r>
      <w:proofErr w:type="spellEnd"/>
      <w:r w:rsidR="007B3231">
        <w:rPr>
          <w:sz w:val="28"/>
          <w:szCs w:val="28"/>
          <w:lang w:val="uk-UA"/>
        </w:rPr>
        <w:t xml:space="preserve"> Р.С.</w:t>
      </w:r>
      <w:r w:rsidR="007B3231">
        <w:rPr>
          <w:rFonts w:eastAsia="Calibri"/>
          <w:sz w:val="28"/>
          <w:szCs w:val="28"/>
          <w:lang w:val="uk-UA"/>
        </w:rPr>
        <w:t xml:space="preserve">   </w:t>
      </w:r>
    </w:p>
    <w:p w:rsidR="00BA292D" w:rsidRDefault="00BA292D" w:rsidP="007B3231">
      <w:pPr>
        <w:spacing w:before="120" w:after="120"/>
        <w:ind w:firstLine="284"/>
        <w:jc w:val="both"/>
        <w:rPr>
          <w:rFonts w:eastAsia="Calibri"/>
          <w:sz w:val="28"/>
          <w:szCs w:val="28"/>
          <w:lang w:val="uk-UA"/>
        </w:rPr>
      </w:pPr>
    </w:p>
    <w:p w:rsidR="007B3231" w:rsidRPr="007B3231" w:rsidRDefault="007B3231" w:rsidP="007B3231">
      <w:pPr>
        <w:spacing w:before="120" w:after="120"/>
        <w:ind w:firstLine="284"/>
        <w:jc w:val="both"/>
        <w:rPr>
          <w:rFonts w:eastAsia="Calibri"/>
          <w:sz w:val="28"/>
          <w:szCs w:val="28"/>
          <w:lang w:val="uk-UA"/>
        </w:rPr>
      </w:pPr>
      <w:bookmarkStart w:id="0" w:name="_GoBack"/>
      <w:bookmarkEnd w:id="0"/>
      <w:r>
        <w:rPr>
          <w:rFonts w:eastAsia="Calibri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І.М.Кохан</w:t>
      </w:r>
      <w:proofErr w:type="spellEnd"/>
    </w:p>
    <w:p w:rsidR="007B3231" w:rsidRDefault="007B3231" w:rsidP="007B3231">
      <w:pPr>
        <w:tabs>
          <w:tab w:val="left" w:pos="7590"/>
        </w:tabs>
        <w:jc w:val="both"/>
        <w:rPr>
          <w:sz w:val="28"/>
          <w:szCs w:val="28"/>
          <w:lang w:val="uk-UA"/>
        </w:rPr>
      </w:pPr>
    </w:p>
    <w:p w:rsidR="007B3231" w:rsidRDefault="007B3231" w:rsidP="007B3231">
      <w:pPr>
        <w:tabs>
          <w:tab w:val="left" w:pos="7590"/>
        </w:tabs>
        <w:jc w:val="both"/>
        <w:rPr>
          <w:sz w:val="28"/>
          <w:szCs w:val="28"/>
          <w:lang w:val="uk-UA"/>
        </w:rPr>
      </w:pPr>
    </w:p>
    <w:p w:rsidR="007B3231" w:rsidRDefault="007B3231" w:rsidP="007B3231">
      <w:pPr>
        <w:spacing w:line="276" w:lineRule="auto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Розробник:</w:t>
      </w:r>
    </w:p>
    <w:p w:rsidR="007B3231" w:rsidRDefault="007B3231" w:rsidP="007B3231">
      <w:pPr>
        <w:spacing w:line="276" w:lineRule="auto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Керівник структурного підрозділу:</w:t>
      </w:r>
    </w:p>
    <w:p w:rsidR="007B3231" w:rsidRDefault="007B3231" w:rsidP="007B3231">
      <w:pPr>
        <w:spacing w:line="276" w:lineRule="auto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Відділ правової та кадрової роботи:</w:t>
      </w:r>
    </w:p>
    <w:p w:rsidR="007B3231" w:rsidRDefault="007B3231" w:rsidP="007B3231">
      <w:pPr>
        <w:spacing w:line="276" w:lineRule="auto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Заступник міського голови за профілем:</w:t>
      </w:r>
    </w:p>
    <w:p w:rsidR="007B3231" w:rsidRDefault="007B3231" w:rsidP="007B3231">
      <w:pPr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>Інші:</w:t>
      </w:r>
    </w:p>
    <w:p w:rsidR="008E5E03" w:rsidRDefault="008E5E03"/>
    <w:sectPr w:rsidR="008E5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B8"/>
    <w:rsid w:val="00051EB8"/>
    <w:rsid w:val="00175162"/>
    <w:rsid w:val="00195DE7"/>
    <w:rsid w:val="002219F0"/>
    <w:rsid w:val="00377FF5"/>
    <w:rsid w:val="004B2CF2"/>
    <w:rsid w:val="005042E0"/>
    <w:rsid w:val="00704EB9"/>
    <w:rsid w:val="007B3231"/>
    <w:rsid w:val="008E5E03"/>
    <w:rsid w:val="00A5490A"/>
    <w:rsid w:val="00AA3ADF"/>
    <w:rsid w:val="00BA292D"/>
    <w:rsid w:val="00D2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231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B323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B32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2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231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B323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B32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2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</cp:lastModifiedBy>
  <cp:revision>8</cp:revision>
  <dcterms:created xsi:type="dcterms:W3CDTF">2022-10-05T06:06:00Z</dcterms:created>
  <dcterms:modified xsi:type="dcterms:W3CDTF">2022-10-05T08:01:00Z</dcterms:modified>
</cp:coreProperties>
</file>