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46" w:rsidRDefault="00A77746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A525E9" w:rsidRPr="00A525E9" w:rsidRDefault="00A525E9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A525E9">
        <w:rPr>
          <w:rFonts w:ascii="Times New Roman" w:hAnsi="Times New Roman" w:cs="Times New Roman"/>
          <w:b/>
          <w:bCs/>
          <w:color w:val="FF0000"/>
          <w:lang w:val="uk-UA"/>
        </w:rPr>
        <w:tab/>
        <w:t xml:space="preserve"> </w:t>
      </w:r>
      <w:r w:rsidRPr="00A525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A525E9" w:rsidRPr="00A525E9" w:rsidRDefault="00A525E9" w:rsidP="00A525E9">
      <w:pPr>
        <w:pStyle w:val="docdata"/>
        <w:spacing w:before="0" w:beforeAutospacing="0" w:after="0" w:afterAutospacing="0"/>
        <w:jc w:val="center"/>
      </w:pPr>
      <w:r w:rsidRPr="00A525E9">
        <w:rPr>
          <w:b/>
          <w:bCs/>
          <w:sz w:val="28"/>
          <w:szCs w:val="28"/>
          <w:lang w:val="uk-UA"/>
        </w:rPr>
        <w:t xml:space="preserve">    </w:t>
      </w:r>
      <w:r w:rsidRPr="00A525E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525E9" w:rsidRPr="00A525E9" w:rsidRDefault="00A525E9" w:rsidP="00A525E9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 w:rsidRPr="00A525E9">
        <w:rPr>
          <w:b/>
          <w:bCs/>
          <w:color w:val="000000"/>
          <w:sz w:val="22"/>
          <w:szCs w:val="22"/>
        </w:rPr>
        <w:tab/>
      </w:r>
      <w:r w:rsidRPr="00A525E9">
        <w:rPr>
          <w:b/>
          <w:bCs/>
          <w:color w:val="000000"/>
          <w:sz w:val="22"/>
          <w:szCs w:val="22"/>
          <w:lang w:val="uk-UA"/>
        </w:rPr>
        <w:t xml:space="preserve">     </w:t>
      </w:r>
      <w:proofErr w:type="spellStart"/>
      <w:r w:rsidRPr="00A525E9"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t> </w:t>
      </w:r>
    </w:p>
    <w:p w:rsidR="00A525E9" w:rsidRPr="00A525E9" w:rsidRDefault="00A525E9" w:rsidP="00A525E9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 w:rsidRPr="00A525E9">
        <w:rPr>
          <w:b/>
          <w:bCs/>
          <w:color w:val="000000"/>
          <w:sz w:val="32"/>
          <w:szCs w:val="32"/>
        </w:rPr>
        <w:tab/>
      </w:r>
      <w:r w:rsidRPr="00A525E9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Pr="00A525E9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A525E9">
        <w:rPr>
          <w:b/>
          <w:bCs/>
          <w:color w:val="000000"/>
          <w:sz w:val="32"/>
          <w:szCs w:val="32"/>
        </w:rPr>
        <w:t>Н</w:t>
      </w:r>
      <w:proofErr w:type="spellEnd"/>
      <w:r w:rsidRPr="00A525E9">
        <w:rPr>
          <w:b/>
          <w:bCs/>
          <w:color w:val="000000"/>
          <w:sz w:val="32"/>
          <w:szCs w:val="32"/>
        </w:rPr>
        <w:t xml:space="preserve"> Я</w:t>
      </w:r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rPr>
          <w:b/>
          <w:bCs/>
          <w:color w:val="000000"/>
          <w:sz w:val="28"/>
          <w:szCs w:val="28"/>
        </w:rPr>
        <w:t xml:space="preserve">Коростишівської </w:t>
      </w:r>
      <w:proofErr w:type="spellStart"/>
      <w:r w:rsidRPr="00A525E9">
        <w:rPr>
          <w:b/>
          <w:bCs/>
          <w:color w:val="000000"/>
          <w:sz w:val="28"/>
          <w:szCs w:val="28"/>
        </w:rPr>
        <w:t>міської</w:t>
      </w:r>
      <w:proofErr w:type="spellEnd"/>
      <w:r w:rsidRPr="00A525E9">
        <w:rPr>
          <w:b/>
          <w:bCs/>
          <w:color w:val="000000"/>
          <w:sz w:val="28"/>
          <w:szCs w:val="28"/>
        </w:rPr>
        <w:t xml:space="preserve"> ради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AB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525E9" w:rsidRPr="00A525E9" w:rsidRDefault="007529E4" w:rsidP="00A525E9">
      <w:pPr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</w:t>
      </w:r>
      <w:r w:rsidR="00AD2A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№____</w:t>
      </w:r>
    </w:p>
    <w:p w:rsidR="00A525E9" w:rsidRPr="00A525E9" w:rsidRDefault="00A525E9" w:rsidP="00A525E9">
      <w:pPr>
        <w:tabs>
          <w:tab w:val="left" w:pos="375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Про розгляд клопота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053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 Розглянувши клопотання 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 в особі фінансового директора Бабак Т.В., юридична адреса: м. Житомир, вул. Пушкінська,</w:t>
      </w:r>
      <w:r w:rsidR="00887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32/8 про </w:t>
      </w:r>
      <w:r w:rsidR="00144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землеустрою щодо відведення земельних ділянок під енергетичними об'єктами </w:t>
      </w:r>
      <w:r w:rsidR="009072FF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затвердження технічної документації з нормативної грошової оцінки земельних ділянок </w:t>
      </w:r>
      <w:r w:rsidR="00BF694D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Коростишівської міської ради,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ст.ст.12,122,124,125,186 Земельного кодексу України,   </w:t>
      </w:r>
      <w:r w:rsidR="00AB49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ст. 5</w:t>
      </w:r>
      <w:r w:rsidR="008F37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A525E9" w:rsidRDefault="00A525E9" w:rsidP="004602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</w:p>
    <w:p w:rsidR="009E4C0A" w:rsidRDefault="00A525E9" w:rsidP="009E4C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1.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Затвердити АТ «</w:t>
      </w:r>
      <w:r w:rsidR="0012335B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» проект </w:t>
      </w:r>
      <w:r w:rsidR="009E4C0A">
        <w:rPr>
          <w:lang w:val="uk-UA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9E4C0A" w:rsidRPr="00485140">
        <w:rPr>
          <w:rFonts w:ascii="Times New Roman" w:hAnsi="Times New Roman" w:cs="Times New Roman"/>
          <w:sz w:val="28"/>
          <w:szCs w:val="28"/>
        </w:rPr>
        <w:t>0,0036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га 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1822587000:04:000:0133) 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КТП</w:t>
      </w:r>
      <w:r w:rsidR="00E37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C0A" w:rsidRPr="009E4C0A">
        <w:rPr>
          <w:rFonts w:ascii="Times New Roman" w:hAnsi="Times New Roman" w:cs="Times New Roman"/>
          <w:sz w:val="28"/>
          <w:szCs w:val="28"/>
        </w:rPr>
        <w:t>№505, (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E4C0A" w:rsidRPr="009E4C0A">
        <w:rPr>
          <w:rFonts w:ascii="Times New Roman" w:hAnsi="Times New Roman" w:cs="Times New Roman"/>
          <w:sz w:val="28"/>
          <w:szCs w:val="28"/>
        </w:rPr>
        <w:t>межами населен</w:t>
      </w:r>
      <w:r w:rsidR="0081402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E4C0A" w:rsidRPr="009E4C0A">
        <w:rPr>
          <w:rFonts w:ascii="Times New Roman" w:hAnsi="Times New Roman" w:cs="Times New Roman"/>
          <w:sz w:val="28"/>
          <w:szCs w:val="28"/>
        </w:rPr>
        <w:t>ого пункту с</w:t>
      </w:r>
      <w:proofErr w:type="spellStart"/>
      <w:r w:rsidR="00E37DA9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Стрижівка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2045">
        <w:rPr>
          <w:rFonts w:ascii="Times New Roman" w:hAnsi="Times New Roman" w:cs="Times New Roman"/>
          <w:sz w:val="28"/>
          <w:szCs w:val="28"/>
          <w:lang w:val="uk-UA"/>
        </w:rPr>
        <w:t>Стрижівського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2C2AB4" w:rsidRPr="002C2AB4" w:rsidRDefault="00A525E9" w:rsidP="002C2A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C0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Затвердити  АТ «ЖИТОМИРОБЛЕНЕРГО» технічну документацію з нормативної грошової оцінки  земельної ділянки загальною площею 0,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0036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 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1822587000:04:000:0133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енергії)</w:t>
      </w:r>
      <w:r w:rsidR="00EF7E8D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(код КВЦПЗ - 1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2), яка розташована 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межами населеного пункту с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>Стрижівка</w:t>
      </w:r>
      <w:proofErr w:type="spellEnd"/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7E8D">
        <w:rPr>
          <w:rFonts w:ascii="Times New Roman" w:hAnsi="Times New Roman" w:cs="Times New Roman"/>
          <w:sz w:val="28"/>
          <w:szCs w:val="28"/>
          <w:lang w:val="uk-UA"/>
        </w:rPr>
        <w:t>Стрижівського</w:t>
      </w:r>
      <w:proofErr w:type="spellEnd"/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0036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6 373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шість тисяч триста сімдесят три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гривн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D13930" w:rsidRPr="003864F9" w:rsidRDefault="002C2AB4" w:rsidP="00D13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1.2. 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>Передати АТ «</w:t>
      </w:r>
      <w:r w:rsidR="00620B90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>» земельн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6E2CED" w:rsidRPr="00485140">
        <w:rPr>
          <w:rFonts w:ascii="Times New Roman" w:hAnsi="Times New Roman" w:cs="Times New Roman"/>
          <w:sz w:val="28"/>
          <w:szCs w:val="28"/>
          <w:lang w:val="uk-UA"/>
        </w:rPr>
        <w:t>0,0036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AD6076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1822587000:04:000:0133) 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 xml:space="preserve">№505,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2CED" w:rsidRPr="006E2CED">
        <w:rPr>
          <w:rFonts w:ascii="Times New Roman" w:hAnsi="Times New Roman" w:cs="Times New Roman"/>
          <w:sz w:val="28"/>
          <w:szCs w:val="28"/>
          <w:lang w:val="uk-UA"/>
        </w:rPr>
        <w:t>Стрижівка</w:t>
      </w:r>
      <w:proofErr w:type="spellEnd"/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2CED">
        <w:rPr>
          <w:rFonts w:ascii="Times New Roman" w:hAnsi="Times New Roman" w:cs="Times New Roman"/>
          <w:sz w:val="28"/>
          <w:szCs w:val="28"/>
          <w:lang w:val="uk-UA"/>
        </w:rPr>
        <w:t>Стрижівського</w:t>
      </w:r>
      <w:proofErr w:type="spellEnd"/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="006E2CED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на 3 роки та дозволити укласти догов</w:t>
      </w:r>
      <w:r w:rsidR="000957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р оренди земельн</w:t>
      </w:r>
      <w:r w:rsidR="00651752">
        <w:rPr>
          <w:rFonts w:ascii="Times New Roman" w:hAnsi="Times New Roman" w:cs="Times New Roman"/>
          <w:sz w:val="28"/>
          <w:szCs w:val="28"/>
          <w:lang w:val="uk-UA"/>
        </w:rPr>
        <w:t>ої ділян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517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F55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Встановити орендну плату за використання земельн</w:t>
      </w:r>
      <w:r w:rsidR="0028636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28636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51752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3864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r w:rsidR="00C37FE8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EF55F7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="00651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5F7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A525E9" w:rsidRPr="003864F9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940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У разі невиконання пункту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цього рішення –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. 1, 1.1,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 xml:space="preserve"> 1.2,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втрачають чинність.</w:t>
      </w: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пункту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цього рішення покласти на відділ правової та кадрової роботи Коростишівської міської ради (</w:t>
      </w:r>
      <w:proofErr w:type="spellStart"/>
      <w:r w:rsidR="00DE4FE3">
        <w:rPr>
          <w:rFonts w:ascii="Times New Roman" w:hAnsi="Times New Roman" w:cs="Times New Roman"/>
          <w:sz w:val="28"/>
          <w:szCs w:val="28"/>
          <w:lang w:val="uk-UA"/>
        </w:rPr>
        <w:t>Дяков</w:t>
      </w:r>
      <w:proofErr w:type="spellEnd"/>
      <w:r w:rsidR="00DE4FE3"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A525E9" w:rsidRPr="003864F9" w:rsidRDefault="00A525E9" w:rsidP="00A525E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948" w:rsidRPr="00A337E8" w:rsidRDefault="00A525E9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7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</w:t>
      </w:r>
      <w:r w:rsidR="00552252" w:rsidRPr="004907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4907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</w:t>
      </w:r>
      <w:r w:rsidRPr="00A337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37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АТ «ЖИТОМИРОБЛЕНЕРГО» проект </w:t>
      </w:r>
      <w:r w:rsidR="00FF0948" w:rsidRPr="00A337E8">
        <w:rPr>
          <w:lang w:val="uk-UA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що</w:t>
      </w:r>
      <w:r w:rsidR="00B10A70" w:rsidRPr="00A337E8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B10A70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A337E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B10A70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A337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10A70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A337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0,003</w:t>
      </w:r>
      <w:r w:rsidR="00F239D4"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 га 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</w:t>
      </w:r>
      <w:r w:rsidR="00947924" w:rsidRPr="00A337E8">
        <w:rPr>
          <w:rFonts w:ascii="Times New Roman" w:hAnsi="Times New Roman" w:cs="Times New Roman"/>
          <w:sz w:val="28"/>
          <w:szCs w:val="28"/>
          <w:lang w:val="uk-UA"/>
        </w:rPr>
        <w:t>0300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47924" w:rsidRPr="00A337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947924" w:rsidRPr="00A337E8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КТП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948" w:rsidRPr="00A337E8">
        <w:rPr>
          <w:rFonts w:ascii="Times New Roman" w:hAnsi="Times New Roman" w:cs="Times New Roman"/>
          <w:sz w:val="28"/>
          <w:szCs w:val="28"/>
        </w:rPr>
        <w:t>№</w:t>
      </w:r>
      <w:r w:rsidR="003030BA" w:rsidRPr="00A337E8">
        <w:rPr>
          <w:rFonts w:ascii="Times New Roman" w:hAnsi="Times New Roman" w:cs="Times New Roman"/>
          <w:sz w:val="28"/>
          <w:szCs w:val="28"/>
          <w:lang w:val="uk-UA"/>
        </w:rPr>
        <w:t>207</w:t>
      </w:r>
      <w:r w:rsidR="00FF0948" w:rsidRPr="00A337E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F0948" w:rsidRPr="00A337E8">
        <w:rPr>
          <w:rFonts w:ascii="Times New Roman" w:hAnsi="Times New Roman" w:cs="Times New Roman"/>
          <w:sz w:val="28"/>
          <w:szCs w:val="28"/>
        </w:rPr>
        <w:t>межами населен</w:t>
      </w:r>
      <w:r w:rsidR="0061482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F0948" w:rsidRPr="00A337E8">
        <w:rPr>
          <w:rFonts w:ascii="Times New Roman" w:hAnsi="Times New Roman" w:cs="Times New Roman"/>
          <w:sz w:val="28"/>
          <w:szCs w:val="28"/>
        </w:rPr>
        <w:t>ого пункту с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r w:rsidR="003030BA" w:rsidRPr="00A337E8">
        <w:rPr>
          <w:rFonts w:ascii="Times New Roman" w:hAnsi="Times New Roman" w:cs="Times New Roman"/>
          <w:sz w:val="28"/>
          <w:szCs w:val="28"/>
          <w:lang w:val="uk-UA"/>
        </w:rPr>
        <w:t>Козак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30BA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="00FF0948" w:rsidRPr="00A337E8">
        <w:rPr>
          <w:rFonts w:ascii="Times New Roman" w:hAnsi="Times New Roman" w:cs="Times New Roman"/>
          <w:sz w:val="28"/>
          <w:szCs w:val="28"/>
        </w:rPr>
        <w:t xml:space="preserve"> 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F0948" w:rsidRPr="00A337E8" w:rsidRDefault="00FF0948" w:rsidP="00FF09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2.1. Затвердити  АТ «ЖИТОМИРОБЛЕНЕРГО» технічну документацію з нормативної грошової оцінки земельної ділянки загальною площею 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0,0031 га (кадастровий номер земельної ділянки 1822580300:05:000:0212) для експлуатації та обслуговування існуючого об’єкту енергетики КТП №207,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села Козак </w:t>
      </w:r>
      <w:proofErr w:type="spellStart"/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, за таким показником: нормативно грошова оцінка земельної ділянки площею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lastRenderedPageBreak/>
        <w:t>0,003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5 487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9A0D18" w:rsidRPr="00A337E8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E87A00" w:rsidRPr="00A337E8">
        <w:rPr>
          <w:rFonts w:ascii="Times New Roman" w:hAnsi="Times New Roman" w:cs="Times New Roman"/>
          <w:sz w:val="28"/>
          <w:szCs w:val="28"/>
          <w:lang w:val="uk-UA"/>
        </w:rPr>
        <w:t>чотириста вісімдесят сім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E87A00" w:rsidRPr="00A337E8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A00" w:rsidRPr="00A337E8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FF0948" w:rsidRPr="00A337E8" w:rsidRDefault="00FF0948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4FF9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A337E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0,0031 га (кадастровий номер земельної ділянки 1822580300:05:000:0212) для експлуатації та обслуговування існуючого об’єкту енергетики КТП №207,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села Козак </w:t>
      </w:r>
      <w:proofErr w:type="spellStart"/>
      <w:r w:rsidR="00A337E8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A337E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 </w:t>
      </w:r>
    </w:p>
    <w:p w:rsidR="00FF0948" w:rsidRPr="00A337E8" w:rsidRDefault="00FF0948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4FF9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31432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3143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FF0948" w:rsidRPr="00A337E8" w:rsidRDefault="00FF0948" w:rsidP="00FF094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FF9"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FF0948" w:rsidRPr="00A337E8" w:rsidRDefault="00104FF9" w:rsidP="00FF094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055" w:rsidRPr="00A337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У разі невиконання пункту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FF0948" w:rsidRDefault="00104FF9" w:rsidP="00FF094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055" w:rsidRPr="00A337E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пункту </w:t>
      </w:r>
      <w:r w:rsidR="00E24C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>Дяков</w:t>
      </w:r>
      <w:proofErr w:type="spellEnd"/>
      <w:r w:rsidR="00FF0948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6E53E1" w:rsidRDefault="006E53E1" w:rsidP="00FF094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3E1" w:rsidRPr="00C23E8C" w:rsidRDefault="006E53E1" w:rsidP="006E5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r w:rsidRPr="00C23E8C">
        <w:rPr>
          <w:lang w:val="uk-UA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0,003</w:t>
      </w:r>
      <w:r w:rsidR="001A569A" w:rsidRPr="00C23E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23E8C">
        <w:rPr>
          <w:rFonts w:ascii="Times New Roman" w:hAnsi="Times New Roman" w:cs="Times New Roman"/>
          <w:sz w:val="28"/>
          <w:szCs w:val="28"/>
        </w:rPr>
        <w:t xml:space="preserve"> га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CC7E47" w:rsidRPr="00C23E8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:000:02</w:t>
      </w:r>
      <w:r w:rsidR="00CC7E47" w:rsidRPr="00C23E8C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23E8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КТП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8C">
        <w:rPr>
          <w:rFonts w:ascii="Times New Roman" w:hAnsi="Times New Roman" w:cs="Times New Roman"/>
          <w:sz w:val="28"/>
          <w:szCs w:val="28"/>
        </w:rPr>
        <w:t>№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C7E47" w:rsidRPr="00C23E8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23E8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23E8C">
        <w:rPr>
          <w:rFonts w:ascii="Times New Roman" w:hAnsi="Times New Roman" w:cs="Times New Roman"/>
          <w:sz w:val="28"/>
          <w:szCs w:val="28"/>
        </w:rPr>
        <w:t>межами населен</w:t>
      </w:r>
      <w:r w:rsidR="007340B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23E8C">
        <w:rPr>
          <w:rFonts w:ascii="Times New Roman" w:hAnsi="Times New Roman" w:cs="Times New Roman"/>
          <w:sz w:val="28"/>
          <w:szCs w:val="28"/>
        </w:rPr>
        <w:t>ого пункту с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E47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E53E1" w:rsidRPr="00C23E8C" w:rsidRDefault="006E53E1" w:rsidP="006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3C43"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0,0030 га (кадастровий номер земельної ділянки 1822580300:06:000:0253) для експлуатації та обслуговування існуючого об’єкту енергетики КТП №210,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села </w:t>
      </w:r>
      <w:proofErr w:type="spellStart"/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0,003</w:t>
      </w:r>
      <w:r w:rsidR="00993337" w:rsidRPr="00C23E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AD0AF6" w:rsidRPr="00C23E8C">
        <w:rPr>
          <w:rFonts w:ascii="Times New Roman" w:hAnsi="Times New Roman" w:cs="Times New Roman"/>
          <w:sz w:val="28"/>
          <w:szCs w:val="28"/>
          <w:lang w:val="uk-UA"/>
        </w:rPr>
        <w:t>5 310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AD0AF6" w:rsidRPr="00C23E8C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коп. (п’ять тисяч </w:t>
      </w:r>
      <w:r w:rsidR="00AD0AF6" w:rsidRPr="00C23E8C">
        <w:rPr>
          <w:rFonts w:ascii="Times New Roman" w:hAnsi="Times New Roman" w:cs="Times New Roman"/>
          <w:sz w:val="28"/>
          <w:szCs w:val="28"/>
          <w:lang w:val="uk-UA"/>
        </w:rPr>
        <w:t>триста десять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AD0AF6" w:rsidRPr="00C23E8C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6E53E1" w:rsidRPr="00C23E8C" w:rsidRDefault="006E53E1" w:rsidP="006E5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817FA0"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0,0030 га (кадастровий номер земельної ділянки 1822580300:06:000:0253) для експлуатації та обслуговування існуючого об’єкту енергетики КТП №210,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села </w:t>
      </w:r>
      <w:proofErr w:type="spellStart"/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3A3F6B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на 3 роки та дозволити укласти договір оренди земельної ділянки. </w:t>
      </w:r>
    </w:p>
    <w:p w:rsidR="006E53E1" w:rsidRPr="00C23E8C" w:rsidRDefault="006E53E1" w:rsidP="006E5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B5F2E"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0A375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0A37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E53E1" w:rsidRPr="00C23E8C" w:rsidRDefault="006E53E1" w:rsidP="006E53E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2E"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C23E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8C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6E53E1" w:rsidRPr="00C23E8C" w:rsidRDefault="00FB5F2E" w:rsidP="006E53E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6E53E1" w:rsidRDefault="00F10288" w:rsidP="006E53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>Дяков</w:t>
      </w:r>
      <w:proofErr w:type="spellEnd"/>
      <w:r w:rsidR="006E53E1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6A1B6E" w:rsidRDefault="006A1B6E" w:rsidP="006E53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B6E" w:rsidRPr="00C23E8C" w:rsidRDefault="006A1B6E" w:rsidP="006A1B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r w:rsidRPr="00C23E8C">
        <w:rPr>
          <w:lang w:val="uk-UA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0,0</w:t>
      </w:r>
      <w:r w:rsidR="0096379E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C23E8C">
        <w:rPr>
          <w:rFonts w:ascii="Times New Roman" w:hAnsi="Times New Roman" w:cs="Times New Roman"/>
          <w:sz w:val="28"/>
          <w:szCs w:val="28"/>
        </w:rPr>
        <w:t xml:space="preserve"> га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9637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96379E">
        <w:rPr>
          <w:rFonts w:ascii="Times New Roman" w:hAnsi="Times New Roman" w:cs="Times New Roman"/>
          <w:sz w:val="28"/>
          <w:szCs w:val="28"/>
          <w:lang w:val="uk-UA"/>
        </w:rPr>
        <w:t>001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23E8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r w:rsidR="00E378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23E8C">
        <w:rPr>
          <w:rFonts w:ascii="Times New Roman" w:hAnsi="Times New Roman" w:cs="Times New Roman"/>
          <w:sz w:val="28"/>
          <w:szCs w:val="28"/>
        </w:rPr>
        <w:t>ТП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8C">
        <w:rPr>
          <w:rFonts w:ascii="Times New Roman" w:hAnsi="Times New Roman" w:cs="Times New Roman"/>
          <w:sz w:val="28"/>
          <w:szCs w:val="28"/>
        </w:rPr>
        <w:t>№</w:t>
      </w:r>
      <w:r w:rsidR="00E378AE">
        <w:rPr>
          <w:rFonts w:ascii="Times New Roman" w:hAnsi="Times New Roman" w:cs="Times New Roman"/>
          <w:sz w:val="28"/>
          <w:szCs w:val="28"/>
          <w:lang w:val="uk-UA"/>
        </w:rPr>
        <w:t>523</w:t>
      </w:r>
      <w:r w:rsidRPr="00C23E8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23E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23E8C">
        <w:rPr>
          <w:rFonts w:ascii="Times New Roman" w:hAnsi="Times New Roman" w:cs="Times New Roman"/>
          <w:sz w:val="28"/>
          <w:szCs w:val="28"/>
        </w:rPr>
        <w:t>межами населен</w:t>
      </w:r>
      <w:r w:rsidR="00897A5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23E8C">
        <w:rPr>
          <w:rFonts w:ascii="Times New Roman" w:hAnsi="Times New Roman" w:cs="Times New Roman"/>
          <w:sz w:val="28"/>
          <w:szCs w:val="28"/>
        </w:rPr>
        <w:t>ого пункту с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Pr="00C23E8C">
        <w:rPr>
          <w:rFonts w:ascii="Times New Roman" w:hAnsi="Times New Roman" w:cs="Times New Roman"/>
          <w:sz w:val="28"/>
          <w:szCs w:val="28"/>
        </w:rPr>
        <w:t xml:space="preserve">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0603B" w:rsidRDefault="006A1B6E" w:rsidP="00B06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001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для експлуатації та обслуговування існуючого об’єкту енергетики 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ТП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5744E">
        <w:rPr>
          <w:rFonts w:ascii="Times New Roman" w:hAnsi="Times New Roman" w:cs="Times New Roman"/>
          <w:sz w:val="28"/>
          <w:szCs w:val="28"/>
          <w:lang w:val="uk-UA"/>
        </w:rPr>
        <w:t>523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55744E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55744E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</w:t>
      </w:r>
      <w:r w:rsidR="00C65AEA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C65AEA">
        <w:rPr>
          <w:rFonts w:ascii="Times New Roman" w:hAnsi="Times New Roman" w:cs="Times New Roman"/>
          <w:sz w:val="28"/>
          <w:szCs w:val="28"/>
          <w:lang w:val="uk-UA"/>
        </w:rPr>
        <w:t>18 411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C65AE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394ED2">
        <w:rPr>
          <w:rFonts w:ascii="Times New Roman" w:hAnsi="Times New Roman" w:cs="Times New Roman"/>
          <w:sz w:val="28"/>
          <w:szCs w:val="28"/>
          <w:lang w:val="uk-UA"/>
        </w:rPr>
        <w:t xml:space="preserve">вісімнадцять 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тисяч чотириста </w:t>
      </w:r>
      <w:r w:rsidR="00394ED2">
        <w:rPr>
          <w:rFonts w:ascii="Times New Roman" w:hAnsi="Times New Roman" w:cs="Times New Roman"/>
          <w:sz w:val="28"/>
          <w:szCs w:val="28"/>
          <w:lang w:val="uk-UA"/>
        </w:rPr>
        <w:t>одинадцять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гривень 0</w:t>
      </w:r>
      <w:r w:rsidR="00394E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744E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6A1B6E" w:rsidRPr="00C23E8C" w:rsidRDefault="006A1B6E" w:rsidP="00B06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lastRenderedPageBreak/>
        <w:t>1822580300:0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001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для експлуатації та обслуговування існуючого об’єкту енергетики 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ТП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E3B8C">
        <w:rPr>
          <w:rFonts w:ascii="Times New Roman" w:hAnsi="Times New Roman" w:cs="Times New Roman"/>
          <w:sz w:val="28"/>
          <w:szCs w:val="28"/>
          <w:lang w:val="uk-UA"/>
        </w:rPr>
        <w:t>523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7E3B8C" w:rsidRPr="00557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7E3B8C"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 </w:t>
      </w:r>
    </w:p>
    <w:p w:rsidR="006A1B6E" w:rsidRPr="00C23E8C" w:rsidRDefault="006A1B6E" w:rsidP="006A1B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3E004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3E00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A1B6E" w:rsidRPr="00C23E8C" w:rsidRDefault="006A1B6E" w:rsidP="006A1B6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C23E8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Pr="00C23E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E8C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6A1B6E" w:rsidRPr="00C23E8C" w:rsidRDefault="006A1B6E" w:rsidP="006A1B6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6A1B6E" w:rsidRDefault="006A1B6E" w:rsidP="006A1B6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23E8C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Pr="00C23E8C">
        <w:rPr>
          <w:rFonts w:ascii="Times New Roman" w:hAnsi="Times New Roman" w:cs="Times New Roman"/>
          <w:sz w:val="28"/>
          <w:szCs w:val="28"/>
          <w:lang w:val="uk-UA"/>
        </w:rPr>
        <w:t>Дяков</w:t>
      </w:r>
      <w:proofErr w:type="spellEnd"/>
      <w:r w:rsidRPr="00C23E8C"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C65AEA" w:rsidRDefault="00C65AEA" w:rsidP="006A1B6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7D0" w:rsidRPr="00A337E8" w:rsidRDefault="003A27D0" w:rsidP="003A2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5AEA"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r w:rsidRPr="00A337E8">
        <w:rPr>
          <w:lang w:val="uk-UA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0,003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37E8">
        <w:rPr>
          <w:rFonts w:ascii="Times New Roman" w:hAnsi="Times New Roman" w:cs="Times New Roman"/>
          <w:sz w:val="28"/>
          <w:szCs w:val="28"/>
        </w:rPr>
        <w:t xml:space="preserve"> га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5C3F1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:000:02</w:t>
      </w:r>
      <w:r w:rsidR="005C3F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A337E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КТП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7E8">
        <w:rPr>
          <w:rFonts w:ascii="Times New Roman" w:hAnsi="Times New Roman" w:cs="Times New Roman"/>
          <w:sz w:val="28"/>
          <w:szCs w:val="28"/>
        </w:rPr>
        <w:t>№</w:t>
      </w:r>
      <w:r w:rsidR="006265F6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Pr="00A337E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337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337E8">
        <w:rPr>
          <w:rFonts w:ascii="Times New Roman" w:hAnsi="Times New Roman" w:cs="Times New Roman"/>
          <w:sz w:val="28"/>
          <w:szCs w:val="28"/>
        </w:rPr>
        <w:t>межами населен</w:t>
      </w:r>
      <w:r w:rsidR="00BE697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337E8">
        <w:rPr>
          <w:rFonts w:ascii="Times New Roman" w:hAnsi="Times New Roman" w:cs="Times New Roman"/>
          <w:sz w:val="28"/>
          <w:szCs w:val="28"/>
        </w:rPr>
        <w:t>ого пункту с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ела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5F6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ради.</w:t>
      </w:r>
      <w:r w:rsidRPr="00A337E8">
        <w:rPr>
          <w:rFonts w:ascii="Times New Roman" w:hAnsi="Times New Roman" w:cs="Times New Roman"/>
          <w:sz w:val="28"/>
          <w:szCs w:val="28"/>
        </w:rPr>
        <w:t xml:space="preserve">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A27D0" w:rsidRPr="00A337E8" w:rsidRDefault="003A27D0" w:rsidP="003A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0,003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:000:02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AF4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0,0031 га становить 5 487 грн. 90 коп. (п’ять тисяч чотириста вісімдесят сім гривень 90 коп.);</w:t>
      </w:r>
    </w:p>
    <w:p w:rsidR="003A27D0" w:rsidRPr="00A337E8" w:rsidRDefault="003A27D0" w:rsidP="003A2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C3F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0,003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1822580300:0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:000:02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для експлуатації та обслуговування існуючого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об’єкту енергетики КТП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22AF4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</w:t>
      </w:r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C22AF4" w:rsidRPr="00C22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AF4">
        <w:rPr>
          <w:rFonts w:ascii="Times New Roman" w:hAnsi="Times New Roman" w:cs="Times New Roman"/>
          <w:sz w:val="28"/>
          <w:szCs w:val="28"/>
          <w:lang w:val="uk-UA"/>
        </w:rPr>
        <w:t>Більківці</w:t>
      </w:r>
      <w:proofErr w:type="spellEnd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>Більковецького</w:t>
      </w:r>
      <w:proofErr w:type="spellEnd"/>
      <w:r w:rsidR="00C22AF4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на 3 роки та дозволити укласти договір оренди земельної ділянки. </w:t>
      </w:r>
    </w:p>
    <w:p w:rsidR="003A27D0" w:rsidRPr="00A337E8" w:rsidRDefault="003A27D0" w:rsidP="003A2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28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CF4C8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CF4C8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3A27D0" w:rsidRPr="00A337E8" w:rsidRDefault="003A27D0" w:rsidP="003A27D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8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A337E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337E8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7E8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3A27D0" w:rsidRPr="00A337E8" w:rsidRDefault="00362877" w:rsidP="003A27D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3A27D0" w:rsidRDefault="00362877" w:rsidP="003A27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>Дяков</w:t>
      </w:r>
      <w:proofErr w:type="spellEnd"/>
      <w:r w:rsidR="003A27D0" w:rsidRPr="00A337E8">
        <w:rPr>
          <w:rFonts w:ascii="Times New Roman" w:hAnsi="Times New Roman" w:cs="Times New Roman"/>
          <w:sz w:val="28"/>
          <w:szCs w:val="28"/>
          <w:lang w:val="uk-UA"/>
        </w:rPr>
        <w:t xml:space="preserve"> С.М.).</w:t>
      </w:r>
    </w:p>
    <w:p w:rsidR="00A525E9" w:rsidRPr="003864F9" w:rsidRDefault="00A525E9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B7016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A525E9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17B7A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117B7A" w:rsidRPr="003864F9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620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54C2A" w:rsidRPr="003864F9" w:rsidRDefault="00254C2A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04670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</w:t>
      </w:r>
      <w:r w:rsidR="00AB70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016">
        <w:rPr>
          <w:rFonts w:ascii="Times New Roman" w:hAnsi="Times New Roman" w:cs="Times New Roman"/>
          <w:sz w:val="28"/>
          <w:szCs w:val="28"/>
          <w:lang w:val="uk-UA"/>
        </w:rPr>
        <w:t>Іван КОХАН</w:t>
      </w:r>
    </w:p>
    <w:p w:rsidR="003E237F" w:rsidRPr="003864F9" w:rsidRDefault="003E237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04670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  <w:r w:rsidRPr="005063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06304">
        <w:rPr>
          <w:rFonts w:ascii="Times New Roman" w:hAnsi="Times New Roman" w:cs="Times New Roman"/>
          <w:lang w:val="uk-UA"/>
        </w:rPr>
        <w:t xml:space="preserve"> </w:t>
      </w:r>
      <w:r w:rsidRPr="005063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06304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50630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50630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06304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5063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4670F" w:rsidRPr="003864F9" w:rsidRDefault="0004670F" w:rsidP="005063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7B04" w:rsidRPr="003864F9" w:rsidRDefault="00497B04" w:rsidP="0004670F">
      <w:pPr>
        <w:spacing w:after="0"/>
      </w:pPr>
    </w:p>
    <w:sectPr w:rsidR="00497B04" w:rsidRPr="003864F9" w:rsidSect="00E54EA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5E9"/>
    <w:rsid w:val="00004829"/>
    <w:rsid w:val="00016C9C"/>
    <w:rsid w:val="00022045"/>
    <w:rsid w:val="00030C92"/>
    <w:rsid w:val="0004670F"/>
    <w:rsid w:val="00054993"/>
    <w:rsid w:val="0009579B"/>
    <w:rsid w:val="000A375E"/>
    <w:rsid w:val="000C394B"/>
    <w:rsid w:val="00104FF9"/>
    <w:rsid w:val="00105654"/>
    <w:rsid w:val="00117B7A"/>
    <w:rsid w:val="00122965"/>
    <w:rsid w:val="0012335B"/>
    <w:rsid w:val="0012500E"/>
    <w:rsid w:val="001326DA"/>
    <w:rsid w:val="001443D1"/>
    <w:rsid w:val="00185D15"/>
    <w:rsid w:val="00191BC5"/>
    <w:rsid w:val="001A569A"/>
    <w:rsid w:val="001C2604"/>
    <w:rsid w:val="001E590A"/>
    <w:rsid w:val="00254C2A"/>
    <w:rsid w:val="0025701E"/>
    <w:rsid w:val="00266629"/>
    <w:rsid w:val="00271E90"/>
    <w:rsid w:val="0028636E"/>
    <w:rsid w:val="002B7D5C"/>
    <w:rsid w:val="002C2AB4"/>
    <w:rsid w:val="002D0849"/>
    <w:rsid w:val="002D32AC"/>
    <w:rsid w:val="002D6CD8"/>
    <w:rsid w:val="00302A3D"/>
    <w:rsid w:val="003030BA"/>
    <w:rsid w:val="0031328C"/>
    <w:rsid w:val="00314321"/>
    <w:rsid w:val="003325C5"/>
    <w:rsid w:val="00356708"/>
    <w:rsid w:val="00362877"/>
    <w:rsid w:val="003864F9"/>
    <w:rsid w:val="00394ED2"/>
    <w:rsid w:val="00395AD0"/>
    <w:rsid w:val="003A27D0"/>
    <w:rsid w:val="003A3F6B"/>
    <w:rsid w:val="003B5FDD"/>
    <w:rsid w:val="003D2448"/>
    <w:rsid w:val="003D5BE7"/>
    <w:rsid w:val="003E0043"/>
    <w:rsid w:val="003E09B0"/>
    <w:rsid w:val="003E237F"/>
    <w:rsid w:val="003E59CC"/>
    <w:rsid w:val="003F07F2"/>
    <w:rsid w:val="00430AB7"/>
    <w:rsid w:val="0045410E"/>
    <w:rsid w:val="004602C7"/>
    <w:rsid w:val="00470AF5"/>
    <w:rsid w:val="00474605"/>
    <w:rsid w:val="00475BFC"/>
    <w:rsid w:val="00485140"/>
    <w:rsid w:val="004874DC"/>
    <w:rsid w:val="0049070E"/>
    <w:rsid w:val="00497945"/>
    <w:rsid w:val="00497B04"/>
    <w:rsid w:val="004A37FE"/>
    <w:rsid w:val="004A6A73"/>
    <w:rsid w:val="004C0B27"/>
    <w:rsid w:val="004E4DE6"/>
    <w:rsid w:val="00506304"/>
    <w:rsid w:val="00552252"/>
    <w:rsid w:val="0055744E"/>
    <w:rsid w:val="005B5380"/>
    <w:rsid w:val="005C3F1A"/>
    <w:rsid w:val="005E099A"/>
    <w:rsid w:val="005E7462"/>
    <w:rsid w:val="005F26BF"/>
    <w:rsid w:val="00614826"/>
    <w:rsid w:val="00620B90"/>
    <w:rsid w:val="00620D2C"/>
    <w:rsid w:val="006265F6"/>
    <w:rsid w:val="006303D4"/>
    <w:rsid w:val="00651752"/>
    <w:rsid w:val="00674ADA"/>
    <w:rsid w:val="006A1B6E"/>
    <w:rsid w:val="006D176D"/>
    <w:rsid w:val="006E2CED"/>
    <w:rsid w:val="006E53E1"/>
    <w:rsid w:val="007340BC"/>
    <w:rsid w:val="00735F93"/>
    <w:rsid w:val="007529E4"/>
    <w:rsid w:val="00752EF4"/>
    <w:rsid w:val="007B18C7"/>
    <w:rsid w:val="007C048B"/>
    <w:rsid w:val="007E3B8C"/>
    <w:rsid w:val="007F022C"/>
    <w:rsid w:val="00814029"/>
    <w:rsid w:val="00817FA0"/>
    <w:rsid w:val="00825086"/>
    <w:rsid w:val="00826F33"/>
    <w:rsid w:val="00830B93"/>
    <w:rsid w:val="00843DD2"/>
    <w:rsid w:val="00851706"/>
    <w:rsid w:val="00881610"/>
    <w:rsid w:val="00887994"/>
    <w:rsid w:val="00890DF4"/>
    <w:rsid w:val="00897A5C"/>
    <w:rsid w:val="008B7A09"/>
    <w:rsid w:val="008C3CED"/>
    <w:rsid w:val="008D31F0"/>
    <w:rsid w:val="008F376D"/>
    <w:rsid w:val="00902FD8"/>
    <w:rsid w:val="00903892"/>
    <w:rsid w:val="009072FF"/>
    <w:rsid w:val="00920778"/>
    <w:rsid w:val="0093548E"/>
    <w:rsid w:val="00940B90"/>
    <w:rsid w:val="00947924"/>
    <w:rsid w:val="00963274"/>
    <w:rsid w:val="0096379E"/>
    <w:rsid w:val="00976021"/>
    <w:rsid w:val="00993337"/>
    <w:rsid w:val="009A0D18"/>
    <w:rsid w:val="009A19EC"/>
    <w:rsid w:val="009C5B0A"/>
    <w:rsid w:val="009E044D"/>
    <w:rsid w:val="009E4C0A"/>
    <w:rsid w:val="00A05363"/>
    <w:rsid w:val="00A16E32"/>
    <w:rsid w:val="00A337E8"/>
    <w:rsid w:val="00A379F0"/>
    <w:rsid w:val="00A46C20"/>
    <w:rsid w:val="00A46F76"/>
    <w:rsid w:val="00A525E9"/>
    <w:rsid w:val="00A7333F"/>
    <w:rsid w:val="00A77746"/>
    <w:rsid w:val="00A87AB3"/>
    <w:rsid w:val="00AA71D7"/>
    <w:rsid w:val="00AB49A9"/>
    <w:rsid w:val="00AB7016"/>
    <w:rsid w:val="00AD0AF6"/>
    <w:rsid w:val="00AD2A37"/>
    <w:rsid w:val="00AD6076"/>
    <w:rsid w:val="00B0603B"/>
    <w:rsid w:val="00B10A70"/>
    <w:rsid w:val="00B2045C"/>
    <w:rsid w:val="00B32B0A"/>
    <w:rsid w:val="00B40B23"/>
    <w:rsid w:val="00B66793"/>
    <w:rsid w:val="00B82C3B"/>
    <w:rsid w:val="00B84F72"/>
    <w:rsid w:val="00B8713E"/>
    <w:rsid w:val="00BA649F"/>
    <w:rsid w:val="00BD55A8"/>
    <w:rsid w:val="00BE6974"/>
    <w:rsid w:val="00BF694D"/>
    <w:rsid w:val="00C00B3C"/>
    <w:rsid w:val="00C22AF4"/>
    <w:rsid w:val="00C23E8C"/>
    <w:rsid w:val="00C3708F"/>
    <w:rsid w:val="00C37FE8"/>
    <w:rsid w:val="00C65AEA"/>
    <w:rsid w:val="00C66372"/>
    <w:rsid w:val="00C72E40"/>
    <w:rsid w:val="00CA11C3"/>
    <w:rsid w:val="00CB0B92"/>
    <w:rsid w:val="00CC7E47"/>
    <w:rsid w:val="00CF4C87"/>
    <w:rsid w:val="00D047B5"/>
    <w:rsid w:val="00D06B3E"/>
    <w:rsid w:val="00D13930"/>
    <w:rsid w:val="00D273CF"/>
    <w:rsid w:val="00D522F0"/>
    <w:rsid w:val="00D70B6E"/>
    <w:rsid w:val="00D82DEE"/>
    <w:rsid w:val="00DA17AD"/>
    <w:rsid w:val="00DE4FE3"/>
    <w:rsid w:val="00E111D7"/>
    <w:rsid w:val="00E24CC3"/>
    <w:rsid w:val="00E378AE"/>
    <w:rsid w:val="00E37DA9"/>
    <w:rsid w:val="00E54EAC"/>
    <w:rsid w:val="00E63EFC"/>
    <w:rsid w:val="00E87A00"/>
    <w:rsid w:val="00E94E5A"/>
    <w:rsid w:val="00E963D6"/>
    <w:rsid w:val="00ED4C0E"/>
    <w:rsid w:val="00EF1879"/>
    <w:rsid w:val="00EF55F7"/>
    <w:rsid w:val="00EF7E8D"/>
    <w:rsid w:val="00F10288"/>
    <w:rsid w:val="00F239D4"/>
    <w:rsid w:val="00F2591F"/>
    <w:rsid w:val="00F269E2"/>
    <w:rsid w:val="00F3716B"/>
    <w:rsid w:val="00F40AF0"/>
    <w:rsid w:val="00F445D4"/>
    <w:rsid w:val="00F53C43"/>
    <w:rsid w:val="00F57CAE"/>
    <w:rsid w:val="00F648ED"/>
    <w:rsid w:val="00F72458"/>
    <w:rsid w:val="00F924C1"/>
    <w:rsid w:val="00F94055"/>
    <w:rsid w:val="00F95AC1"/>
    <w:rsid w:val="00FA7FEE"/>
    <w:rsid w:val="00FB5F2E"/>
    <w:rsid w:val="00FC2D0F"/>
    <w:rsid w:val="00FD255D"/>
    <w:rsid w:val="00FE2227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DCAC-9694-4A21-98E9-F6256C73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491</cp:revision>
  <dcterms:created xsi:type="dcterms:W3CDTF">2022-12-30T11:29:00Z</dcterms:created>
  <dcterms:modified xsi:type="dcterms:W3CDTF">2023-05-12T13:41:00Z</dcterms:modified>
</cp:coreProperties>
</file>