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F648" w14:textId="23A294CD" w:rsidR="00244F97" w:rsidRPr="00CB131C" w:rsidRDefault="00D479D6" w:rsidP="00D479D6">
      <w:pPr>
        <w:contextualSpacing/>
        <w:rPr>
          <w:sz w:val="28"/>
          <w:szCs w:val="28"/>
          <w:lang w:val="uk-UA"/>
        </w:rPr>
      </w:pPr>
      <w:r w:rsidRPr="00CB131C">
        <w:rPr>
          <w:sz w:val="28"/>
          <w:szCs w:val="28"/>
          <w:lang w:val="uk-UA"/>
        </w:rPr>
        <w:t xml:space="preserve">                                                             </w:t>
      </w:r>
      <w:r w:rsidR="00244F97" w:rsidRPr="00CB131C">
        <w:rPr>
          <w:sz w:val="28"/>
          <w:szCs w:val="28"/>
          <w:lang w:val="uk-UA"/>
        </w:rPr>
        <w:t xml:space="preserve">  </w:t>
      </w:r>
      <w:r w:rsidR="00244F97" w:rsidRPr="00CB131C">
        <w:rPr>
          <w:noProof/>
          <w:sz w:val="28"/>
          <w:szCs w:val="28"/>
          <w:lang w:val="uk-UA" w:eastAsia="uk-UA"/>
        </w:rPr>
        <w:drawing>
          <wp:inline distT="0" distB="0" distL="0" distR="0" wp14:anchorId="29C93091" wp14:editId="6DFD6C45">
            <wp:extent cx="579120" cy="693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93420"/>
                    </a:xfrm>
                    <a:prstGeom prst="rect">
                      <a:avLst/>
                    </a:prstGeom>
                    <a:noFill/>
                    <a:ln>
                      <a:noFill/>
                    </a:ln>
                  </pic:spPr>
                </pic:pic>
              </a:graphicData>
            </a:graphic>
          </wp:inline>
        </w:drawing>
      </w:r>
      <w:r w:rsidR="00244F97" w:rsidRPr="00CB131C">
        <w:rPr>
          <w:sz w:val="28"/>
          <w:szCs w:val="28"/>
          <w:lang w:val="uk-UA"/>
        </w:rPr>
        <w:tab/>
        <w:t xml:space="preserve">                                  </w:t>
      </w:r>
      <w:r w:rsidR="00C46208" w:rsidRPr="00CB131C">
        <w:rPr>
          <w:sz w:val="28"/>
          <w:szCs w:val="28"/>
          <w:lang w:val="uk-UA"/>
        </w:rPr>
        <w:t xml:space="preserve"> </w:t>
      </w:r>
      <w:r w:rsidR="0065401D" w:rsidRPr="00CB131C">
        <w:rPr>
          <w:sz w:val="32"/>
          <w:szCs w:val="32"/>
          <w:lang w:val="uk-UA"/>
        </w:rPr>
        <w:t xml:space="preserve">  </w:t>
      </w:r>
      <w:r w:rsidR="00244F97" w:rsidRPr="00CB131C">
        <w:rPr>
          <w:sz w:val="28"/>
          <w:szCs w:val="28"/>
          <w:lang w:val="uk-UA"/>
        </w:rPr>
        <w:t xml:space="preserve">            </w:t>
      </w:r>
    </w:p>
    <w:p w14:paraId="3DECE633" w14:textId="77777777" w:rsidR="00244F97" w:rsidRPr="00CB131C" w:rsidRDefault="00244F97" w:rsidP="00244F97">
      <w:pPr>
        <w:jc w:val="center"/>
        <w:rPr>
          <w:b/>
          <w:bCs/>
          <w:sz w:val="28"/>
          <w:szCs w:val="28"/>
          <w:lang w:val="uk-UA" w:eastAsia="uk-UA"/>
        </w:rPr>
      </w:pPr>
      <w:r w:rsidRPr="00CB131C">
        <w:rPr>
          <w:b/>
          <w:bCs/>
          <w:sz w:val="28"/>
          <w:szCs w:val="28"/>
          <w:lang w:val="uk-UA" w:eastAsia="uk-UA"/>
        </w:rPr>
        <w:t>КОРОСТИШІВСЬКА МІСЬКА РАДА</w:t>
      </w:r>
    </w:p>
    <w:p w14:paraId="4447F54A" w14:textId="77777777" w:rsidR="00244F97" w:rsidRPr="00CB131C" w:rsidRDefault="00244F97" w:rsidP="00244F97">
      <w:pPr>
        <w:spacing w:line="276" w:lineRule="auto"/>
        <w:jc w:val="center"/>
        <w:rPr>
          <w:b/>
          <w:sz w:val="28"/>
          <w:szCs w:val="28"/>
          <w:lang w:val="uk-UA"/>
        </w:rPr>
      </w:pPr>
      <w:r w:rsidRPr="00CB131C">
        <w:rPr>
          <w:b/>
          <w:sz w:val="28"/>
          <w:szCs w:val="28"/>
          <w:lang w:val="uk-UA"/>
        </w:rPr>
        <w:t>м. Коростишів</w:t>
      </w:r>
    </w:p>
    <w:p w14:paraId="1799EBA8" w14:textId="3672A313" w:rsidR="00244F97" w:rsidRPr="00CB131C" w:rsidRDefault="00665CF8" w:rsidP="00244F97">
      <w:pPr>
        <w:spacing w:line="276" w:lineRule="auto"/>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ПРОЕКТ___</w:t>
      </w:r>
    </w:p>
    <w:p w14:paraId="06F2425C" w14:textId="77777777" w:rsidR="00244F97" w:rsidRPr="00CB131C" w:rsidRDefault="00244F97" w:rsidP="00244F97">
      <w:pPr>
        <w:spacing w:line="276" w:lineRule="auto"/>
        <w:jc w:val="center"/>
        <w:rPr>
          <w:b/>
          <w:sz w:val="28"/>
          <w:szCs w:val="28"/>
          <w:lang w:val="uk-UA"/>
        </w:rPr>
      </w:pPr>
      <w:r w:rsidRPr="00CB131C">
        <w:rPr>
          <w:b/>
          <w:sz w:val="28"/>
          <w:szCs w:val="28"/>
          <w:lang w:val="uk-UA"/>
        </w:rPr>
        <w:t xml:space="preserve">Р І Ш Е Н </w:t>
      </w:r>
      <w:proofErr w:type="spellStart"/>
      <w:r w:rsidRPr="00CB131C">
        <w:rPr>
          <w:b/>
          <w:sz w:val="28"/>
          <w:szCs w:val="28"/>
          <w:lang w:val="uk-UA"/>
        </w:rPr>
        <w:t>Н</w:t>
      </w:r>
      <w:proofErr w:type="spellEnd"/>
      <w:r w:rsidRPr="00CB131C">
        <w:rPr>
          <w:b/>
          <w:sz w:val="28"/>
          <w:szCs w:val="28"/>
          <w:lang w:val="uk-UA"/>
        </w:rPr>
        <w:t xml:space="preserve"> Я</w:t>
      </w:r>
    </w:p>
    <w:p w14:paraId="16E86AFD" w14:textId="77777777" w:rsidR="00244F97" w:rsidRPr="00CB131C" w:rsidRDefault="00244F97" w:rsidP="00244F97">
      <w:pPr>
        <w:jc w:val="center"/>
        <w:rPr>
          <w:b/>
          <w:bCs/>
          <w:sz w:val="28"/>
          <w:szCs w:val="28"/>
          <w:lang w:val="uk-UA"/>
        </w:rPr>
      </w:pPr>
      <w:r w:rsidRPr="00CB131C">
        <w:rPr>
          <w:b/>
          <w:bCs/>
          <w:sz w:val="28"/>
          <w:szCs w:val="28"/>
          <w:lang w:val="uk-UA"/>
        </w:rPr>
        <w:t>Коростишівської міської ради</w:t>
      </w:r>
    </w:p>
    <w:p w14:paraId="6D5D1BC9" w14:textId="29F13960" w:rsidR="00244F97" w:rsidRPr="00CB131C" w:rsidRDefault="00C6546A" w:rsidP="00244F97">
      <w:pPr>
        <w:spacing w:line="276" w:lineRule="auto"/>
        <w:jc w:val="center"/>
        <w:rPr>
          <w:sz w:val="28"/>
          <w:szCs w:val="28"/>
          <w:lang w:val="uk-UA"/>
        </w:rPr>
      </w:pPr>
      <w:r w:rsidRPr="00CB131C">
        <w:rPr>
          <w:sz w:val="28"/>
          <w:szCs w:val="28"/>
          <w:lang w:val="uk-UA"/>
        </w:rPr>
        <w:t>_________________</w:t>
      </w:r>
      <w:r w:rsidR="00244F97" w:rsidRPr="00CB131C">
        <w:rPr>
          <w:sz w:val="28"/>
          <w:szCs w:val="28"/>
          <w:lang w:val="uk-UA"/>
        </w:rPr>
        <w:t xml:space="preserve"> восьмого скликання</w:t>
      </w:r>
    </w:p>
    <w:p w14:paraId="27FFF0D9" w14:textId="77777777" w:rsidR="00244F97" w:rsidRPr="00CB131C" w:rsidRDefault="00244F97" w:rsidP="00C6546A">
      <w:pPr>
        <w:spacing w:line="276" w:lineRule="auto"/>
        <w:rPr>
          <w:sz w:val="28"/>
          <w:szCs w:val="28"/>
          <w:lang w:val="uk-UA"/>
        </w:rPr>
      </w:pPr>
    </w:p>
    <w:p w14:paraId="499A41AB" w14:textId="168EAA62" w:rsidR="00B732A1" w:rsidRPr="00CB131C" w:rsidRDefault="00244F97" w:rsidP="00C91EE8">
      <w:pPr>
        <w:spacing w:line="276" w:lineRule="auto"/>
        <w:rPr>
          <w:sz w:val="28"/>
          <w:szCs w:val="28"/>
          <w:lang w:val="uk-UA"/>
        </w:rPr>
      </w:pPr>
      <w:r w:rsidRPr="00CB131C">
        <w:rPr>
          <w:sz w:val="28"/>
          <w:szCs w:val="28"/>
          <w:lang w:val="uk-UA"/>
        </w:rPr>
        <w:t xml:space="preserve">_________________                                                                           </w:t>
      </w:r>
      <w:r w:rsidR="00665CF8">
        <w:rPr>
          <w:sz w:val="28"/>
          <w:szCs w:val="28"/>
          <w:lang w:val="uk-UA"/>
        </w:rPr>
        <w:t xml:space="preserve">         </w:t>
      </w:r>
      <w:r w:rsidRPr="00CB131C">
        <w:rPr>
          <w:sz w:val="28"/>
          <w:szCs w:val="28"/>
          <w:lang w:val="uk-UA"/>
        </w:rPr>
        <w:t>№_______</w:t>
      </w:r>
      <w:r w:rsidR="00B732A1" w:rsidRPr="00CB131C">
        <w:rPr>
          <w:sz w:val="28"/>
          <w:szCs w:val="28"/>
          <w:lang w:val="uk-UA"/>
        </w:rPr>
        <w:t> </w:t>
      </w: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5665"/>
      </w:tblGrid>
      <w:tr w:rsidR="004F6593" w:rsidRPr="00CB131C" w14:paraId="5A949D85" w14:textId="77777777" w:rsidTr="00942DEA">
        <w:trPr>
          <w:tblCellSpacing w:w="7" w:type="dxa"/>
        </w:trPr>
        <w:tc>
          <w:tcPr>
            <w:tcW w:w="5637" w:type="dxa"/>
            <w:hideMark/>
          </w:tcPr>
          <w:p w14:paraId="2F46C9CB" w14:textId="77777777" w:rsidR="008F25A9" w:rsidRPr="00CB131C" w:rsidRDefault="008F25A9" w:rsidP="005B6C27">
            <w:pPr>
              <w:rPr>
                <w:rStyle w:val="af1"/>
                <w:b w:val="0"/>
                <w:bCs w:val="0"/>
                <w:sz w:val="28"/>
                <w:szCs w:val="28"/>
                <w:lang w:val="uk-UA"/>
              </w:rPr>
            </w:pPr>
          </w:p>
          <w:p w14:paraId="31F6A5E1" w14:textId="77777777" w:rsidR="00A04752" w:rsidRPr="00CB131C" w:rsidRDefault="00942DEA" w:rsidP="005B6C27">
            <w:pPr>
              <w:rPr>
                <w:sz w:val="28"/>
                <w:szCs w:val="28"/>
                <w:lang w:val="uk-UA"/>
              </w:rPr>
            </w:pPr>
            <w:r w:rsidRPr="00CB131C">
              <w:rPr>
                <w:rStyle w:val="af1"/>
                <w:b w:val="0"/>
                <w:bCs w:val="0"/>
                <w:sz w:val="28"/>
                <w:szCs w:val="28"/>
                <w:lang w:val="uk-UA"/>
              </w:rPr>
              <w:t>Про затвердження</w:t>
            </w:r>
            <w:r w:rsidR="00A04752" w:rsidRPr="00CB131C">
              <w:rPr>
                <w:rStyle w:val="af1"/>
                <w:b w:val="0"/>
                <w:bCs w:val="0"/>
                <w:sz w:val="28"/>
                <w:szCs w:val="28"/>
                <w:lang w:val="uk-UA"/>
              </w:rPr>
              <w:t xml:space="preserve"> </w:t>
            </w:r>
            <w:r w:rsidR="00A04752" w:rsidRPr="00CB131C">
              <w:rPr>
                <w:sz w:val="28"/>
                <w:szCs w:val="28"/>
                <w:lang w:val="uk-UA"/>
              </w:rPr>
              <w:t xml:space="preserve">цільової Програми «Ресоціалізація засуджених осіб </w:t>
            </w:r>
          </w:p>
          <w:p w14:paraId="3DD61FF4" w14:textId="7FB73199" w:rsidR="00B732A1" w:rsidRPr="00CB131C" w:rsidRDefault="00A04752" w:rsidP="005B6C27">
            <w:pPr>
              <w:rPr>
                <w:b/>
                <w:bCs/>
                <w:sz w:val="28"/>
                <w:szCs w:val="28"/>
                <w:lang w:val="uk-UA"/>
              </w:rPr>
            </w:pPr>
            <w:r w:rsidRPr="00CB131C">
              <w:rPr>
                <w:sz w:val="28"/>
                <w:szCs w:val="28"/>
                <w:lang w:val="uk-UA"/>
              </w:rPr>
              <w:t>на 2024 – 2026 роки»</w:t>
            </w:r>
          </w:p>
        </w:tc>
      </w:tr>
    </w:tbl>
    <w:p w14:paraId="4DD376BC" w14:textId="427D673B" w:rsidR="00B732A1" w:rsidRPr="00CB131C" w:rsidRDefault="005C1DB5" w:rsidP="00006758">
      <w:pPr>
        <w:pStyle w:val="rvps11"/>
        <w:shd w:val="clear" w:color="auto" w:fill="FFFFFF"/>
        <w:spacing w:before="240" w:beforeAutospacing="0" w:after="0" w:afterAutospacing="0"/>
        <w:ind w:firstLine="708"/>
        <w:jc w:val="both"/>
        <w:rPr>
          <w:sz w:val="28"/>
          <w:szCs w:val="28"/>
        </w:rPr>
      </w:pPr>
      <w:r w:rsidRPr="00CB131C">
        <w:rPr>
          <w:sz w:val="28"/>
          <w:szCs w:val="28"/>
        </w:rPr>
        <w:t>Відповідно до пункту 22 частини першої статті 26 Закону України «Про місцеве самоврядування в Україні», керуючись</w:t>
      </w:r>
      <w:r w:rsidR="00F004F1" w:rsidRPr="00CB131C">
        <w:rPr>
          <w:sz w:val="28"/>
          <w:szCs w:val="28"/>
        </w:rPr>
        <w:t xml:space="preserve"> статтею 143 Конституції України, </w:t>
      </w:r>
      <w:r w:rsidRPr="00CB131C">
        <w:rPr>
          <w:sz w:val="28"/>
          <w:szCs w:val="28"/>
        </w:rPr>
        <w:t>статтями 91, 108 Бюджетного кодексу України</w:t>
      </w:r>
      <w:r w:rsidR="00F004F1" w:rsidRPr="00CB131C">
        <w:rPr>
          <w:sz w:val="28"/>
          <w:szCs w:val="28"/>
        </w:rPr>
        <w:t>, Законами України «Про пробацію»,  «Про соціальну адаптацію осіб, які відбувають чи відбули покарання у виді обмеження волі або позбавлення волі на певний строк», спільним Наказом Міністерства юстиції України, Міністерства соціальної політики України, Міністерства охорони здоров’я України, Міністерства внутрішніх справ України від 03.04.2018 року №974/5/467/609/280 «Про затвердження Порядку взаємодії установ виконання покарань, уповноважених органів з питань пробації та суб’єктів соціального патронажу під час підготовки до звільнення осіб, які відбувають покарання у виді обмеження волі або позбавлення волі на певний строк»</w:t>
      </w:r>
      <w:r w:rsidR="00006758" w:rsidRPr="00CB131C">
        <w:rPr>
          <w:sz w:val="28"/>
          <w:szCs w:val="28"/>
        </w:rPr>
        <w:t xml:space="preserve">, з метою підвищення ефективності реалізації єдиної державної політики у сфері виконання кримінальних покарань, не </w:t>
      </w:r>
      <w:r w:rsidR="005E7BF1" w:rsidRPr="00CB131C">
        <w:rPr>
          <w:sz w:val="28"/>
          <w:szCs w:val="28"/>
        </w:rPr>
        <w:t>пов’язаних</w:t>
      </w:r>
      <w:r w:rsidR="00006758" w:rsidRPr="00CB131C">
        <w:rPr>
          <w:sz w:val="28"/>
          <w:szCs w:val="28"/>
        </w:rPr>
        <w:t xml:space="preserve"> з позбавленням волі, досягнення уповільнення темпів зростання злочинності, забезпечення безпеки суспільства шляхом виправлення засуджених, запобігання вчиненню ними повторних кримінальних правопорушень, </w:t>
      </w:r>
      <w:r w:rsidR="005E7BF1" w:rsidRPr="00CB131C">
        <w:rPr>
          <w:sz w:val="28"/>
          <w:szCs w:val="28"/>
        </w:rPr>
        <w:t xml:space="preserve">створення умов для виправлення та ресоціалізації засуджених, а також, </w:t>
      </w:r>
      <w:r w:rsidR="00006758" w:rsidRPr="00CB131C">
        <w:rPr>
          <w:sz w:val="28"/>
          <w:szCs w:val="28"/>
        </w:rPr>
        <w:t xml:space="preserve">вдосконалення діяльності органу пробації щодо дотримання прав і свобод людини в процесі виконання кримінальних покарань, </w:t>
      </w:r>
      <w:r w:rsidR="00EC7522" w:rsidRPr="00CB131C">
        <w:rPr>
          <w:rStyle w:val="rvts9"/>
          <w:sz w:val="28"/>
          <w:szCs w:val="28"/>
        </w:rPr>
        <w:t xml:space="preserve">враховуючи рекомендації </w:t>
      </w:r>
      <w:r w:rsidR="00FC6E0D" w:rsidRPr="00CB131C">
        <w:rPr>
          <w:sz w:val="28"/>
          <w:szCs w:val="28"/>
        </w:rPr>
        <w:t xml:space="preserve">постійних комісій </w:t>
      </w:r>
      <w:r w:rsidR="00D104A3" w:rsidRPr="00CB131C">
        <w:rPr>
          <w:sz w:val="28"/>
          <w:szCs w:val="28"/>
        </w:rPr>
        <w:t>міської ради</w:t>
      </w:r>
      <w:r w:rsidR="00B732A1" w:rsidRPr="00CB131C">
        <w:rPr>
          <w:rStyle w:val="rvts13"/>
          <w:sz w:val="28"/>
          <w:szCs w:val="28"/>
        </w:rPr>
        <w:t>,</w:t>
      </w:r>
      <w:r w:rsidR="00B732A1" w:rsidRPr="00CB131C">
        <w:rPr>
          <w:rStyle w:val="rvts9"/>
          <w:sz w:val="28"/>
          <w:szCs w:val="28"/>
        </w:rPr>
        <w:t> </w:t>
      </w:r>
      <w:r w:rsidR="00B732A1" w:rsidRPr="00CB131C">
        <w:rPr>
          <w:rStyle w:val="rvts13"/>
          <w:sz w:val="28"/>
          <w:szCs w:val="28"/>
        </w:rPr>
        <w:t>міська рада</w:t>
      </w:r>
    </w:p>
    <w:p w14:paraId="447EFBD0" w14:textId="6D4CA0D2" w:rsidR="00B732A1" w:rsidRPr="00665CF8" w:rsidRDefault="003E4D0F" w:rsidP="003E4D0F">
      <w:pPr>
        <w:pStyle w:val="rvps56"/>
        <w:shd w:val="clear" w:color="auto" w:fill="FFFFFF"/>
        <w:spacing w:before="240" w:beforeAutospacing="0" w:after="0" w:afterAutospacing="0"/>
        <w:rPr>
          <w:b/>
          <w:bCs/>
          <w:sz w:val="28"/>
          <w:szCs w:val="28"/>
        </w:rPr>
      </w:pPr>
      <w:r w:rsidRPr="00665CF8">
        <w:rPr>
          <w:rStyle w:val="rvts15"/>
          <w:b/>
          <w:bCs/>
          <w:sz w:val="28"/>
          <w:szCs w:val="28"/>
        </w:rPr>
        <w:t>ВИРІШИЛА</w:t>
      </w:r>
      <w:r w:rsidR="00B732A1" w:rsidRPr="00665CF8">
        <w:rPr>
          <w:rStyle w:val="rvts15"/>
          <w:b/>
          <w:bCs/>
          <w:sz w:val="28"/>
          <w:szCs w:val="28"/>
        </w:rPr>
        <w:t>:</w:t>
      </w:r>
    </w:p>
    <w:p w14:paraId="568F3B85" w14:textId="786317C5" w:rsidR="00B732A1" w:rsidRPr="00CB131C" w:rsidRDefault="00B732A1" w:rsidP="003E4D0F">
      <w:pPr>
        <w:pStyle w:val="rvps1017"/>
        <w:shd w:val="clear" w:color="auto" w:fill="FFFFFF"/>
        <w:spacing w:before="240" w:beforeAutospacing="0" w:after="0" w:afterAutospacing="0"/>
        <w:ind w:firstLine="540"/>
        <w:jc w:val="both"/>
        <w:rPr>
          <w:sz w:val="28"/>
          <w:szCs w:val="28"/>
        </w:rPr>
      </w:pPr>
      <w:r w:rsidRPr="00CB131C">
        <w:rPr>
          <w:rStyle w:val="rvts13"/>
          <w:sz w:val="28"/>
          <w:szCs w:val="28"/>
        </w:rPr>
        <w:t xml:space="preserve">1. </w:t>
      </w:r>
      <w:r w:rsidR="00C07FA2" w:rsidRPr="00CB131C">
        <w:rPr>
          <w:sz w:val="28"/>
          <w:szCs w:val="28"/>
        </w:rPr>
        <w:t xml:space="preserve">Затвердити </w:t>
      </w:r>
      <w:r w:rsidR="0043692D" w:rsidRPr="00CB131C">
        <w:rPr>
          <w:sz w:val="28"/>
          <w:szCs w:val="28"/>
        </w:rPr>
        <w:t>цільову</w:t>
      </w:r>
      <w:r w:rsidR="00467936" w:rsidRPr="00CB131C">
        <w:rPr>
          <w:sz w:val="28"/>
          <w:szCs w:val="28"/>
        </w:rPr>
        <w:t xml:space="preserve"> </w:t>
      </w:r>
      <w:r w:rsidR="00C07FA2" w:rsidRPr="00CB131C">
        <w:rPr>
          <w:sz w:val="28"/>
          <w:szCs w:val="28"/>
        </w:rPr>
        <w:t xml:space="preserve">Програму </w:t>
      </w:r>
      <w:r w:rsidR="0043692D" w:rsidRPr="00CB131C">
        <w:rPr>
          <w:sz w:val="28"/>
          <w:szCs w:val="28"/>
        </w:rPr>
        <w:t>«Ресоціалізація засуджених осіб на 2024 – 2026 роки», що додається</w:t>
      </w:r>
      <w:r w:rsidR="00BD6CB4" w:rsidRPr="00CB131C">
        <w:rPr>
          <w:rStyle w:val="af1"/>
          <w:b w:val="0"/>
          <w:bCs w:val="0"/>
          <w:sz w:val="28"/>
          <w:szCs w:val="28"/>
        </w:rPr>
        <w:t>.</w:t>
      </w:r>
    </w:p>
    <w:p w14:paraId="64D6B133" w14:textId="2688732A" w:rsidR="001032FB" w:rsidRPr="00CB131C" w:rsidRDefault="00C975F9" w:rsidP="00B732A1">
      <w:pPr>
        <w:pStyle w:val="rvps941"/>
        <w:shd w:val="clear" w:color="auto" w:fill="FFFFFF"/>
        <w:spacing w:before="0" w:beforeAutospacing="0" w:after="0" w:afterAutospacing="0"/>
        <w:ind w:firstLine="570"/>
        <w:jc w:val="both"/>
        <w:rPr>
          <w:sz w:val="28"/>
          <w:szCs w:val="28"/>
          <w:shd w:val="clear" w:color="auto" w:fill="FFFFFF"/>
        </w:rPr>
      </w:pPr>
      <w:r w:rsidRPr="00CB131C">
        <w:rPr>
          <w:rStyle w:val="rvts9"/>
          <w:sz w:val="28"/>
          <w:szCs w:val="28"/>
        </w:rPr>
        <w:t>2</w:t>
      </w:r>
      <w:r w:rsidR="0018622F" w:rsidRPr="00CB131C">
        <w:rPr>
          <w:rStyle w:val="rvts9"/>
          <w:sz w:val="28"/>
          <w:szCs w:val="28"/>
        </w:rPr>
        <w:t xml:space="preserve">. </w:t>
      </w:r>
      <w:r w:rsidR="00B732A1" w:rsidRPr="00CB131C">
        <w:rPr>
          <w:rStyle w:val="rvts9"/>
          <w:sz w:val="28"/>
          <w:szCs w:val="28"/>
        </w:rPr>
        <w:t>Фінансовому управлінню міської ради</w:t>
      </w:r>
      <w:r w:rsidR="00FA1832" w:rsidRPr="00CB131C">
        <w:rPr>
          <w:rStyle w:val="rvts9"/>
          <w:sz w:val="28"/>
          <w:szCs w:val="28"/>
        </w:rPr>
        <w:t xml:space="preserve"> </w:t>
      </w:r>
      <w:r w:rsidR="00B732A1" w:rsidRPr="00CB131C">
        <w:rPr>
          <w:rStyle w:val="rvts9"/>
          <w:sz w:val="28"/>
          <w:szCs w:val="28"/>
        </w:rPr>
        <w:t xml:space="preserve">передбачити </w:t>
      </w:r>
      <w:r w:rsidR="001032FB" w:rsidRPr="00CB131C">
        <w:rPr>
          <w:sz w:val="28"/>
          <w:szCs w:val="28"/>
          <w:shd w:val="clear" w:color="auto" w:fill="FFFFFF"/>
        </w:rPr>
        <w:t>кошти на реалізацію заходів Програми, виходячи із фінансових можливостей дохідної частини міського бюджету.</w:t>
      </w:r>
    </w:p>
    <w:p w14:paraId="105E5F17" w14:textId="2D2F3094" w:rsidR="00A271F3" w:rsidRPr="00CB131C" w:rsidRDefault="002F5BF3" w:rsidP="00A271F3">
      <w:pPr>
        <w:pStyle w:val="16"/>
        <w:shd w:val="clear" w:color="auto" w:fill="auto"/>
        <w:tabs>
          <w:tab w:val="left" w:pos="567"/>
        </w:tabs>
        <w:spacing w:before="0" w:after="0" w:line="317" w:lineRule="exact"/>
        <w:ind w:right="20" w:firstLine="720"/>
        <w:jc w:val="both"/>
        <w:rPr>
          <w:sz w:val="28"/>
          <w:szCs w:val="28"/>
          <w:lang w:eastAsia="uk-UA"/>
        </w:rPr>
      </w:pPr>
      <w:r w:rsidRPr="00CB131C">
        <w:rPr>
          <w:rStyle w:val="rvts9"/>
          <w:sz w:val="28"/>
          <w:szCs w:val="28"/>
        </w:rPr>
        <w:lastRenderedPageBreak/>
        <w:t>3</w:t>
      </w:r>
      <w:r w:rsidR="00B732A1" w:rsidRPr="00CB131C">
        <w:rPr>
          <w:rStyle w:val="rvts9"/>
          <w:sz w:val="28"/>
          <w:szCs w:val="28"/>
        </w:rPr>
        <w:t xml:space="preserve">. </w:t>
      </w:r>
      <w:r w:rsidR="00A271F3" w:rsidRPr="00CB131C">
        <w:rPr>
          <w:sz w:val="28"/>
          <w:szCs w:val="28"/>
        </w:rPr>
        <w:t xml:space="preserve">Контроль за виконанням даного рішення покласти на </w:t>
      </w:r>
      <w:r w:rsidR="005615FB" w:rsidRPr="00CB131C">
        <w:rPr>
          <w:rFonts w:eastAsia="Calibri"/>
          <w:sz w:val="28"/>
          <w:szCs w:val="28"/>
          <w:lang w:eastAsia="ru-RU"/>
        </w:rPr>
        <w:t>посадових осіб міської ради відповідно до розпорядження міського голови про розподіл обов’язків</w:t>
      </w:r>
      <w:r w:rsidR="00A271F3" w:rsidRPr="00CB131C">
        <w:rPr>
          <w:sz w:val="28"/>
          <w:szCs w:val="28"/>
        </w:rPr>
        <w:t>.</w:t>
      </w:r>
    </w:p>
    <w:p w14:paraId="322C6E8D" w14:textId="374D1A76" w:rsidR="00B732A1" w:rsidRPr="00CB131C" w:rsidRDefault="00B732A1" w:rsidP="00B732A1">
      <w:pPr>
        <w:pStyle w:val="rvps57"/>
        <w:shd w:val="clear" w:color="auto" w:fill="FFFFFF"/>
        <w:spacing w:before="0" w:beforeAutospacing="0" w:after="0" w:afterAutospacing="0"/>
        <w:jc w:val="both"/>
        <w:rPr>
          <w:sz w:val="28"/>
          <w:szCs w:val="28"/>
        </w:rPr>
      </w:pPr>
    </w:p>
    <w:p w14:paraId="2DAEAA77" w14:textId="77777777" w:rsidR="0092134C" w:rsidRDefault="0092134C" w:rsidP="00B732A1">
      <w:pPr>
        <w:rPr>
          <w:bCs/>
          <w:sz w:val="28"/>
          <w:szCs w:val="28"/>
          <w:lang w:val="uk-UA"/>
        </w:rPr>
      </w:pPr>
      <w:bookmarkStart w:id="0" w:name="_Hlk106639480"/>
    </w:p>
    <w:p w14:paraId="46A65C90" w14:textId="6C6A2798" w:rsidR="00B732A1" w:rsidRPr="00CB131C" w:rsidRDefault="0092134C" w:rsidP="00B732A1">
      <w:pPr>
        <w:rPr>
          <w:bCs/>
          <w:sz w:val="28"/>
          <w:szCs w:val="28"/>
          <w:lang w:val="uk-UA"/>
        </w:rPr>
      </w:pPr>
      <w:r>
        <w:rPr>
          <w:bCs/>
          <w:sz w:val="28"/>
          <w:szCs w:val="28"/>
          <w:lang w:val="uk-UA"/>
        </w:rPr>
        <w:t>Секретар міської ради</w:t>
      </w:r>
      <w:r w:rsidR="00B732A1" w:rsidRPr="00CB131C">
        <w:rPr>
          <w:bCs/>
          <w:sz w:val="28"/>
          <w:szCs w:val="28"/>
          <w:lang w:val="uk-UA"/>
        </w:rPr>
        <w:t xml:space="preserve">                                     </w:t>
      </w:r>
      <w:r w:rsidR="00456477" w:rsidRPr="00CB131C">
        <w:rPr>
          <w:bCs/>
          <w:sz w:val="28"/>
          <w:szCs w:val="28"/>
          <w:lang w:val="uk-UA"/>
        </w:rPr>
        <w:t xml:space="preserve">   </w:t>
      </w:r>
      <w:r w:rsidR="00B732A1" w:rsidRPr="00CB131C">
        <w:rPr>
          <w:bCs/>
          <w:sz w:val="28"/>
          <w:szCs w:val="28"/>
          <w:lang w:val="uk-UA"/>
        </w:rPr>
        <w:t xml:space="preserve">                  </w:t>
      </w:r>
      <w:r>
        <w:rPr>
          <w:bCs/>
          <w:sz w:val="28"/>
          <w:szCs w:val="28"/>
          <w:lang w:val="uk-UA"/>
        </w:rPr>
        <w:t>Юрій ДЕНИСОВЕЦЬ</w:t>
      </w:r>
    </w:p>
    <w:bookmarkEnd w:id="0"/>
    <w:p w14:paraId="2E05819D" w14:textId="77777777" w:rsidR="00CB4ABE" w:rsidRPr="00CB131C" w:rsidRDefault="00CB4ABE" w:rsidP="00CB4ABE">
      <w:pPr>
        <w:rPr>
          <w:lang w:val="uk-UA"/>
        </w:rPr>
      </w:pPr>
    </w:p>
    <w:p w14:paraId="46B57166" w14:textId="77777777" w:rsidR="005615FB" w:rsidRPr="00CB131C" w:rsidRDefault="005615FB" w:rsidP="00CB4ABE">
      <w:pPr>
        <w:rPr>
          <w:lang w:val="uk-UA"/>
        </w:rPr>
      </w:pPr>
    </w:p>
    <w:p w14:paraId="5309CB4E" w14:textId="77777777" w:rsidR="006556E2" w:rsidRPr="00CB131C" w:rsidRDefault="006556E2" w:rsidP="00CB4ABE">
      <w:pPr>
        <w:rPr>
          <w:lang w:val="uk-UA"/>
        </w:rPr>
      </w:pPr>
    </w:p>
    <w:p w14:paraId="7CBDD5D9" w14:textId="77777777" w:rsidR="006556E2" w:rsidRPr="00CB131C" w:rsidRDefault="006556E2" w:rsidP="00CB4ABE">
      <w:pPr>
        <w:rPr>
          <w:lang w:val="uk-UA"/>
        </w:rPr>
      </w:pPr>
    </w:p>
    <w:p w14:paraId="3F35527F" w14:textId="77777777" w:rsidR="006556E2" w:rsidRPr="00CB131C" w:rsidRDefault="006556E2" w:rsidP="00CB4ABE">
      <w:pPr>
        <w:rPr>
          <w:lang w:val="uk-UA"/>
        </w:rPr>
      </w:pPr>
    </w:p>
    <w:p w14:paraId="6A9DE71E" w14:textId="77777777" w:rsidR="005615FB" w:rsidRPr="00CB131C" w:rsidRDefault="005615FB" w:rsidP="00CB4ABE">
      <w:pPr>
        <w:rPr>
          <w:lang w:val="uk-UA"/>
        </w:rPr>
      </w:pPr>
    </w:p>
    <w:p w14:paraId="1E0A3903" w14:textId="6E117013" w:rsidR="00CB4ABE" w:rsidRPr="00CB131C" w:rsidRDefault="00CB4ABE" w:rsidP="00CB4ABE">
      <w:pPr>
        <w:rPr>
          <w:lang w:val="uk-UA"/>
        </w:rPr>
      </w:pPr>
      <w:r w:rsidRPr="00CB131C">
        <w:rPr>
          <w:lang w:val="uk-UA"/>
        </w:rPr>
        <w:t>Розробник:</w:t>
      </w:r>
    </w:p>
    <w:p w14:paraId="0939F186" w14:textId="77777777" w:rsidR="00CB4ABE" w:rsidRPr="00CB131C" w:rsidRDefault="00CB4ABE" w:rsidP="00CB4ABE">
      <w:pPr>
        <w:rPr>
          <w:lang w:val="uk-UA"/>
        </w:rPr>
      </w:pPr>
      <w:r w:rsidRPr="00CB131C">
        <w:rPr>
          <w:lang w:val="uk-UA"/>
        </w:rPr>
        <w:t>Керівник структурного підрозділу:</w:t>
      </w:r>
    </w:p>
    <w:p w14:paraId="0EF35575" w14:textId="77777777" w:rsidR="00CB4ABE" w:rsidRPr="00CB131C" w:rsidRDefault="00CB4ABE" w:rsidP="00CB4ABE">
      <w:pPr>
        <w:rPr>
          <w:lang w:val="uk-UA"/>
        </w:rPr>
      </w:pPr>
      <w:r w:rsidRPr="00CB131C">
        <w:rPr>
          <w:lang w:val="uk-UA"/>
        </w:rPr>
        <w:t>Відділ правової та кадрової роботи:</w:t>
      </w:r>
    </w:p>
    <w:p w14:paraId="282230B0" w14:textId="77777777" w:rsidR="00CB4ABE" w:rsidRPr="00CB131C" w:rsidRDefault="00CB4ABE" w:rsidP="00CB4ABE">
      <w:pPr>
        <w:rPr>
          <w:lang w:val="uk-UA"/>
        </w:rPr>
      </w:pPr>
      <w:r w:rsidRPr="00CB131C">
        <w:rPr>
          <w:lang w:val="uk-UA"/>
        </w:rPr>
        <w:t>Заступник міського голови за профілем:</w:t>
      </w:r>
    </w:p>
    <w:p w14:paraId="4DC71CB7" w14:textId="77777777" w:rsidR="006D6DE9" w:rsidRPr="00CB131C" w:rsidRDefault="00CB4ABE" w:rsidP="006D6DE9">
      <w:pPr>
        <w:rPr>
          <w:lang w:val="uk-UA"/>
        </w:rPr>
      </w:pPr>
      <w:r w:rsidRPr="00CB131C">
        <w:rPr>
          <w:lang w:val="uk-UA"/>
        </w:rPr>
        <w:t>Інші:</w:t>
      </w:r>
    </w:p>
    <w:p w14:paraId="28C11B49" w14:textId="77777777" w:rsidR="00BD6CB4" w:rsidRPr="00CB131C" w:rsidRDefault="00BD6CB4" w:rsidP="006D6DE9">
      <w:pPr>
        <w:ind w:left="4956" w:firstLine="708"/>
        <w:rPr>
          <w:sz w:val="28"/>
          <w:szCs w:val="28"/>
          <w:lang w:val="uk-UA"/>
        </w:rPr>
      </w:pPr>
    </w:p>
    <w:p w14:paraId="2FF1F3FA" w14:textId="77777777" w:rsidR="00BD6CB4" w:rsidRPr="00CB131C" w:rsidRDefault="00BD6CB4" w:rsidP="006D6DE9">
      <w:pPr>
        <w:ind w:left="4956" w:firstLine="708"/>
        <w:rPr>
          <w:sz w:val="28"/>
          <w:szCs w:val="28"/>
          <w:lang w:val="uk-UA"/>
        </w:rPr>
      </w:pPr>
    </w:p>
    <w:p w14:paraId="16D7769A" w14:textId="77777777" w:rsidR="00EE5B02" w:rsidRPr="00CB131C" w:rsidRDefault="00EE5B02" w:rsidP="006D6DE9">
      <w:pPr>
        <w:ind w:left="4956" w:firstLine="708"/>
        <w:rPr>
          <w:sz w:val="28"/>
          <w:szCs w:val="28"/>
          <w:lang w:val="uk-UA"/>
        </w:rPr>
      </w:pPr>
    </w:p>
    <w:p w14:paraId="55AA46F8" w14:textId="77777777" w:rsidR="00EE5B02" w:rsidRPr="00CB131C" w:rsidRDefault="00EE5B02" w:rsidP="006D6DE9">
      <w:pPr>
        <w:ind w:left="4956" w:firstLine="708"/>
        <w:rPr>
          <w:sz w:val="28"/>
          <w:szCs w:val="28"/>
          <w:lang w:val="uk-UA"/>
        </w:rPr>
      </w:pPr>
    </w:p>
    <w:p w14:paraId="1D09DA08" w14:textId="77777777" w:rsidR="00EE5B02" w:rsidRPr="00CB131C" w:rsidRDefault="00EE5B02" w:rsidP="006D6DE9">
      <w:pPr>
        <w:ind w:left="4956" w:firstLine="708"/>
        <w:rPr>
          <w:sz w:val="28"/>
          <w:szCs w:val="28"/>
          <w:lang w:val="uk-UA"/>
        </w:rPr>
      </w:pPr>
    </w:p>
    <w:p w14:paraId="38E03A6E" w14:textId="77777777" w:rsidR="00EE5B02" w:rsidRPr="00CB131C" w:rsidRDefault="00EE5B02" w:rsidP="006D6DE9">
      <w:pPr>
        <w:ind w:left="4956" w:firstLine="708"/>
        <w:rPr>
          <w:sz w:val="28"/>
          <w:szCs w:val="28"/>
          <w:lang w:val="uk-UA"/>
        </w:rPr>
      </w:pPr>
    </w:p>
    <w:p w14:paraId="4707D3FD" w14:textId="77777777" w:rsidR="00EE5B02" w:rsidRPr="00CB131C" w:rsidRDefault="00EE5B02" w:rsidP="006D6DE9">
      <w:pPr>
        <w:ind w:left="4956" w:firstLine="708"/>
        <w:rPr>
          <w:sz w:val="28"/>
          <w:szCs w:val="28"/>
          <w:lang w:val="uk-UA"/>
        </w:rPr>
      </w:pPr>
    </w:p>
    <w:p w14:paraId="00A5C056" w14:textId="77777777" w:rsidR="00EE5B02" w:rsidRPr="00CB131C" w:rsidRDefault="00EE5B02" w:rsidP="006D6DE9">
      <w:pPr>
        <w:ind w:left="4956" w:firstLine="708"/>
        <w:rPr>
          <w:sz w:val="28"/>
          <w:szCs w:val="28"/>
          <w:lang w:val="uk-UA"/>
        </w:rPr>
      </w:pPr>
    </w:p>
    <w:p w14:paraId="617618B0" w14:textId="77777777" w:rsidR="00EE5B02" w:rsidRPr="00CB131C" w:rsidRDefault="00EE5B02" w:rsidP="006D6DE9">
      <w:pPr>
        <w:ind w:left="4956" w:firstLine="708"/>
        <w:rPr>
          <w:sz w:val="28"/>
          <w:szCs w:val="28"/>
          <w:lang w:val="uk-UA"/>
        </w:rPr>
      </w:pPr>
    </w:p>
    <w:p w14:paraId="690928B0" w14:textId="77777777" w:rsidR="00EE5B02" w:rsidRPr="00CB131C" w:rsidRDefault="00EE5B02" w:rsidP="006D6DE9">
      <w:pPr>
        <w:ind w:left="4956" w:firstLine="708"/>
        <w:rPr>
          <w:sz w:val="28"/>
          <w:szCs w:val="28"/>
          <w:lang w:val="uk-UA"/>
        </w:rPr>
      </w:pPr>
    </w:p>
    <w:p w14:paraId="5E3F7976" w14:textId="77777777" w:rsidR="00EE5B02" w:rsidRPr="00CB131C" w:rsidRDefault="00EE5B02" w:rsidP="006D6DE9">
      <w:pPr>
        <w:ind w:left="4956" w:firstLine="708"/>
        <w:rPr>
          <w:sz w:val="28"/>
          <w:szCs w:val="28"/>
          <w:lang w:val="uk-UA"/>
        </w:rPr>
      </w:pPr>
    </w:p>
    <w:p w14:paraId="24F5A840" w14:textId="77777777" w:rsidR="00EE5B02" w:rsidRPr="00CB131C" w:rsidRDefault="00EE5B02" w:rsidP="006D6DE9">
      <w:pPr>
        <w:ind w:left="4956" w:firstLine="708"/>
        <w:rPr>
          <w:sz w:val="28"/>
          <w:szCs w:val="28"/>
          <w:lang w:val="uk-UA"/>
        </w:rPr>
      </w:pPr>
    </w:p>
    <w:p w14:paraId="7CECA6CE" w14:textId="77777777" w:rsidR="00EE5B02" w:rsidRPr="00CB131C" w:rsidRDefault="00EE5B02" w:rsidP="006D6DE9">
      <w:pPr>
        <w:ind w:left="4956" w:firstLine="708"/>
        <w:rPr>
          <w:sz w:val="28"/>
          <w:szCs w:val="28"/>
          <w:lang w:val="uk-UA"/>
        </w:rPr>
      </w:pPr>
    </w:p>
    <w:p w14:paraId="238BA959" w14:textId="77777777" w:rsidR="00EE5B02" w:rsidRPr="00CB131C" w:rsidRDefault="00EE5B02" w:rsidP="006D6DE9">
      <w:pPr>
        <w:ind w:left="4956" w:firstLine="708"/>
        <w:rPr>
          <w:sz w:val="28"/>
          <w:szCs w:val="28"/>
          <w:lang w:val="uk-UA"/>
        </w:rPr>
      </w:pPr>
    </w:p>
    <w:p w14:paraId="6E2CD84E" w14:textId="77777777" w:rsidR="00EE5B02" w:rsidRPr="00CB131C" w:rsidRDefault="00EE5B02" w:rsidP="006D6DE9">
      <w:pPr>
        <w:ind w:left="4956" w:firstLine="708"/>
        <w:rPr>
          <w:sz w:val="28"/>
          <w:szCs w:val="28"/>
          <w:lang w:val="uk-UA"/>
        </w:rPr>
      </w:pPr>
    </w:p>
    <w:p w14:paraId="615FEDE2" w14:textId="77777777" w:rsidR="00EE5B02" w:rsidRPr="00CB131C" w:rsidRDefault="00EE5B02" w:rsidP="006D6DE9">
      <w:pPr>
        <w:ind w:left="4956" w:firstLine="708"/>
        <w:rPr>
          <w:sz w:val="28"/>
          <w:szCs w:val="28"/>
          <w:lang w:val="uk-UA"/>
        </w:rPr>
      </w:pPr>
    </w:p>
    <w:p w14:paraId="03D41CC5" w14:textId="77777777" w:rsidR="00EE5B02" w:rsidRPr="00CB131C" w:rsidRDefault="00EE5B02" w:rsidP="006D6DE9">
      <w:pPr>
        <w:ind w:left="4956" w:firstLine="708"/>
        <w:rPr>
          <w:sz w:val="28"/>
          <w:szCs w:val="28"/>
          <w:lang w:val="uk-UA"/>
        </w:rPr>
      </w:pPr>
    </w:p>
    <w:p w14:paraId="3BC38C29" w14:textId="77777777" w:rsidR="00EE5B02" w:rsidRPr="00CB131C" w:rsidRDefault="00EE5B02" w:rsidP="006D6DE9">
      <w:pPr>
        <w:ind w:left="4956" w:firstLine="708"/>
        <w:rPr>
          <w:sz w:val="28"/>
          <w:szCs w:val="28"/>
          <w:lang w:val="uk-UA"/>
        </w:rPr>
      </w:pPr>
    </w:p>
    <w:p w14:paraId="01073737" w14:textId="77777777" w:rsidR="00EE5B02" w:rsidRPr="00CB131C" w:rsidRDefault="00EE5B02" w:rsidP="006D6DE9">
      <w:pPr>
        <w:ind w:left="4956" w:firstLine="708"/>
        <w:rPr>
          <w:sz w:val="28"/>
          <w:szCs w:val="28"/>
          <w:lang w:val="uk-UA"/>
        </w:rPr>
      </w:pPr>
    </w:p>
    <w:p w14:paraId="38CAD5EB" w14:textId="77777777" w:rsidR="00EE5B02" w:rsidRPr="00CB131C" w:rsidRDefault="00EE5B02" w:rsidP="006D6DE9">
      <w:pPr>
        <w:ind w:left="4956" w:firstLine="708"/>
        <w:rPr>
          <w:sz w:val="28"/>
          <w:szCs w:val="28"/>
          <w:lang w:val="uk-UA"/>
        </w:rPr>
      </w:pPr>
    </w:p>
    <w:p w14:paraId="5FFF1E7A" w14:textId="77777777" w:rsidR="00EE5B02" w:rsidRPr="00CB131C" w:rsidRDefault="00EE5B02" w:rsidP="006D6DE9">
      <w:pPr>
        <w:ind w:left="4956" w:firstLine="708"/>
        <w:rPr>
          <w:sz w:val="28"/>
          <w:szCs w:val="28"/>
          <w:lang w:val="uk-UA"/>
        </w:rPr>
      </w:pPr>
    </w:p>
    <w:p w14:paraId="2F2D9B35" w14:textId="77777777" w:rsidR="00EE5B02" w:rsidRPr="00CB131C" w:rsidRDefault="00EE5B02" w:rsidP="006D6DE9">
      <w:pPr>
        <w:ind w:left="4956" w:firstLine="708"/>
        <w:rPr>
          <w:sz w:val="28"/>
          <w:szCs w:val="28"/>
          <w:lang w:val="uk-UA"/>
        </w:rPr>
      </w:pPr>
    </w:p>
    <w:p w14:paraId="5E5D91AC" w14:textId="77777777" w:rsidR="00EE5B02" w:rsidRPr="00CB131C" w:rsidRDefault="00EE5B02" w:rsidP="006D6DE9">
      <w:pPr>
        <w:ind w:left="4956" w:firstLine="708"/>
        <w:rPr>
          <w:sz w:val="28"/>
          <w:szCs w:val="28"/>
          <w:lang w:val="uk-UA"/>
        </w:rPr>
      </w:pPr>
    </w:p>
    <w:p w14:paraId="0FCF6A88" w14:textId="77777777" w:rsidR="00EE5B02" w:rsidRPr="00CB131C" w:rsidRDefault="00EE5B02" w:rsidP="006D6DE9">
      <w:pPr>
        <w:ind w:left="4956" w:firstLine="708"/>
        <w:rPr>
          <w:sz w:val="28"/>
          <w:szCs w:val="28"/>
          <w:lang w:val="uk-UA"/>
        </w:rPr>
      </w:pPr>
    </w:p>
    <w:p w14:paraId="02E20FC6" w14:textId="77777777" w:rsidR="00EE5B02" w:rsidRPr="00CB131C" w:rsidRDefault="00EE5B02" w:rsidP="006D6DE9">
      <w:pPr>
        <w:ind w:left="4956" w:firstLine="708"/>
        <w:rPr>
          <w:sz w:val="28"/>
          <w:szCs w:val="28"/>
          <w:lang w:val="uk-UA"/>
        </w:rPr>
      </w:pPr>
    </w:p>
    <w:p w14:paraId="1D8D6D10" w14:textId="77777777" w:rsidR="00EE5B02" w:rsidRPr="00CB131C" w:rsidRDefault="00EE5B02" w:rsidP="006D6DE9">
      <w:pPr>
        <w:ind w:left="4956" w:firstLine="708"/>
        <w:rPr>
          <w:sz w:val="28"/>
          <w:szCs w:val="28"/>
          <w:lang w:val="uk-UA"/>
        </w:rPr>
      </w:pPr>
    </w:p>
    <w:p w14:paraId="1D6EB6D3" w14:textId="77777777" w:rsidR="00EE5B02" w:rsidRPr="00CB131C" w:rsidRDefault="00EE5B02" w:rsidP="006D6DE9">
      <w:pPr>
        <w:ind w:left="4956" w:firstLine="708"/>
        <w:rPr>
          <w:sz w:val="28"/>
          <w:szCs w:val="28"/>
          <w:lang w:val="uk-UA"/>
        </w:rPr>
      </w:pPr>
    </w:p>
    <w:p w14:paraId="33B3305B" w14:textId="77777777" w:rsidR="00EE5B02" w:rsidRPr="00CB131C" w:rsidRDefault="00EE5B02" w:rsidP="006D6DE9">
      <w:pPr>
        <w:ind w:left="4956" w:firstLine="708"/>
        <w:rPr>
          <w:sz w:val="28"/>
          <w:szCs w:val="28"/>
          <w:lang w:val="uk-UA"/>
        </w:rPr>
      </w:pPr>
    </w:p>
    <w:p w14:paraId="1265BB9A" w14:textId="77777777" w:rsidR="00EE5B02" w:rsidRPr="00CB131C" w:rsidRDefault="00EE5B02" w:rsidP="006D6DE9">
      <w:pPr>
        <w:ind w:left="4956" w:firstLine="708"/>
        <w:rPr>
          <w:sz w:val="28"/>
          <w:szCs w:val="28"/>
          <w:lang w:val="uk-UA"/>
        </w:rPr>
      </w:pPr>
    </w:p>
    <w:p w14:paraId="5BE238E2" w14:textId="77777777" w:rsidR="00EE5B02" w:rsidRPr="00CB131C" w:rsidRDefault="00EE5B02" w:rsidP="006D6DE9">
      <w:pPr>
        <w:ind w:left="4956" w:firstLine="708"/>
        <w:rPr>
          <w:sz w:val="28"/>
          <w:szCs w:val="28"/>
          <w:lang w:val="uk-UA"/>
        </w:rPr>
      </w:pPr>
    </w:p>
    <w:p w14:paraId="1A83CC57" w14:textId="1340971D" w:rsidR="00FE0FD2" w:rsidRPr="00CB131C" w:rsidRDefault="00FE0FD2" w:rsidP="006D6DE9">
      <w:pPr>
        <w:ind w:left="4956" w:firstLine="708"/>
        <w:rPr>
          <w:sz w:val="28"/>
          <w:szCs w:val="28"/>
          <w:lang w:val="uk-UA"/>
        </w:rPr>
      </w:pPr>
      <w:r w:rsidRPr="00CB131C">
        <w:rPr>
          <w:sz w:val="28"/>
          <w:szCs w:val="28"/>
          <w:lang w:val="uk-UA"/>
        </w:rPr>
        <w:lastRenderedPageBreak/>
        <w:t>ЗАТВЕРДЖЕНО</w:t>
      </w:r>
    </w:p>
    <w:p w14:paraId="4D42E2BF" w14:textId="016D751C" w:rsidR="00FE0FD2" w:rsidRPr="00CB131C" w:rsidRDefault="00FE0FD2" w:rsidP="00FE0FD2">
      <w:pPr>
        <w:pStyle w:val="af2"/>
        <w:ind w:left="4956" w:firstLine="708"/>
        <w:rPr>
          <w:sz w:val="28"/>
          <w:szCs w:val="28"/>
          <w:lang w:val="uk-UA"/>
        </w:rPr>
      </w:pPr>
      <w:r w:rsidRPr="00CB131C">
        <w:rPr>
          <w:sz w:val="28"/>
          <w:szCs w:val="28"/>
          <w:lang w:val="uk-UA"/>
        </w:rPr>
        <w:t xml:space="preserve">рішення </w:t>
      </w:r>
      <w:r w:rsidR="00365AB9" w:rsidRPr="00CB131C">
        <w:rPr>
          <w:sz w:val="28"/>
          <w:szCs w:val="28"/>
          <w:lang w:val="uk-UA"/>
        </w:rPr>
        <w:t>_______________</w:t>
      </w:r>
      <w:r w:rsidRPr="00CB131C">
        <w:rPr>
          <w:sz w:val="28"/>
          <w:szCs w:val="28"/>
          <w:lang w:val="uk-UA"/>
        </w:rPr>
        <w:t xml:space="preserve"> сесії </w:t>
      </w:r>
    </w:p>
    <w:p w14:paraId="4ABBDB42" w14:textId="77777777" w:rsidR="00FE0FD2" w:rsidRPr="00CB131C" w:rsidRDefault="00FE0FD2" w:rsidP="00FE0FD2">
      <w:pPr>
        <w:pStyle w:val="af2"/>
        <w:ind w:left="4956" w:firstLine="708"/>
        <w:rPr>
          <w:sz w:val="28"/>
          <w:szCs w:val="28"/>
          <w:lang w:val="uk-UA"/>
        </w:rPr>
      </w:pPr>
      <w:r w:rsidRPr="00CB131C">
        <w:rPr>
          <w:sz w:val="28"/>
          <w:szCs w:val="28"/>
          <w:lang w:val="uk-UA"/>
        </w:rPr>
        <w:t>міської ради восьмого скликання</w:t>
      </w:r>
    </w:p>
    <w:p w14:paraId="1E955472" w14:textId="0304DC44" w:rsidR="00B732A1" w:rsidRPr="00CB131C" w:rsidRDefault="001E07D7" w:rsidP="003A0A6A">
      <w:pPr>
        <w:spacing w:line="276" w:lineRule="auto"/>
        <w:ind w:left="4956" w:firstLine="708"/>
        <w:rPr>
          <w:sz w:val="28"/>
          <w:szCs w:val="28"/>
          <w:lang w:val="uk-UA"/>
        </w:rPr>
      </w:pPr>
      <w:r w:rsidRPr="00CB131C">
        <w:rPr>
          <w:sz w:val="28"/>
          <w:szCs w:val="28"/>
          <w:lang w:val="uk-UA"/>
        </w:rPr>
        <w:t>_____</w:t>
      </w:r>
      <w:r w:rsidR="00E43CEB" w:rsidRPr="00CB131C">
        <w:rPr>
          <w:sz w:val="28"/>
          <w:szCs w:val="28"/>
          <w:lang w:val="uk-UA"/>
        </w:rPr>
        <w:t>________</w:t>
      </w:r>
      <w:r w:rsidR="00FE0FD2" w:rsidRPr="00CB131C">
        <w:rPr>
          <w:sz w:val="28"/>
          <w:szCs w:val="28"/>
          <w:lang w:val="uk-UA"/>
        </w:rPr>
        <w:t xml:space="preserve"> № _________</w:t>
      </w:r>
      <w:r w:rsidRPr="00CB131C">
        <w:rPr>
          <w:sz w:val="28"/>
          <w:szCs w:val="28"/>
          <w:lang w:val="uk-UA"/>
        </w:rPr>
        <w:t>___</w:t>
      </w:r>
    </w:p>
    <w:p w14:paraId="407E4415" w14:textId="2C1C30BB" w:rsidR="00FE0FD2" w:rsidRPr="00CB131C" w:rsidRDefault="00365AB9" w:rsidP="00FE0FD2">
      <w:pPr>
        <w:spacing w:line="276" w:lineRule="auto"/>
        <w:ind w:left="4248" w:firstLine="708"/>
        <w:jc w:val="center"/>
        <w:rPr>
          <w:sz w:val="28"/>
          <w:szCs w:val="28"/>
          <w:lang w:val="uk-UA"/>
        </w:rPr>
      </w:pPr>
      <w:r w:rsidRPr="00CB131C">
        <w:rPr>
          <w:sz w:val="28"/>
          <w:szCs w:val="28"/>
          <w:lang w:val="uk-UA"/>
        </w:rPr>
        <w:t xml:space="preserve"> </w:t>
      </w:r>
    </w:p>
    <w:p w14:paraId="67481274" w14:textId="52F8D890" w:rsidR="00FE0FD2" w:rsidRPr="00CB131C" w:rsidRDefault="00FE0FD2" w:rsidP="00FE0FD2">
      <w:pPr>
        <w:spacing w:line="276" w:lineRule="auto"/>
        <w:ind w:left="4248" w:firstLine="708"/>
        <w:jc w:val="center"/>
        <w:rPr>
          <w:sz w:val="28"/>
          <w:szCs w:val="28"/>
          <w:lang w:val="uk-UA"/>
        </w:rPr>
      </w:pPr>
    </w:p>
    <w:p w14:paraId="2F98DFC9" w14:textId="16CDE2D6" w:rsidR="00FE0FD2" w:rsidRPr="00CB131C" w:rsidRDefault="00FE0FD2" w:rsidP="00FE0FD2">
      <w:pPr>
        <w:spacing w:line="276" w:lineRule="auto"/>
        <w:ind w:left="4248" w:firstLine="708"/>
        <w:jc w:val="center"/>
        <w:rPr>
          <w:sz w:val="28"/>
          <w:szCs w:val="28"/>
          <w:lang w:val="uk-UA"/>
        </w:rPr>
      </w:pPr>
    </w:p>
    <w:p w14:paraId="7383E3C9" w14:textId="77777777" w:rsidR="00FE0FD2" w:rsidRPr="00CB131C" w:rsidRDefault="00FE0FD2" w:rsidP="00FE0FD2">
      <w:pPr>
        <w:spacing w:line="276" w:lineRule="auto"/>
        <w:ind w:left="4248" w:firstLine="708"/>
        <w:jc w:val="center"/>
        <w:rPr>
          <w:b/>
          <w:sz w:val="28"/>
          <w:szCs w:val="28"/>
          <w:lang w:val="uk-UA"/>
        </w:rPr>
      </w:pPr>
    </w:p>
    <w:p w14:paraId="57FB7B9D" w14:textId="65C207C8" w:rsidR="009B0835" w:rsidRPr="00CB131C" w:rsidRDefault="009B0835" w:rsidP="00B732A1">
      <w:pPr>
        <w:pStyle w:val="rvps1015"/>
        <w:shd w:val="clear" w:color="auto" w:fill="FFFFFF"/>
        <w:spacing w:before="0" w:beforeAutospacing="0" w:after="0" w:afterAutospacing="0"/>
        <w:rPr>
          <w:sz w:val="18"/>
          <w:szCs w:val="18"/>
        </w:rPr>
      </w:pPr>
    </w:p>
    <w:p w14:paraId="5E0A086A" w14:textId="77777777" w:rsidR="000555D7" w:rsidRPr="00CB131C" w:rsidRDefault="000555D7" w:rsidP="000555D7">
      <w:pPr>
        <w:jc w:val="center"/>
        <w:rPr>
          <w:b/>
          <w:sz w:val="28"/>
          <w:szCs w:val="28"/>
          <w:lang w:val="uk-UA"/>
        </w:rPr>
      </w:pPr>
      <w:r w:rsidRPr="00CB131C">
        <w:rPr>
          <w:b/>
          <w:sz w:val="28"/>
          <w:szCs w:val="28"/>
          <w:lang w:val="uk-UA"/>
        </w:rPr>
        <w:t>Цільова Програма</w:t>
      </w:r>
    </w:p>
    <w:p w14:paraId="41F1AFBC" w14:textId="77777777" w:rsidR="000555D7" w:rsidRPr="00CB131C" w:rsidRDefault="000555D7" w:rsidP="000555D7">
      <w:pPr>
        <w:jc w:val="center"/>
        <w:rPr>
          <w:b/>
          <w:bCs/>
          <w:sz w:val="28"/>
          <w:szCs w:val="28"/>
          <w:lang w:val="uk-UA"/>
        </w:rPr>
      </w:pPr>
      <w:r w:rsidRPr="00CB131C">
        <w:rPr>
          <w:b/>
          <w:bCs/>
          <w:sz w:val="28"/>
          <w:szCs w:val="28"/>
          <w:lang w:val="uk-UA"/>
        </w:rPr>
        <w:t xml:space="preserve">«Ресоціалізація засуджених осіб </w:t>
      </w:r>
    </w:p>
    <w:p w14:paraId="6FEFA858" w14:textId="77777777" w:rsidR="000555D7" w:rsidRPr="00CB131C" w:rsidRDefault="000555D7" w:rsidP="000555D7">
      <w:pPr>
        <w:jc w:val="center"/>
        <w:rPr>
          <w:b/>
          <w:bCs/>
          <w:sz w:val="28"/>
          <w:szCs w:val="28"/>
          <w:lang w:val="uk-UA"/>
        </w:rPr>
      </w:pPr>
      <w:r w:rsidRPr="00CB131C">
        <w:rPr>
          <w:b/>
          <w:bCs/>
          <w:sz w:val="28"/>
          <w:szCs w:val="28"/>
          <w:lang w:val="uk-UA"/>
        </w:rPr>
        <w:t>на 2024-2026 роки»</w:t>
      </w:r>
    </w:p>
    <w:p w14:paraId="0A02D3AD" w14:textId="77777777" w:rsidR="000555D7" w:rsidRPr="00CB131C" w:rsidRDefault="000555D7" w:rsidP="000555D7">
      <w:pPr>
        <w:pStyle w:val="rvps56"/>
        <w:shd w:val="clear" w:color="auto" w:fill="FFFFFF"/>
        <w:spacing w:before="0" w:beforeAutospacing="0" w:after="0" w:afterAutospacing="0"/>
        <w:rPr>
          <w:sz w:val="18"/>
          <w:szCs w:val="18"/>
        </w:rPr>
      </w:pPr>
    </w:p>
    <w:p w14:paraId="18508594" w14:textId="642131F1" w:rsidR="0056675F" w:rsidRPr="00CB131C" w:rsidRDefault="0056675F" w:rsidP="00B732A1">
      <w:pPr>
        <w:pStyle w:val="rvps56"/>
        <w:shd w:val="clear" w:color="auto" w:fill="FFFFFF"/>
        <w:spacing w:before="0" w:beforeAutospacing="0" w:after="0" w:afterAutospacing="0"/>
        <w:jc w:val="center"/>
        <w:rPr>
          <w:sz w:val="18"/>
          <w:szCs w:val="18"/>
        </w:rPr>
      </w:pPr>
    </w:p>
    <w:p w14:paraId="6885C6B6" w14:textId="77777777" w:rsidR="0056675F" w:rsidRPr="00CB131C" w:rsidRDefault="0056675F" w:rsidP="00B732A1">
      <w:pPr>
        <w:pStyle w:val="rvps56"/>
        <w:shd w:val="clear" w:color="auto" w:fill="FFFFFF"/>
        <w:spacing w:before="0" w:beforeAutospacing="0" w:after="0" w:afterAutospacing="0"/>
        <w:jc w:val="center"/>
        <w:rPr>
          <w:sz w:val="18"/>
          <w:szCs w:val="18"/>
        </w:rPr>
      </w:pPr>
    </w:p>
    <w:p w14:paraId="3547D91F" w14:textId="0CE9AEA2" w:rsidR="002A70E9" w:rsidRPr="00CB131C" w:rsidRDefault="00BA36A1" w:rsidP="00BA36A1">
      <w:pPr>
        <w:pStyle w:val="rvps56"/>
        <w:shd w:val="clear" w:color="auto" w:fill="FFFFFF"/>
        <w:spacing w:before="0" w:beforeAutospacing="0" w:after="0" w:afterAutospacing="0"/>
        <w:ind w:firstLine="708"/>
        <w:rPr>
          <w:sz w:val="28"/>
          <w:szCs w:val="28"/>
        </w:rPr>
      </w:pPr>
      <w:r w:rsidRPr="00CB131C">
        <w:rPr>
          <w:b/>
          <w:bCs/>
          <w:spacing w:val="-6"/>
          <w:sz w:val="28"/>
          <w:szCs w:val="28"/>
        </w:rPr>
        <w:t xml:space="preserve">                                           </w:t>
      </w:r>
      <w:r w:rsidR="003F28E1" w:rsidRPr="00CB131C">
        <w:rPr>
          <w:b/>
          <w:bCs/>
          <w:spacing w:val="-6"/>
          <w:sz w:val="28"/>
          <w:szCs w:val="28"/>
        </w:rPr>
        <w:t>І</w:t>
      </w:r>
      <w:r w:rsidR="00A07B80" w:rsidRPr="00CB131C">
        <w:rPr>
          <w:b/>
          <w:bCs/>
          <w:spacing w:val="-6"/>
          <w:sz w:val="28"/>
          <w:szCs w:val="28"/>
        </w:rPr>
        <w:t xml:space="preserve">. Паспорт </w:t>
      </w:r>
      <w:r w:rsidR="00E5785B" w:rsidRPr="00CB131C">
        <w:rPr>
          <w:b/>
          <w:sz w:val="28"/>
          <w:szCs w:val="28"/>
        </w:rPr>
        <w:t>Програми</w:t>
      </w:r>
    </w:p>
    <w:p w14:paraId="20614292" w14:textId="77777777" w:rsidR="002A70E9" w:rsidRPr="00CB131C" w:rsidRDefault="002A70E9" w:rsidP="002A70E9">
      <w:pPr>
        <w:ind w:right="-2"/>
        <w:rPr>
          <w:sz w:val="20"/>
          <w:szCs w:val="28"/>
          <w:lang w:val="uk-UA"/>
        </w:rPr>
      </w:pPr>
    </w:p>
    <w:tbl>
      <w:tblPr>
        <w:tblW w:w="0" w:type="auto"/>
        <w:tblInd w:w="108" w:type="dxa"/>
        <w:tblLayout w:type="fixed"/>
        <w:tblLook w:val="04A0" w:firstRow="1" w:lastRow="0" w:firstColumn="1" w:lastColumn="0" w:noHBand="0" w:noVBand="1"/>
      </w:tblPr>
      <w:tblGrid>
        <w:gridCol w:w="735"/>
        <w:gridCol w:w="3323"/>
        <w:gridCol w:w="5440"/>
      </w:tblGrid>
      <w:tr w:rsidR="00A06D4C" w:rsidRPr="00CB131C" w14:paraId="7EE86DA0" w14:textId="77777777" w:rsidTr="002A70E9">
        <w:tc>
          <w:tcPr>
            <w:tcW w:w="735" w:type="dxa"/>
            <w:tcBorders>
              <w:top w:val="single" w:sz="4" w:space="0" w:color="000000"/>
              <w:left w:val="single" w:sz="4" w:space="0" w:color="000000"/>
              <w:bottom w:val="single" w:sz="4" w:space="0" w:color="000000"/>
              <w:right w:val="nil"/>
            </w:tcBorders>
          </w:tcPr>
          <w:p w14:paraId="34129D21" w14:textId="6424D44C" w:rsidR="0037449B" w:rsidRPr="00CB131C" w:rsidRDefault="0037449B">
            <w:pPr>
              <w:widowControl w:val="0"/>
              <w:autoSpaceDE w:val="0"/>
              <w:autoSpaceDN w:val="0"/>
              <w:adjustRightInd w:val="0"/>
              <w:rPr>
                <w:sz w:val="28"/>
                <w:szCs w:val="28"/>
                <w:lang w:val="uk-UA"/>
              </w:rPr>
            </w:pPr>
            <w:r w:rsidRPr="00CB131C">
              <w:rPr>
                <w:sz w:val="28"/>
                <w:szCs w:val="28"/>
                <w:lang w:val="uk-UA"/>
              </w:rPr>
              <w:t>1.</w:t>
            </w:r>
          </w:p>
        </w:tc>
        <w:tc>
          <w:tcPr>
            <w:tcW w:w="3323" w:type="dxa"/>
            <w:tcBorders>
              <w:top w:val="single" w:sz="4" w:space="0" w:color="000000"/>
              <w:left w:val="single" w:sz="4" w:space="0" w:color="000000"/>
              <w:bottom w:val="single" w:sz="4" w:space="0" w:color="000000"/>
              <w:right w:val="nil"/>
            </w:tcBorders>
          </w:tcPr>
          <w:p w14:paraId="4922DCD8" w14:textId="5A2B1161" w:rsidR="0037449B" w:rsidRPr="00CB131C" w:rsidRDefault="0037449B">
            <w:pPr>
              <w:widowControl w:val="0"/>
              <w:autoSpaceDE w:val="0"/>
              <w:autoSpaceDN w:val="0"/>
              <w:adjustRightInd w:val="0"/>
              <w:rPr>
                <w:sz w:val="28"/>
                <w:szCs w:val="28"/>
                <w:lang w:val="uk-UA"/>
              </w:rPr>
            </w:pPr>
            <w:r w:rsidRPr="00CB131C">
              <w:rPr>
                <w:sz w:val="28"/>
                <w:szCs w:val="28"/>
                <w:lang w:val="uk-UA"/>
              </w:rPr>
              <w:t>Назва Програми</w:t>
            </w:r>
          </w:p>
        </w:tc>
        <w:tc>
          <w:tcPr>
            <w:tcW w:w="5440" w:type="dxa"/>
            <w:tcBorders>
              <w:top w:val="single" w:sz="4" w:space="0" w:color="000000"/>
              <w:left w:val="single" w:sz="4" w:space="0" w:color="000000"/>
              <w:bottom w:val="single" w:sz="4" w:space="0" w:color="000000"/>
              <w:right w:val="single" w:sz="4" w:space="0" w:color="000000"/>
            </w:tcBorders>
          </w:tcPr>
          <w:p w14:paraId="597F2CD9" w14:textId="6581BB52" w:rsidR="0037449B" w:rsidRPr="00CB131C" w:rsidRDefault="0060484C" w:rsidP="00FF56B0">
            <w:pPr>
              <w:widowControl w:val="0"/>
              <w:autoSpaceDE w:val="0"/>
              <w:autoSpaceDN w:val="0"/>
              <w:adjustRightInd w:val="0"/>
              <w:jc w:val="both"/>
              <w:rPr>
                <w:sz w:val="28"/>
                <w:szCs w:val="28"/>
                <w:lang w:val="uk-UA"/>
              </w:rPr>
            </w:pPr>
            <w:r w:rsidRPr="00CB131C">
              <w:rPr>
                <w:sz w:val="28"/>
                <w:szCs w:val="28"/>
                <w:lang w:val="uk-UA"/>
              </w:rPr>
              <w:t>Цільова Програма «Ресоціалізація засуджених осіб на 2024 – 2026 роки»</w:t>
            </w:r>
          </w:p>
        </w:tc>
      </w:tr>
      <w:tr w:rsidR="00A06D4C" w:rsidRPr="00CB131C" w14:paraId="29DB9195" w14:textId="77777777" w:rsidTr="002A70E9">
        <w:tc>
          <w:tcPr>
            <w:tcW w:w="735" w:type="dxa"/>
            <w:tcBorders>
              <w:top w:val="single" w:sz="4" w:space="0" w:color="000000"/>
              <w:left w:val="single" w:sz="4" w:space="0" w:color="000000"/>
              <w:bottom w:val="single" w:sz="4" w:space="0" w:color="000000"/>
              <w:right w:val="nil"/>
            </w:tcBorders>
            <w:hideMark/>
          </w:tcPr>
          <w:p w14:paraId="4E439961" w14:textId="34170B04" w:rsidR="002A70E9" w:rsidRPr="00CB131C" w:rsidRDefault="0037449B">
            <w:pPr>
              <w:widowControl w:val="0"/>
              <w:autoSpaceDE w:val="0"/>
              <w:autoSpaceDN w:val="0"/>
              <w:adjustRightInd w:val="0"/>
              <w:rPr>
                <w:sz w:val="28"/>
                <w:szCs w:val="28"/>
                <w:lang w:val="uk-UA"/>
              </w:rPr>
            </w:pPr>
            <w:r w:rsidRPr="00CB131C">
              <w:rPr>
                <w:sz w:val="28"/>
                <w:szCs w:val="28"/>
                <w:lang w:val="uk-UA"/>
              </w:rPr>
              <w:t>2</w:t>
            </w:r>
            <w:r w:rsidR="002A70E9" w:rsidRPr="00CB131C">
              <w:rPr>
                <w:sz w:val="28"/>
                <w:szCs w:val="28"/>
                <w:lang w:val="uk-UA"/>
              </w:rPr>
              <w:t>.</w:t>
            </w:r>
          </w:p>
        </w:tc>
        <w:tc>
          <w:tcPr>
            <w:tcW w:w="3323" w:type="dxa"/>
            <w:tcBorders>
              <w:top w:val="single" w:sz="4" w:space="0" w:color="000000"/>
              <w:left w:val="single" w:sz="4" w:space="0" w:color="000000"/>
              <w:bottom w:val="single" w:sz="4" w:space="0" w:color="000000"/>
              <w:right w:val="nil"/>
            </w:tcBorders>
            <w:hideMark/>
          </w:tcPr>
          <w:p w14:paraId="125FFCE0" w14:textId="77777777" w:rsidR="002A70E9" w:rsidRPr="00CB131C" w:rsidRDefault="002A70E9">
            <w:pPr>
              <w:widowControl w:val="0"/>
              <w:autoSpaceDE w:val="0"/>
              <w:autoSpaceDN w:val="0"/>
              <w:adjustRightInd w:val="0"/>
              <w:rPr>
                <w:sz w:val="28"/>
                <w:szCs w:val="28"/>
                <w:lang w:val="uk-UA"/>
              </w:rPr>
            </w:pPr>
            <w:r w:rsidRPr="00CB131C">
              <w:rPr>
                <w:sz w:val="28"/>
                <w:szCs w:val="28"/>
                <w:lang w:val="uk-UA"/>
              </w:rPr>
              <w:t>Ініціатор розроблення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17EA887A" w14:textId="77777777" w:rsidR="0060484C" w:rsidRPr="00CB131C" w:rsidRDefault="0060484C" w:rsidP="0060484C">
            <w:pPr>
              <w:pStyle w:val="af2"/>
              <w:jc w:val="both"/>
              <w:rPr>
                <w:sz w:val="28"/>
                <w:szCs w:val="28"/>
                <w:lang w:val="uk-UA"/>
              </w:rPr>
            </w:pPr>
            <w:r w:rsidRPr="00CB131C">
              <w:rPr>
                <w:sz w:val="28"/>
                <w:szCs w:val="28"/>
                <w:lang w:val="uk-UA"/>
              </w:rPr>
              <w:t>Житомирський  районний сектор №3 філії Державної установи  «Центр пробації» у Житомирській області</w:t>
            </w:r>
          </w:p>
          <w:p w14:paraId="0774E0AA" w14:textId="5F4FEAAB" w:rsidR="002A70E9" w:rsidRPr="00CB131C" w:rsidRDefault="002A70E9" w:rsidP="0097110C">
            <w:pPr>
              <w:widowControl w:val="0"/>
              <w:autoSpaceDE w:val="0"/>
              <w:autoSpaceDN w:val="0"/>
              <w:adjustRightInd w:val="0"/>
              <w:jc w:val="both"/>
              <w:rPr>
                <w:sz w:val="28"/>
                <w:szCs w:val="28"/>
                <w:lang w:val="uk-UA"/>
              </w:rPr>
            </w:pPr>
          </w:p>
        </w:tc>
      </w:tr>
      <w:tr w:rsidR="00A06D4C" w:rsidRPr="0092134C" w14:paraId="08568C16" w14:textId="77777777" w:rsidTr="002A70E9">
        <w:tc>
          <w:tcPr>
            <w:tcW w:w="735" w:type="dxa"/>
            <w:tcBorders>
              <w:top w:val="single" w:sz="4" w:space="0" w:color="000000"/>
              <w:left w:val="single" w:sz="4" w:space="0" w:color="000000"/>
              <w:bottom w:val="single" w:sz="4" w:space="0" w:color="000000"/>
              <w:right w:val="nil"/>
            </w:tcBorders>
            <w:hideMark/>
          </w:tcPr>
          <w:p w14:paraId="676CC0F7" w14:textId="287C7E2A" w:rsidR="002A70E9" w:rsidRPr="00CB131C" w:rsidRDefault="00202CD3">
            <w:pPr>
              <w:widowControl w:val="0"/>
              <w:autoSpaceDE w:val="0"/>
              <w:autoSpaceDN w:val="0"/>
              <w:adjustRightInd w:val="0"/>
              <w:rPr>
                <w:sz w:val="28"/>
                <w:szCs w:val="28"/>
                <w:lang w:val="uk-UA"/>
              </w:rPr>
            </w:pPr>
            <w:r w:rsidRPr="00CB131C">
              <w:rPr>
                <w:sz w:val="28"/>
                <w:szCs w:val="28"/>
                <w:lang w:val="uk-UA"/>
              </w:rPr>
              <w:t>3</w:t>
            </w:r>
            <w:r w:rsidR="002A70E9" w:rsidRPr="00CB131C">
              <w:rPr>
                <w:sz w:val="28"/>
                <w:szCs w:val="28"/>
                <w:lang w:val="uk-UA"/>
              </w:rPr>
              <w:t>.</w:t>
            </w:r>
          </w:p>
        </w:tc>
        <w:tc>
          <w:tcPr>
            <w:tcW w:w="3323" w:type="dxa"/>
            <w:tcBorders>
              <w:top w:val="single" w:sz="4" w:space="0" w:color="000000"/>
              <w:left w:val="single" w:sz="4" w:space="0" w:color="000000"/>
              <w:bottom w:val="single" w:sz="4" w:space="0" w:color="000000"/>
              <w:right w:val="nil"/>
            </w:tcBorders>
            <w:hideMark/>
          </w:tcPr>
          <w:p w14:paraId="5233BAA4" w14:textId="77777777" w:rsidR="002A70E9" w:rsidRPr="00CB131C" w:rsidRDefault="002A70E9">
            <w:pPr>
              <w:widowControl w:val="0"/>
              <w:autoSpaceDE w:val="0"/>
              <w:autoSpaceDN w:val="0"/>
              <w:adjustRightInd w:val="0"/>
              <w:rPr>
                <w:sz w:val="28"/>
                <w:szCs w:val="28"/>
                <w:lang w:val="uk-UA"/>
              </w:rPr>
            </w:pPr>
            <w:r w:rsidRPr="00CB131C">
              <w:rPr>
                <w:sz w:val="28"/>
                <w:szCs w:val="28"/>
                <w:lang w:val="uk-UA"/>
              </w:rPr>
              <w:t>Підстава для розробки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258C0989" w14:textId="24897DD8" w:rsidR="002A70E9" w:rsidRPr="00CB131C" w:rsidRDefault="00D27DA8" w:rsidP="0097110C">
            <w:pPr>
              <w:widowControl w:val="0"/>
              <w:autoSpaceDE w:val="0"/>
              <w:autoSpaceDN w:val="0"/>
              <w:adjustRightInd w:val="0"/>
              <w:jc w:val="both"/>
              <w:rPr>
                <w:sz w:val="28"/>
                <w:szCs w:val="28"/>
                <w:lang w:val="uk-UA"/>
              </w:rPr>
            </w:pPr>
            <w:r w:rsidRPr="00CB131C">
              <w:rPr>
                <w:sz w:val="28"/>
                <w:szCs w:val="28"/>
                <w:lang w:val="uk-UA"/>
              </w:rPr>
              <w:t>Конституція України,</w:t>
            </w:r>
            <w:r w:rsidR="00202CD3" w:rsidRPr="00CB131C">
              <w:rPr>
                <w:rStyle w:val="rvts9"/>
                <w:sz w:val="28"/>
                <w:szCs w:val="28"/>
                <w:lang w:val="uk-UA"/>
              </w:rPr>
              <w:t xml:space="preserve"> </w:t>
            </w:r>
            <w:r w:rsidRPr="00CB131C">
              <w:rPr>
                <w:sz w:val="28"/>
                <w:szCs w:val="28"/>
                <w:lang w:val="uk-UA"/>
              </w:rPr>
              <w:t>Бюджетний кодекс України</w:t>
            </w:r>
            <w:r w:rsidRPr="00CB131C">
              <w:rPr>
                <w:rStyle w:val="rvts9"/>
                <w:lang w:val="uk-UA"/>
              </w:rPr>
              <w:t xml:space="preserve">, </w:t>
            </w:r>
            <w:r w:rsidR="00202CD3" w:rsidRPr="00CB131C">
              <w:rPr>
                <w:rStyle w:val="rvts9"/>
                <w:sz w:val="28"/>
                <w:szCs w:val="28"/>
                <w:lang w:val="uk-UA"/>
              </w:rPr>
              <w:t>Закон</w:t>
            </w:r>
            <w:r w:rsidRPr="00CB131C">
              <w:rPr>
                <w:rStyle w:val="rvts9"/>
                <w:sz w:val="28"/>
                <w:szCs w:val="28"/>
                <w:lang w:val="uk-UA"/>
              </w:rPr>
              <w:t>и</w:t>
            </w:r>
            <w:r w:rsidR="00202CD3" w:rsidRPr="00CB131C">
              <w:rPr>
                <w:rStyle w:val="rvts9"/>
                <w:sz w:val="28"/>
                <w:szCs w:val="28"/>
                <w:lang w:val="uk-UA"/>
              </w:rPr>
              <w:t xml:space="preserve"> України </w:t>
            </w:r>
            <w:r w:rsidR="00202CD3" w:rsidRPr="00CB131C">
              <w:rPr>
                <w:rStyle w:val="rvts13"/>
                <w:sz w:val="28"/>
                <w:szCs w:val="28"/>
                <w:lang w:val="uk-UA"/>
              </w:rPr>
              <w:t>«</w:t>
            </w:r>
            <w:r w:rsidR="00202CD3" w:rsidRPr="00CB131C">
              <w:rPr>
                <w:rStyle w:val="rvts9"/>
                <w:sz w:val="28"/>
                <w:szCs w:val="28"/>
                <w:lang w:val="uk-UA"/>
              </w:rPr>
              <w:t>Про місцеве самоврядування в Україні</w:t>
            </w:r>
            <w:r w:rsidR="00202CD3" w:rsidRPr="00CB131C">
              <w:rPr>
                <w:rStyle w:val="rvts13"/>
                <w:sz w:val="28"/>
                <w:szCs w:val="28"/>
                <w:lang w:val="uk-UA"/>
              </w:rPr>
              <w:t>»</w:t>
            </w:r>
            <w:r w:rsidR="00202CD3" w:rsidRPr="00CB131C">
              <w:rPr>
                <w:rStyle w:val="rvts9"/>
                <w:sz w:val="26"/>
                <w:szCs w:val="26"/>
                <w:lang w:val="uk-UA"/>
              </w:rPr>
              <w:t xml:space="preserve">, </w:t>
            </w:r>
            <w:r w:rsidRPr="00CB131C">
              <w:rPr>
                <w:rStyle w:val="rvts9"/>
                <w:sz w:val="26"/>
                <w:szCs w:val="26"/>
                <w:lang w:val="uk-UA"/>
              </w:rPr>
              <w:t>«Про пробацію»</w:t>
            </w:r>
            <w:r w:rsidR="00E6030B" w:rsidRPr="00CB131C">
              <w:rPr>
                <w:rStyle w:val="rvts9"/>
                <w:sz w:val="26"/>
                <w:szCs w:val="26"/>
                <w:lang w:val="uk-UA"/>
              </w:rPr>
              <w:t xml:space="preserve">, </w:t>
            </w:r>
            <w:r w:rsidR="00E6030B" w:rsidRPr="00CB131C">
              <w:rPr>
                <w:sz w:val="28"/>
                <w:szCs w:val="28"/>
                <w:lang w:val="uk-UA"/>
              </w:rPr>
              <w:t>«Про соціальну адаптацію осіб, які відбувають чи відбули покарання у виді обмеження волі або позбавлення волі на певний строк»</w:t>
            </w:r>
          </w:p>
        </w:tc>
      </w:tr>
      <w:tr w:rsidR="00A06D4C" w:rsidRPr="00CB131C" w14:paraId="6334274D" w14:textId="77777777" w:rsidTr="002A70E9">
        <w:tc>
          <w:tcPr>
            <w:tcW w:w="735" w:type="dxa"/>
            <w:tcBorders>
              <w:top w:val="single" w:sz="4" w:space="0" w:color="000000"/>
              <w:left w:val="single" w:sz="4" w:space="0" w:color="000000"/>
              <w:bottom w:val="single" w:sz="4" w:space="0" w:color="000000"/>
              <w:right w:val="nil"/>
            </w:tcBorders>
            <w:hideMark/>
          </w:tcPr>
          <w:p w14:paraId="7B48EE1F" w14:textId="68784E86" w:rsidR="002A70E9" w:rsidRPr="00CB131C" w:rsidRDefault="006123A1">
            <w:pPr>
              <w:widowControl w:val="0"/>
              <w:autoSpaceDE w:val="0"/>
              <w:autoSpaceDN w:val="0"/>
              <w:adjustRightInd w:val="0"/>
              <w:rPr>
                <w:sz w:val="28"/>
                <w:szCs w:val="28"/>
                <w:lang w:val="uk-UA"/>
              </w:rPr>
            </w:pPr>
            <w:r w:rsidRPr="00CB131C">
              <w:rPr>
                <w:sz w:val="28"/>
                <w:szCs w:val="28"/>
                <w:lang w:val="uk-UA"/>
              </w:rPr>
              <w:t>4</w:t>
            </w:r>
            <w:r w:rsidR="002A70E9" w:rsidRPr="00CB131C">
              <w:rPr>
                <w:sz w:val="28"/>
                <w:szCs w:val="28"/>
                <w:lang w:val="uk-UA"/>
              </w:rPr>
              <w:t>.</w:t>
            </w:r>
          </w:p>
        </w:tc>
        <w:tc>
          <w:tcPr>
            <w:tcW w:w="3323" w:type="dxa"/>
            <w:tcBorders>
              <w:top w:val="single" w:sz="4" w:space="0" w:color="000000"/>
              <w:left w:val="single" w:sz="4" w:space="0" w:color="000000"/>
              <w:bottom w:val="single" w:sz="4" w:space="0" w:color="000000"/>
              <w:right w:val="nil"/>
            </w:tcBorders>
            <w:hideMark/>
          </w:tcPr>
          <w:p w14:paraId="37E41C10" w14:textId="77777777" w:rsidR="002A70E9" w:rsidRPr="00CB131C" w:rsidRDefault="002A70E9">
            <w:pPr>
              <w:widowControl w:val="0"/>
              <w:autoSpaceDE w:val="0"/>
              <w:autoSpaceDN w:val="0"/>
              <w:adjustRightInd w:val="0"/>
              <w:rPr>
                <w:sz w:val="28"/>
                <w:szCs w:val="28"/>
                <w:lang w:val="uk-UA"/>
              </w:rPr>
            </w:pPr>
            <w:r w:rsidRPr="00CB131C">
              <w:rPr>
                <w:sz w:val="28"/>
                <w:szCs w:val="28"/>
                <w:lang w:val="uk-UA"/>
              </w:rPr>
              <w:t>Розробник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451574F1" w14:textId="61D92140" w:rsidR="002A70E9" w:rsidRPr="00CB131C" w:rsidRDefault="002519AF" w:rsidP="002519AF">
            <w:pPr>
              <w:pStyle w:val="af2"/>
              <w:jc w:val="both"/>
              <w:rPr>
                <w:sz w:val="28"/>
                <w:szCs w:val="28"/>
                <w:lang w:val="uk-UA"/>
              </w:rPr>
            </w:pPr>
            <w:r w:rsidRPr="00CB131C">
              <w:rPr>
                <w:sz w:val="28"/>
                <w:szCs w:val="28"/>
                <w:lang w:val="uk-UA"/>
              </w:rPr>
              <w:t>Житомирський  районний сектор №3 філії Державної установи  «Центр пробації» у Житомирській області</w:t>
            </w:r>
          </w:p>
        </w:tc>
      </w:tr>
      <w:tr w:rsidR="00A06D4C" w:rsidRPr="00CB131C" w14:paraId="1B46BAD5" w14:textId="77777777" w:rsidTr="00103FBE">
        <w:trPr>
          <w:trHeight w:val="875"/>
        </w:trPr>
        <w:tc>
          <w:tcPr>
            <w:tcW w:w="735" w:type="dxa"/>
            <w:tcBorders>
              <w:top w:val="single" w:sz="4" w:space="0" w:color="000000"/>
              <w:left w:val="single" w:sz="4" w:space="0" w:color="000000"/>
              <w:bottom w:val="single" w:sz="4" w:space="0" w:color="000000"/>
              <w:right w:val="nil"/>
            </w:tcBorders>
            <w:hideMark/>
          </w:tcPr>
          <w:p w14:paraId="0F024D93" w14:textId="1EB4FD37" w:rsidR="002A70E9" w:rsidRPr="00CB131C" w:rsidRDefault="006123A1">
            <w:pPr>
              <w:widowControl w:val="0"/>
              <w:autoSpaceDE w:val="0"/>
              <w:autoSpaceDN w:val="0"/>
              <w:adjustRightInd w:val="0"/>
              <w:rPr>
                <w:sz w:val="28"/>
                <w:szCs w:val="28"/>
                <w:lang w:val="uk-UA"/>
              </w:rPr>
            </w:pPr>
            <w:r w:rsidRPr="00CB131C">
              <w:rPr>
                <w:sz w:val="28"/>
                <w:szCs w:val="28"/>
                <w:lang w:val="uk-UA"/>
              </w:rPr>
              <w:t>5</w:t>
            </w:r>
            <w:r w:rsidR="002A70E9" w:rsidRPr="00CB131C">
              <w:rPr>
                <w:sz w:val="28"/>
                <w:szCs w:val="28"/>
                <w:lang w:val="uk-UA"/>
              </w:rPr>
              <w:t>.</w:t>
            </w:r>
          </w:p>
        </w:tc>
        <w:tc>
          <w:tcPr>
            <w:tcW w:w="3323" w:type="dxa"/>
            <w:tcBorders>
              <w:top w:val="single" w:sz="4" w:space="0" w:color="000000"/>
              <w:left w:val="single" w:sz="4" w:space="0" w:color="000000"/>
              <w:bottom w:val="single" w:sz="4" w:space="0" w:color="000000"/>
              <w:right w:val="nil"/>
            </w:tcBorders>
          </w:tcPr>
          <w:p w14:paraId="0C63182C" w14:textId="04C23CD9" w:rsidR="002A70E9" w:rsidRPr="00CB131C" w:rsidRDefault="002A70E9" w:rsidP="00773D4E">
            <w:pPr>
              <w:rPr>
                <w:sz w:val="28"/>
                <w:szCs w:val="28"/>
                <w:lang w:val="uk-UA"/>
              </w:rPr>
            </w:pPr>
            <w:r w:rsidRPr="00CB131C">
              <w:rPr>
                <w:sz w:val="28"/>
                <w:szCs w:val="28"/>
                <w:lang w:val="uk-UA"/>
              </w:rPr>
              <w:t>Відповідальний виконавець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50A31418" w14:textId="36B09D1A" w:rsidR="002A70E9" w:rsidRPr="00CB131C" w:rsidRDefault="002519AF" w:rsidP="002519AF">
            <w:pPr>
              <w:pStyle w:val="af2"/>
              <w:jc w:val="both"/>
              <w:rPr>
                <w:sz w:val="28"/>
                <w:szCs w:val="28"/>
                <w:lang w:val="uk-UA"/>
              </w:rPr>
            </w:pPr>
            <w:r w:rsidRPr="00CB131C">
              <w:rPr>
                <w:sz w:val="28"/>
                <w:szCs w:val="28"/>
                <w:lang w:val="uk-UA"/>
              </w:rPr>
              <w:t>Житомирський  районний сектор №3 філії Державної установи  «Центр пробації» у Житомирській області</w:t>
            </w:r>
          </w:p>
        </w:tc>
      </w:tr>
      <w:tr w:rsidR="00A06D4C" w:rsidRPr="0092134C" w14:paraId="53B2D67A" w14:textId="77777777" w:rsidTr="004D7C38">
        <w:trPr>
          <w:trHeight w:val="1437"/>
        </w:trPr>
        <w:tc>
          <w:tcPr>
            <w:tcW w:w="735" w:type="dxa"/>
            <w:tcBorders>
              <w:top w:val="single" w:sz="4" w:space="0" w:color="000000"/>
              <w:left w:val="single" w:sz="4" w:space="0" w:color="000000"/>
              <w:bottom w:val="single" w:sz="4" w:space="0" w:color="000000"/>
              <w:right w:val="nil"/>
            </w:tcBorders>
            <w:hideMark/>
          </w:tcPr>
          <w:p w14:paraId="037A3641" w14:textId="01A35140" w:rsidR="002A70E9" w:rsidRPr="00CB131C" w:rsidRDefault="006123A1">
            <w:pPr>
              <w:widowControl w:val="0"/>
              <w:autoSpaceDE w:val="0"/>
              <w:autoSpaceDN w:val="0"/>
              <w:adjustRightInd w:val="0"/>
              <w:rPr>
                <w:sz w:val="28"/>
                <w:szCs w:val="28"/>
                <w:lang w:val="uk-UA"/>
              </w:rPr>
            </w:pPr>
            <w:r w:rsidRPr="00CB131C">
              <w:rPr>
                <w:sz w:val="28"/>
                <w:szCs w:val="28"/>
                <w:lang w:val="uk-UA"/>
              </w:rPr>
              <w:t>6</w:t>
            </w:r>
            <w:r w:rsidR="002A70E9" w:rsidRPr="00CB131C">
              <w:rPr>
                <w:sz w:val="28"/>
                <w:szCs w:val="28"/>
                <w:lang w:val="uk-UA"/>
              </w:rPr>
              <w:t>.</w:t>
            </w:r>
          </w:p>
        </w:tc>
        <w:tc>
          <w:tcPr>
            <w:tcW w:w="3323" w:type="dxa"/>
            <w:tcBorders>
              <w:top w:val="single" w:sz="4" w:space="0" w:color="000000"/>
              <w:left w:val="single" w:sz="4" w:space="0" w:color="000000"/>
              <w:bottom w:val="single" w:sz="4" w:space="0" w:color="000000"/>
              <w:right w:val="nil"/>
            </w:tcBorders>
            <w:hideMark/>
          </w:tcPr>
          <w:p w14:paraId="028009EC" w14:textId="77777777" w:rsidR="002A70E9" w:rsidRPr="00CB131C" w:rsidRDefault="002A70E9">
            <w:pPr>
              <w:widowControl w:val="0"/>
              <w:autoSpaceDE w:val="0"/>
              <w:autoSpaceDN w:val="0"/>
              <w:adjustRightInd w:val="0"/>
              <w:rPr>
                <w:sz w:val="28"/>
                <w:szCs w:val="28"/>
                <w:lang w:val="uk-UA"/>
              </w:rPr>
            </w:pPr>
            <w:r w:rsidRPr="00CB131C">
              <w:rPr>
                <w:sz w:val="28"/>
                <w:szCs w:val="28"/>
                <w:lang w:val="uk-UA"/>
              </w:rPr>
              <w:t>Учасники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05095FF4" w14:textId="3EB4240D" w:rsidR="002A70E9" w:rsidRPr="00CB131C" w:rsidRDefault="002519AF" w:rsidP="002519AF">
            <w:pPr>
              <w:pStyle w:val="af2"/>
              <w:jc w:val="both"/>
              <w:rPr>
                <w:sz w:val="28"/>
                <w:szCs w:val="28"/>
                <w:lang w:val="uk-UA"/>
              </w:rPr>
            </w:pPr>
            <w:r w:rsidRPr="00CB131C">
              <w:rPr>
                <w:sz w:val="28"/>
                <w:szCs w:val="28"/>
                <w:lang w:val="uk-UA"/>
              </w:rPr>
              <w:t xml:space="preserve">Житомирський  районний сектор №3 філії Державної установи  «Центр пробації» у Житомирській області, </w:t>
            </w:r>
            <w:r w:rsidR="000C7221" w:rsidRPr="00CB131C">
              <w:rPr>
                <w:sz w:val="28"/>
                <w:szCs w:val="28"/>
                <w:lang w:val="uk-UA"/>
              </w:rPr>
              <w:t xml:space="preserve">Коростишівська міська рада, виконавчі органи та структурні підрозділи міської ради, </w:t>
            </w:r>
            <w:r w:rsidR="002A70E9" w:rsidRPr="00CB131C">
              <w:rPr>
                <w:sz w:val="28"/>
                <w:szCs w:val="28"/>
                <w:lang w:val="uk-UA"/>
              </w:rPr>
              <w:t>підприємства, установи та організації</w:t>
            </w:r>
            <w:r w:rsidR="0034077B" w:rsidRPr="00CB131C">
              <w:rPr>
                <w:sz w:val="28"/>
                <w:szCs w:val="28"/>
                <w:lang w:val="uk-UA"/>
              </w:rPr>
              <w:t xml:space="preserve"> всіх форм власності</w:t>
            </w:r>
          </w:p>
        </w:tc>
      </w:tr>
      <w:tr w:rsidR="00A06D4C" w:rsidRPr="00CB131C" w14:paraId="6FB2A359" w14:textId="77777777" w:rsidTr="002A70E9">
        <w:tc>
          <w:tcPr>
            <w:tcW w:w="735" w:type="dxa"/>
            <w:tcBorders>
              <w:top w:val="single" w:sz="4" w:space="0" w:color="000000"/>
              <w:left w:val="single" w:sz="4" w:space="0" w:color="000000"/>
              <w:bottom w:val="single" w:sz="4" w:space="0" w:color="000000"/>
              <w:right w:val="nil"/>
            </w:tcBorders>
            <w:hideMark/>
          </w:tcPr>
          <w:p w14:paraId="0EDAF80E" w14:textId="113E9C80" w:rsidR="002A70E9" w:rsidRPr="00CB131C" w:rsidRDefault="006123A1">
            <w:pPr>
              <w:widowControl w:val="0"/>
              <w:autoSpaceDE w:val="0"/>
              <w:autoSpaceDN w:val="0"/>
              <w:adjustRightInd w:val="0"/>
              <w:rPr>
                <w:sz w:val="28"/>
                <w:szCs w:val="28"/>
                <w:lang w:val="uk-UA"/>
              </w:rPr>
            </w:pPr>
            <w:r w:rsidRPr="00CB131C">
              <w:rPr>
                <w:sz w:val="28"/>
                <w:szCs w:val="28"/>
                <w:lang w:val="uk-UA"/>
              </w:rPr>
              <w:t>7</w:t>
            </w:r>
            <w:r w:rsidR="002A70E9" w:rsidRPr="00CB131C">
              <w:rPr>
                <w:sz w:val="28"/>
                <w:szCs w:val="28"/>
                <w:lang w:val="uk-UA"/>
              </w:rPr>
              <w:t>.</w:t>
            </w:r>
          </w:p>
        </w:tc>
        <w:tc>
          <w:tcPr>
            <w:tcW w:w="3323" w:type="dxa"/>
            <w:tcBorders>
              <w:top w:val="single" w:sz="4" w:space="0" w:color="000000"/>
              <w:left w:val="single" w:sz="4" w:space="0" w:color="000000"/>
              <w:bottom w:val="single" w:sz="4" w:space="0" w:color="000000"/>
              <w:right w:val="nil"/>
            </w:tcBorders>
            <w:hideMark/>
          </w:tcPr>
          <w:p w14:paraId="016AF14E" w14:textId="77777777" w:rsidR="002A70E9" w:rsidRPr="00CB131C" w:rsidRDefault="002A70E9">
            <w:pPr>
              <w:rPr>
                <w:sz w:val="28"/>
                <w:szCs w:val="28"/>
                <w:lang w:val="uk-UA"/>
              </w:rPr>
            </w:pPr>
            <w:r w:rsidRPr="00CB131C">
              <w:rPr>
                <w:sz w:val="28"/>
                <w:szCs w:val="28"/>
                <w:lang w:val="uk-UA"/>
              </w:rPr>
              <w:t>Термін реалізації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7EB7E3FF" w14:textId="292532D3" w:rsidR="002A70E9" w:rsidRPr="00CB131C" w:rsidRDefault="002A70E9">
            <w:pPr>
              <w:widowControl w:val="0"/>
              <w:autoSpaceDE w:val="0"/>
              <w:autoSpaceDN w:val="0"/>
              <w:adjustRightInd w:val="0"/>
              <w:rPr>
                <w:sz w:val="28"/>
                <w:szCs w:val="28"/>
                <w:lang w:val="uk-UA"/>
              </w:rPr>
            </w:pPr>
            <w:r w:rsidRPr="00CB131C">
              <w:rPr>
                <w:sz w:val="28"/>
                <w:szCs w:val="28"/>
                <w:lang w:val="uk-UA"/>
              </w:rPr>
              <w:t>20</w:t>
            </w:r>
            <w:r w:rsidR="00832E1B" w:rsidRPr="00CB131C">
              <w:rPr>
                <w:sz w:val="28"/>
                <w:szCs w:val="28"/>
                <w:lang w:val="uk-UA"/>
              </w:rPr>
              <w:t>2</w:t>
            </w:r>
            <w:r w:rsidR="008C3905" w:rsidRPr="00CB131C">
              <w:rPr>
                <w:sz w:val="28"/>
                <w:szCs w:val="28"/>
                <w:lang w:val="uk-UA"/>
              </w:rPr>
              <w:t>4</w:t>
            </w:r>
            <w:r w:rsidRPr="00CB131C">
              <w:rPr>
                <w:sz w:val="28"/>
                <w:szCs w:val="28"/>
                <w:lang w:val="uk-UA"/>
              </w:rPr>
              <w:t>-202</w:t>
            </w:r>
            <w:r w:rsidR="008C3905" w:rsidRPr="00CB131C">
              <w:rPr>
                <w:sz w:val="28"/>
                <w:szCs w:val="28"/>
                <w:lang w:val="uk-UA"/>
              </w:rPr>
              <w:t>6</w:t>
            </w:r>
            <w:r w:rsidRPr="00CB131C">
              <w:rPr>
                <w:sz w:val="28"/>
                <w:szCs w:val="28"/>
                <w:lang w:val="uk-UA"/>
              </w:rPr>
              <w:t xml:space="preserve"> роки</w:t>
            </w:r>
          </w:p>
        </w:tc>
      </w:tr>
      <w:tr w:rsidR="00A06D4C" w:rsidRPr="0092134C" w14:paraId="7214A9AA" w14:textId="77777777" w:rsidTr="002A70E9">
        <w:tc>
          <w:tcPr>
            <w:tcW w:w="735" w:type="dxa"/>
            <w:tcBorders>
              <w:top w:val="single" w:sz="4" w:space="0" w:color="000000"/>
              <w:left w:val="single" w:sz="4" w:space="0" w:color="000000"/>
              <w:bottom w:val="single" w:sz="4" w:space="0" w:color="000000"/>
              <w:right w:val="nil"/>
            </w:tcBorders>
          </w:tcPr>
          <w:p w14:paraId="727448A8" w14:textId="3539109A" w:rsidR="0037449B" w:rsidRPr="00CB131C" w:rsidRDefault="006123A1">
            <w:pPr>
              <w:widowControl w:val="0"/>
              <w:autoSpaceDE w:val="0"/>
              <w:autoSpaceDN w:val="0"/>
              <w:adjustRightInd w:val="0"/>
              <w:rPr>
                <w:sz w:val="28"/>
                <w:szCs w:val="28"/>
                <w:lang w:val="uk-UA"/>
              </w:rPr>
            </w:pPr>
            <w:r w:rsidRPr="00CB131C">
              <w:rPr>
                <w:sz w:val="28"/>
                <w:szCs w:val="28"/>
                <w:lang w:val="uk-UA"/>
              </w:rPr>
              <w:t>8.</w:t>
            </w:r>
          </w:p>
        </w:tc>
        <w:tc>
          <w:tcPr>
            <w:tcW w:w="3323" w:type="dxa"/>
            <w:tcBorders>
              <w:top w:val="single" w:sz="4" w:space="0" w:color="000000"/>
              <w:left w:val="single" w:sz="4" w:space="0" w:color="000000"/>
              <w:bottom w:val="single" w:sz="4" w:space="0" w:color="000000"/>
              <w:right w:val="nil"/>
            </w:tcBorders>
          </w:tcPr>
          <w:p w14:paraId="72143C0E" w14:textId="7495AB9C" w:rsidR="0037449B" w:rsidRPr="00CB131C" w:rsidRDefault="006123A1">
            <w:pPr>
              <w:rPr>
                <w:sz w:val="28"/>
                <w:szCs w:val="28"/>
                <w:lang w:val="uk-UA"/>
              </w:rPr>
            </w:pPr>
            <w:r w:rsidRPr="00CB131C">
              <w:rPr>
                <w:sz w:val="28"/>
                <w:szCs w:val="28"/>
                <w:lang w:val="uk-UA"/>
              </w:rPr>
              <w:t>Мет</w:t>
            </w:r>
            <w:r w:rsidR="00AC1F3B" w:rsidRPr="00CB131C">
              <w:rPr>
                <w:sz w:val="28"/>
                <w:szCs w:val="28"/>
                <w:lang w:val="uk-UA"/>
              </w:rPr>
              <w:t>а</w:t>
            </w:r>
            <w:r w:rsidRPr="00CB131C">
              <w:rPr>
                <w:sz w:val="28"/>
                <w:szCs w:val="28"/>
                <w:lang w:val="uk-UA"/>
              </w:rPr>
              <w:t xml:space="preserve"> Програми</w:t>
            </w:r>
          </w:p>
        </w:tc>
        <w:tc>
          <w:tcPr>
            <w:tcW w:w="5440" w:type="dxa"/>
            <w:tcBorders>
              <w:top w:val="single" w:sz="4" w:space="0" w:color="000000"/>
              <w:left w:val="single" w:sz="4" w:space="0" w:color="000000"/>
              <w:bottom w:val="single" w:sz="4" w:space="0" w:color="000000"/>
              <w:right w:val="single" w:sz="4" w:space="0" w:color="000000"/>
            </w:tcBorders>
          </w:tcPr>
          <w:p w14:paraId="0D50DC00" w14:textId="4576EC83" w:rsidR="0037449B" w:rsidRPr="00CB131C" w:rsidRDefault="002519AF" w:rsidP="000E1497">
            <w:pPr>
              <w:widowControl w:val="0"/>
              <w:autoSpaceDE w:val="0"/>
              <w:autoSpaceDN w:val="0"/>
              <w:adjustRightInd w:val="0"/>
              <w:jc w:val="both"/>
              <w:rPr>
                <w:sz w:val="28"/>
                <w:szCs w:val="28"/>
                <w:lang w:val="uk-UA"/>
              </w:rPr>
            </w:pPr>
            <w:r w:rsidRPr="00CB131C">
              <w:rPr>
                <w:sz w:val="28"/>
                <w:szCs w:val="28"/>
                <w:lang w:val="uk-UA"/>
              </w:rPr>
              <w:t xml:space="preserve">Підвищення ефективності реалізації єдиної державної політики у сфері виконання кримінальних покарань, не пов’язаних з </w:t>
            </w:r>
            <w:r w:rsidRPr="00CB131C">
              <w:rPr>
                <w:sz w:val="28"/>
                <w:szCs w:val="28"/>
                <w:lang w:val="uk-UA"/>
              </w:rPr>
              <w:lastRenderedPageBreak/>
              <w:t>позбавленням волі, досягнення уповільнення темпів зростання злочинності, забезпечення безпеки суспільства шляхом виправлення засуджених, запобігання вчиненню ними повторних кримінальних правопорушень, створення умов для виправлення та ресоціалізації засуджених, а також, вдосконалення діяльності органу пробації щодо дотримання прав і свобод людини в процесі виконання кримінальних покарань</w:t>
            </w:r>
          </w:p>
        </w:tc>
      </w:tr>
      <w:tr w:rsidR="00A06D4C" w:rsidRPr="00CB131C" w14:paraId="6480ACA6" w14:textId="77777777" w:rsidTr="002A70E9">
        <w:tc>
          <w:tcPr>
            <w:tcW w:w="735" w:type="dxa"/>
            <w:tcBorders>
              <w:top w:val="single" w:sz="4" w:space="0" w:color="000000"/>
              <w:left w:val="single" w:sz="4" w:space="0" w:color="000000"/>
              <w:bottom w:val="single" w:sz="4" w:space="0" w:color="000000"/>
              <w:right w:val="nil"/>
            </w:tcBorders>
          </w:tcPr>
          <w:p w14:paraId="602C710C" w14:textId="28C13D06" w:rsidR="00C269CC" w:rsidRPr="00CB131C" w:rsidRDefault="00C269CC">
            <w:pPr>
              <w:widowControl w:val="0"/>
              <w:autoSpaceDE w:val="0"/>
              <w:autoSpaceDN w:val="0"/>
              <w:adjustRightInd w:val="0"/>
              <w:rPr>
                <w:sz w:val="28"/>
                <w:szCs w:val="28"/>
                <w:lang w:val="uk-UA"/>
              </w:rPr>
            </w:pPr>
            <w:r w:rsidRPr="00CB131C">
              <w:rPr>
                <w:sz w:val="28"/>
                <w:szCs w:val="28"/>
                <w:lang w:val="uk-UA"/>
              </w:rPr>
              <w:lastRenderedPageBreak/>
              <w:t>9.</w:t>
            </w:r>
          </w:p>
        </w:tc>
        <w:tc>
          <w:tcPr>
            <w:tcW w:w="3323" w:type="dxa"/>
            <w:tcBorders>
              <w:top w:val="single" w:sz="4" w:space="0" w:color="000000"/>
              <w:left w:val="single" w:sz="4" w:space="0" w:color="000000"/>
              <w:bottom w:val="single" w:sz="4" w:space="0" w:color="000000"/>
              <w:right w:val="nil"/>
            </w:tcBorders>
          </w:tcPr>
          <w:p w14:paraId="23F9CD6D" w14:textId="596A0BDB" w:rsidR="00C269CC" w:rsidRPr="00CB131C" w:rsidRDefault="00C269CC">
            <w:pPr>
              <w:widowControl w:val="0"/>
              <w:autoSpaceDE w:val="0"/>
              <w:autoSpaceDN w:val="0"/>
              <w:adjustRightInd w:val="0"/>
              <w:rPr>
                <w:sz w:val="28"/>
                <w:szCs w:val="28"/>
                <w:lang w:val="uk-UA"/>
              </w:rPr>
            </w:pPr>
            <w:r w:rsidRPr="00CB131C">
              <w:rPr>
                <w:sz w:val="28"/>
                <w:szCs w:val="28"/>
                <w:lang w:val="uk-UA"/>
              </w:rPr>
              <w:t>Джерело фінансування Програми</w:t>
            </w:r>
          </w:p>
        </w:tc>
        <w:tc>
          <w:tcPr>
            <w:tcW w:w="5440" w:type="dxa"/>
            <w:tcBorders>
              <w:top w:val="single" w:sz="4" w:space="0" w:color="000000"/>
              <w:left w:val="single" w:sz="4" w:space="0" w:color="000000"/>
              <w:bottom w:val="single" w:sz="4" w:space="0" w:color="000000"/>
              <w:right w:val="single" w:sz="4" w:space="0" w:color="000000"/>
            </w:tcBorders>
          </w:tcPr>
          <w:p w14:paraId="414A8FEF" w14:textId="1EC8D1DA" w:rsidR="00C269CC" w:rsidRPr="00CB131C" w:rsidRDefault="00C269CC" w:rsidP="00C269CC">
            <w:pPr>
              <w:widowControl w:val="0"/>
              <w:autoSpaceDE w:val="0"/>
              <w:autoSpaceDN w:val="0"/>
              <w:adjustRightInd w:val="0"/>
              <w:jc w:val="both"/>
              <w:rPr>
                <w:sz w:val="28"/>
                <w:szCs w:val="28"/>
                <w:lang w:val="uk-UA"/>
              </w:rPr>
            </w:pPr>
            <w:r w:rsidRPr="00CB131C">
              <w:rPr>
                <w:sz w:val="28"/>
                <w:szCs w:val="28"/>
                <w:lang w:val="uk-UA"/>
              </w:rPr>
              <w:t xml:space="preserve">міський бюджет; інші джерела не заборонені законодавством України  </w:t>
            </w:r>
          </w:p>
        </w:tc>
      </w:tr>
      <w:tr w:rsidR="00A06D4C" w:rsidRPr="00CB131C" w14:paraId="736CD65A" w14:textId="77777777" w:rsidTr="002A70E9">
        <w:tc>
          <w:tcPr>
            <w:tcW w:w="735" w:type="dxa"/>
            <w:tcBorders>
              <w:top w:val="single" w:sz="4" w:space="0" w:color="000000"/>
              <w:left w:val="single" w:sz="4" w:space="0" w:color="000000"/>
              <w:bottom w:val="single" w:sz="4" w:space="0" w:color="000000"/>
              <w:right w:val="nil"/>
            </w:tcBorders>
            <w:hideMark/>
          </w:tcPr>
          <w:p w14:paraId="3331807F" w14:textId="4F1219E9" w:rsidR="002A70E9" w:rsidRPr="00CB131C" w:rsidRDefault="00C269CC">
            <w:pPr>
              <w:widowControl w:val="0"/>
              <w:autoSpaceDE w:val="0"/>
              <w:autoSpaceDN w:val="0"/>
              <w:adjustRightInd w:val="0"/>
              <w:rPr>
                <w:sz w:val="28"/>
                <w:szCs w:val="28"/>
                <w:lang w:val="uk-UA"/>
              </w:rPr>
            </w:pPr>
            <w:r w:rsidRPr="00CB131C">
              <w:rPr>
                <w:sz w:val="28"/>
                <w:szCs w:val="28"/>
                <w:lang w:val="uk-UA"/>
              </w:rPr>
              <w:t>10.</w:t>
            </w:r>
          </w:p>
        </w:tc>
        <w:tc>
          <w:tcPr>
            <w:tcW w:w="3323" w:type="dxa"/>
            <w:tcBorders>
              <w:top w:val="single" w:sz="4" w:space="0" w:color="000000"/>
              <w:left w:val="single" w:sz="4" w:space="0" w:color="000000"/>
              <w:bottom w:val="single" w:sz="4" w:space="0" w:color="000000"/>
              <w:right w:val="nil"/>
            </w:tcBorders>
            <w:hideMark/>
          </w:tcPr>
          <w:p w14:paraId="25E5E69C" w14:textId="77777777" w:rsidR="00C269CC" w:rsidRPr="00CB131C" w:rsidRDefault="00C269CC" w:rsidP="00C269CC">
            <w:pPr>
              <w:rPr>
                <w:sz w:val="28"/>
                <w:szCs w:val="28"/>
                <w:lang w:val="uk-UA"/>
              </w:rPr>
            </w:pPr>
            <w:r w:rsidRPr="00CB131C">
              <w:rPr>
                <w:sz w:val="28"/>
                <w:szCs w:val="28"/>
                <w:lang w:val="uk-UA"/>
              </w:rPr>
              <w:t>Обсяг фінансування, необхідного для реалізації  Програми, всього, тис. грн.,</w:t>
            </w:r>
          </w:p>
          <w:p w14:paraId="0D1B6906" w14:textId="7FCCB16E" w:rsidR="002A70E9" w:rsidRPr="00CB131C" w:rsidRDefault="00C269CC" w:rsidP="00C269CC">
            <w:pPr>
              <w:widowControl w:val="0"/>
              <w:autoSpaceDE w:val="0"/>
              <w:autoSpaceDN w:val="0"/>
              <w:adjustRightInd w:val="0"/>
              <w:rPr>
                <w:sz w:val="28"/>
                <w:szCs w:val="28"/>
                <w:lang w:val="uk-UA"/>
              </w:rPr>
            </w:pPr>
            <w:r w:rsidRPr="00CB131C">
              <w:rPr>
                <w:sz w:val="28"/>
                <w:szCs w:val="28"/>
                <w:lang w:val="uk-UA"/>
              </w:rPr>
              <w:t>у тому числі за роками</w:t>
            </w:r>
          </w:p>
        </w:tc>
        <w:tc>
          <w:tcPr>
            <w:tcW w:w="5440" w:type="dxa"/>
            <w:tcBorders>
              <w:top w:val="single" w:sz="4" w:space="0" w:color="000000"/>
              <w:left w:val="single" w:sz="4" w:space="0" w:color="000000"/>
              <w:bottom w:val="single" w:sz="4" w:space="0" w:color="000000"/>
              <w:right w:val="single" w:sz="4" w:space="0" w:color="000000"/>
            </w:tcBorders>
            <w:hideMark/>
          </w:tcPr>
          <w:p w14:paraId="627D23A8" w14:textId="1AE32B14" w:rsidR="00C269CC" w:rsidRPr="00CB131C" w:rsidRDefault="00201250" w:rsidP="00C269CC">
            <w:pPr>
              <w:jc w:val="both"/>
              <w:rPr>
                <w:sz w:val="28"/>
                <w:szCs w:val="28"/>
                <w:lang w:val="uk-UA"/>
              </w:rPr>
            </w:pPr>
            <w:r w:rsidRPr="00CB131C">
              <w:rPr>
                <w:sz w:val="28"/>
                <w:szCs w:val="28"/>
                <w:lang w:val="uk-UA"/>
              </w:rPr>
              <w:t>100,0</w:t>
            </w:r>
            <w:r w:rsidR="00A64948" w:rsidRPr="00CB131C">
              <w:rPr>
                <w:sz w:val="28"/>
                <w:szCs w:val="28"/>
                <w:lang w:val="uk-UA"/>
              </w:rPr>
              <w:t xml:space="preserve"> в т.</w:t>
            </w:r>
            <w:r w:rsidR="002402FC">
              <w:rPr>
                <w:sz w:val="28"/>
                <w:szCs w:val="28"/>
                <w:lang w:val="uk-UA"/>
              </w:rPr>
              <w:t xml:space="preserve"> </w:t>
            </w:r>
            <w:r w:rsidR="00A64948" w:rsidRPr="00CB131C">
              <w:rPr>
                <w:sz w:val="28"/>
                <w:szCs w:val="28"/>
                <w:lang w:val="uk-UA"/>
              </w:rPr>
              <w:t>ч.:</w:t>
            </w:r>
          </w:p>
          <w:p w14:paraId="30923784" w14:textId="397EF5E5" w:rsidR="00201250" w:rsidRPr="00CB131C" w:rsidRDefault="00C269CC" w:rsidP="00C269CC">
            <w:pPr>
              <w:jc w:val="both"/>
              <w:rPr>
                <w:sz w:val="28"/>
                <w:szCs w:val="28"/>
                <w:lang w:val="uk-UA"/>
              </w:rPr>
            </w:pPr>
            <w:r w:rsidRPr="00CB131C">
              <w:rPr>
                <w:sz w:val="28"/>
                <w:szCs w:val="28"/>
                <w:lang w:val="uk-UA"/>
              </w:rPr>
              <w:t>202</w:t>
            </w:r>
            <w:r w:rsidR="008C3905" w:rsidRPr="00CB131C">
              <w:rPr>
                <w:sz w:val="28"/>
                <w:szCs w:val="28"/>
                <w:lang w:val="uk-UA"/>
              </w:rPr>
              <w:t>4</w:t>
            </w:r>
            <w:r w:rsidRPr="00CB131C">
              <w:rPr>
                <w:sz w:val="28"/>
                <w:szCs w:val="28"/>
                <w:lang w:val="uk-UA"/>
              </w:rPr>
              <w:t xml:space="preserve"> рік – </w:t>
            </w:r>
            <w:r w:rsidR="00201250" w:rsidRPr="00CB131C">
              <w:rPr>
                <w:sz w:val="28"/>
                <w:szCs w:val="28"/>
                <w:lang w:val="uk-UA"/>
              </w:rPr>
              <w:t>35,0</w:t>
            </w:r>
          </w:p>
          <w:p w14:paraId="6916E323" w14:textId="0B813CFA" w:rsidR="002A70E9" w:rsidRPr="00CB131C" w:rsidRDefault="00C269CC" w:rsidP="00201250">
            <w:pPr>
              <w:jc w:val="both"/>
              <w:rPr>
                <w:sz w:val="28"/>
                <w:szCs w:val="28"/>
                <w:lang w:val="uk-UA"/>
              </w:rPr>
            </w:pPr>
            <w:r w:rsidRPr="00CB131C">
              <w:rPr>
                <w:sz w:val="28"/>
                <w:szCs w:val="28"/>
                <w:lang w:val="uk-UA"/>
              </w:rPr>
              <w:t>202</w:t>
            </w:r>
            <w:r w:rsidR="00201250" w:rsidRPr="00CB131C">
              <w:rPr>
                <w:sz w:val="28"/>
                <w:szCs w:val="28"/>
                <w:lang w:val="uk-UA"/>
              </w:rPr>
              <w:t xml:space="preserve">5 рік – 35,0 </w:t>
            </w:r>
          </w:p>
          <w:p w14:paraId="12D4A476" w14:textId="2497A68D" w:rsidR="00201250" w:rsidRPr="00CB131C" w:rsidRDefault="00201250" w:rsidP="00201250">
            <w:pPr>
              <w:jc w:val="both"/>
              <w:rPr>
                <w:sz w:val="28"/>
                <w:szCs w:val="28"/>
                <w:lang w:val="uk-UA"/>
              </w:rPr>
            </w:pPr>
            <w:r w:rsidRPr="00CB131C">
              <w:rPr>
                <w:sz w:val="28"/>
                <w:szCs w:val="28"/>
                <w:lang w:val="uk-UA"/>
              </w:rPr>
              <w:t>2026 рік – 30,0</w:t>
            </w:r>
          </w:p>
          <w:p w14:paraId="2B54E89F" w14:textId="744E81E7" w:rsidR="00201250" w:rsidRPr="00CB131C" w:rsidRDefault="00201250" w:rsidP="00201250">
            <w:pPr>
              <w:jc w:val="both"/>
              <w:rPr>
                <w:sz w:val="28"/>
                <w:szCs w:val="28"/>
                <w:lang w:val="uk-UA"/>
              </w:rPr>
            </w:pPr>
          </w:p>
        </w:tc>
      </w:tr>
      <w:tr w:rsidR="00A06D4C" w:rsidRPr="0092134C" w14:paraId="45A16072" w14:textId="77777777" w:rsidTr="002A70E9">
        <w:tc>
          <w:tcPr>
            <w:tcW w:w="735" w:type="dxa"/>
            <w:tcBorders>
              <w:top w:val="single" w:sz="4" w:space="0" w:color="000000"/>
              <w:left w:val="single" w:sz="4" w:space="0" w:color="000000"/>
              <w:bottom w:val="single" w:sz="4" w:space="0" w:color="000000"/>
              <w:right w:val="nil"/>
            </w:tcBorders>
            <w:hideMark/>
          </w:tcPr>
          <w:p w14:paraId="31683C8C" w14:textId="288BDCD8" w:rsidR="002A70E9" w:rsidRPr="00CB131C" w:rsidRDefault="00C269CC">
            <w:pPr>
              <w:widowControl w:val="0"/>
              <w:autoSpaceDE w:val="0"/>
              <w:autoSpaceDN w:val="0"/>
              <w:adjustRightInd w:val="0"/>
              <w:rPr>
                <w:sz w:val="28"/>
                <w:szCs w:val="28"/>
                <w:lang w:val="uk-UA"/>
              </w:rPr>
            </w:pPr>
            <w:r w:rsidRPr="00CB131C">
              <w:rPr>
                <w:sz w:val="28"/>
                <w:szCs w:val="28"/>
                <w:lang w:val="uk-UA"/>
              </w:rPr>
              <w:t>11.</w:t>
            </w:r>
          </w:p>
        </w:tc>
        <w:tc>
          <w:tcPr>
            <w:tcW w:w="3323" w:type="dxa"/>
            <w:tcBorders>
              <w:top w:val="single" w:sz="4" w:space="0" w:color="000000"/>
              <w:left w:val="single" w:sz="4" w:space="0" w:color="000000"/>
              <w:bottom w:val="single" w:sz="4" w:space="0" w:color="000000"/>
              <w:right w:val="nil"/>
            </w:tcBorders>
            <w:hideMark/>
          </w:tcPr>
          <w:p w14:paraId="06E79876" w14:textId="5A27A8F7" w:rsidR="002A70E9" w:rsidRPr="00CB131C" w:rsidRDefault="003952D5">
            <w:pPr>
              <w:widowControl w:val="0"/>
              <w:autoSpaceDE w:val="0"/>
              <w:autoSpaceDN w:val="0"/>
              <w:adjustRightInd w:val="0"/>
              <w:rPr>
                <w:sz w:val="28"/>
                <w:szCs w:val="28"/>
                <w:lang w:val="uk-UA"/>
              </w:rPr>
            </w:pPr>
            <w:r w:rsidRPr="00CB131C">
              <w:rPr>
                <w:sz w:val="28"/>
                <w:szCs w:val="28"/>
                <w:lang w:val="uk-UA"/>
              </w:rPr>
              <w:t>Очікувані результати виконання</w:t>
            </w:r>
          </w:p>
        </w:tc>
        <w:tc>
          <w:tcPr>
            <w:tcW w:w="5440" w:type="dxa"/>
            <w:tcBorders>
              <w:top w:val="single" w:sz="4" w:space="0" w:color="000000"/>
              <w:left w:val="single" w:sz="4" w:space="0" w:color="000000"/>
              <w:bottom w:val="single" w:sz="4" w:space="0" w:color="000000"/>
              <w:right w:val="single" w:sz="4" w:space="0" w:color="000000"/>
            </w:tcBorders>
            <w:hideMark/>
          </w:tcPr>
          <w:p w14:paraId="7DD092EC" w14:textId="57EEB7B6" w:rsidR="003952D5" w:rsidRPr="00CB131C" w:rsidRDefault="006C4505" w:rsidP="006C4505">
            <w:pPr>
              <w:shd w:val="clear" w:color="auto" w:fill="FFFFFF"/>
              <w:tabs>
                <w:tab w:val="left" w:pos="1013"/>
              </w:tabs>
              <w:ind w:right="99"/>
              <w:jc w:val="both"/>
              <w:rPr>
                <w:sz w:val="28"/>
                <w:szCs w:val="28"/>
                <w:lang w:val="uk-UA"/>
              </w:rPr>
            </w:pPr>
            <w:r w:rsidRPr="00CB131C">
              <w:rPr>
                <w:sz w:val="28"/>
                <w:szCs w:val="28"/>
                <w:lang w:val="uk-UA"/>
              </w:rPr>
              <w:t>зниження рівня злочинності та ослаблення суспільної напруги, викликаної її впливом; мінімізація злочинного впливу на молодь і підлітків, усунення причин і умов, які сприяють втягненню їх у протиправну діяльність; виконання певних видів покарань, не пов’язаних з позбавленням волі; здійснення нагляду за засудженими до покарань у виді позбавлення права обіймати певні посади або займатися певною діяльністю, громадських робіт, виправних робіт, особами, яким покарання у виді обмеження волі або позбавлення волі на певний строк замінено покаранням у виді громадських робіт або виправних робіт, особами, звільненими від відбування покарання з випробуванням, звільненими від відбування покарання вагітними жінками і жінками, які мають дітей віком до трьох років; проведення соціально-виховної роботи із засудженими; створення системи ресоціалізації осіб, які звільнилися з місць позбавлення та обмеження волі; зміцнення кадрового потенціалу служби пробації</w:t>
            </w:r>
          </w:p>
        </w:tc>
      </w:tr>
    </w:tbl>
    <w:p w14:paraId="4711494F" w14:textId="77777777" w:rsidR="00A30A3E" w:rsidRPr="00CB131C" w:rsidRDefault="00A30A3E" w:rsidP="00D95479">
      <w:pPr>
        <w:pStyle w:val="rvps56"/>
        <w:shd w:val="clear" w:color="auto" w:fill="FFFFFF"/>
        <w:spacing w:before="0" w:beforeAutospacing="0" w:after="0" w:afterAutospacing="0"/>
        <w:ind w:firstLine="570"/>
        <w:jc w:val="center"/>
        <w:rPr>
          <w:rStyle w:val="rvts15"/>
          <w:b/>
          <w:bCs/>
          <w:sz w:val="28"/>
          <w:szCs w:val="28"/>
        </w:rPr>
      </w:pPr>
    </w:p>
    <w:p w14:paraId="36594801" w14:textId="77777777" w:rsidR="00E24F23" w:rsidRPr="00CB131C" w:rsidRDefault="00E24F23" w:rsidP="00D95479">
      <w:pPr>
        <w:pStyle w:val="rvps56"/>
        <w:shd w:val="clear" w:color="auto" w:fill="FFFFFF"/>
        <w:spacing w:before="0" w:beforeAutospacing="0" w:after="0" w:afterAutospacing="0"/>
        <w:ind w:firstLine="570"/>
        <w:jc w:val="center"/>
        <w:rPr>
          <w:rStyle w:val="rvts15"/>
          <w:b/>
          <w:bCs/>
          <w:sz w:val="28"/>
          <w:szCs w:val="28"/>
        </w:rPr>
      </w:pPr>
    </w:p>
    <w:p w14:paraId="010064B4" w14:textId="70453D13" w:rsidR="00B732A1" w:rsidRPr="00CB131C" w:rsidRDefault="00D95479" w:rsidP="00D95479">
      <w:pPr>
        <w:pStyle w:val="rvps56"/>
        <w:shd w:val="clear" w:color="auto" w:fill="FFFFFF"/>
        <w:spacing w:before="0" w:beforeAutospacing="0" w:after="0" w:afterAutospacing="0"/>
        <w:ind w:firstLine="570"/>
        <w:jc w:val="center"/>
        <w:rPr>
          <w:rStyle w:val="rvts15"/>
          <w:b/>
          <w:bCs/>
          <w:sz w:val="28"/>
          <w:szCs w:val="28"/>
        </w:rPr>
      </w:pPr>
      <w:r w:rsidRPr="00CB131C">
        <w:rPr>
          <w:rStyle w:val="rvts15"/>
          <w:b/>
          <w:bCs/>
          <w:sz w:val="28"/>
          <w:szCs w:val="28"/>
        </w:rPr>
        <w:lastRenderedPageBreak/>
        <w:t>ІІ</w:t>
      </w:r>
      <w:r w:rsidR="00BB7340" w:rsidRPr="00CB131C">
        <w:rPr>
          <w:rStyle w:val="rvts15"/>
          <w:b/>
          <w:bCs/>
          <w:sz w:val="28"/>
          <w:szCs w:val="28"/>
        </w:rPr>
        <w:t xml:space="preserve">. </w:t>
      </w:r>
      <w:r w:rsidR="00B732A1" w:rsidRPr="00CB131C">
        <w:rPr>
          <w:rStyle w:val="rvts15"/>
          <w:b/>
          <w:bCs/>
          <w:sz w:val="28"/>
          <w:szCs w:val="28"/>
        </w:rPr>
        <w:t>Загальні положення</w:t>
      </w:r>
    </w:p>
    <w:p w14:paraId="24A479FC" w14:textId="77777777" w:rsidR="0060241D" w:rsidRPr="00CB131C" w:rsidRDefault="0060241D" w:rsidP="00D95479">
      <w:pPr>
        <w:pStyle w:val="rvps56"/>
        <w:shd w:val="clear" w:color="auto" w:fill="FFFFFF"/>
        <w:spacing w:before="0" w:beforeAutospacing="0" w:after="0" w:afterAutospacing="0"/>
        <w:ind w:firstLine="570"/>
        <w:jc w:val="center"/>
        <w:rPr>
          <w:rStyle w:val="rvts15"/>
          <w:b/>
          <w:bCs/>
          <w:sz w:val="28"/>
          <w:szCs w:val="28"/>
        </w:rPr>
      </w:pPr>
    </w:p>
    <w:p w14:paraId="46914B9A" w14:textId="77777777" w:rsidR="00E24F23" w:rsidRPr="00CB131C" w:rsidRDefault="00E24F23" w:rsidP="00E24F23">
      <w:pPr>
        <w:ind w:right="99" w:firstLine="708"/>
        <w:jc w:val="both"/>
        <w:rPr>
          <w:sz w:val="28"/>
          <w:szCs w:val="28"/>
          <w:lang w:val="uk-UA"/>
        </w:rPr>
      </w:pPr>
      <w:r w:rsidRPr="00CB131C">
        <w:rPr>
          <w:sz w:val="28"/>
          <w:szCs w:val="28"/>
          <w:lang w:val="uk-UA"/>
        </w:rPr>
        <w:t xml:space="preserve">Цільову Програму «Ресоціалізація засуджених осіб на 2024 – 2026 роки» (далі – Програма) розроблено відповідно до вимог Кримінально-виконавчого кодексу України від 11.07.2003 № 1129-ІV, Закону України від 21.05.1997 №280/97-ВР  «Про місцеве самоврядування в Україні», Закону України від 05.02.2015 № 160-VІІІ «Про пробацію». </w:t>
      </w:r>
    </w:p>
    <w:p w14:paraId="1A2C297B" w14:textId="58657047" w:rsidR="00E24F23" w:rsidRPr="00CB131C" w:rsidRDefault="00E24F23" w:rsidP="00E24F23">
      <w:pPr>
        <w:ind w:right="99" w:firstLine="708"/>
        <w:jc w:val="both"/>
        <w:rPr>
          <w:sz w:val="28"/>
          <w:szCs w:val="28"/>
          <w:lang w:val="uk-UA"/>
        </w:rPr>
      </w:pPr>
      <w:r w:rsidRPr="00CB131C">
        <w:rPr>
          <w:sz w:val="28"/>
          <w:szCs w:val="28"/>
          <w:lang w:val="uk-UA"/>
        </w:rPr>
        <w:t xml:space="preserve">Дана Програма спрямована на підвищення ефективності роботи Житомирського районного сектору №3 філії Державної установи «Центр пробації» у Житомирській області щодо проведення соціально-виховної роботи із засудженими, реалізації </w:t>
      </w:r>
      <w:proofErr w:type="spellStart"/>
      <w:r w:rsidRPr="00CB131C">
        <w:rPr>
          <w:sz w:val="28"/>
          <w:szCs w:val="28"/>
          <w:lang w:val="uk-UA"/>
        </w:rPr>
        <w:t>пробаційних</w:t>
      </w:r>
      <w:proofErr w:type="spellEnd"/>
      <w:r w:rsidRPr="00CB131C">
        <w:rPr>
          <w:sz w:val="28"/>
          <w:szCs w:val="28"/>
          <w:lang w:val="uk-UA"/>
        </w:rPr>
        <w:t xml:space="preserve"> програм та інших заходів, спрямованих на виправлення засуджених та їх свідоме відновлення в соціальному статусі повноправного члена суспільства, запобігання вчиненню ними повторних кримінальних правопорушень.</w:t>
      </w:r>
    </w:p>
    <w:p w14:paraId="2B40025E" w14:textId="77777777" w:rsidR="00E24F23" w:rsidRPr="00CB131C" w:rsidRDefault="00E24F23" w:rsidP="00E24F23">
      <w:pPr>
        <w:shd w:val="clear" w:color="auto" w:fill="FFFFFF"/>
        <w:spacing w:line="240" w:lineRule="atLeast"/>
        <w:ind w:right="99" w:firstLine="709"/>
        <w:jc w:val="both"/>
        <w:rPr>
          <w:sz w:val="28"/>
          <w:szCs w:val="28"/>
          <w:lang w:val="uk-UA"/>
        </w:rPr>
      </w:pPr>
      <w:r w:rsidRPr="00CB131C">
        <w:rPr>
          <w:sz w:val="28"/>
          <w:szCs w:val="28"/>
          <w:lang w:val="uk-UA"/>
        </w:rPr>
        <w:t>Програмою визначені актуальні проблеми, мета, завдання та пріоритетні напрями роботи з ресоціалізації засуджених осіб на території Коростишівської ОТГ на 2024 – 2026 роки, шляхи їх досягнення, основні напрями діяльності органу пробації.</w:t>
      </w:r>
    </w:p>
    <w:p w14:paraId="51A789D8" w14:textId="4C5F9420" w:rsidR="00E24F23" w:rsidRPr="00CB131C" w:rsidRDefault="00E24F23" w:rsidP="00E24F23">
      <w:pPr>
        <w:shd w:val="clear" w:color="auto" w:fill="FFFFFF"/>
        <w:spacing w:line="240" w:lineRule="atLeast"/>
        <w:ind w:right="99" w:firstLine="709"/>
        <w:jc w:val="both"/>
        <w:rPr>
          <w:sz w:val="28"/>
          <w:szCs w:val="28"/>
          <w:lang w:val="uk-UA"/>
        </w:rPr>
      </w:pPr>
      <w:r w:rsidRPr="00CB131C">
        <w:rPr>
          <w:sz w:val="28"/>
          <w:szCs w:val="28"/>
          <w:lang w:val="uk-UA"/>
        </w:rPr>
        <w:t>У міжнародній практиці попередження злочинності визнано, що позбавлення волі повинно застосовуватися як крайній засіб впливу до небезпечних злочинців, оскільки ізоляція від суспільства нерідко сприяє деградації особистості, втраті соціально корисних зв’язків. Тому в багатьох країнах донині ведеться пошук альтернатив позбавлення волі. На території  Коростишівської ОТГ покарання, не пов</w:t>
      </w:r>
      <w:r w:rsidRPr="00CB131C">
        <w:rPr>
          <w:rFonts w:ascii="Calibri" w:hAnsi="Calibri" w:cs="Calibri"/>
          <w:sz w:val="28"/>
          <w:szCs w:val="28"/>
          <w:lang w:val="uk-UA"/>
        </w:rPr>
        <w:t>'</w:t>
      </w:r>
      <w:r w:rsidRPr="00CB131C">
        <w:rPr>
          <w:sz w:val="28"/>
          <w:szCs w:val="28"/>
          <w:lang w:val="uk-UA"/>
        </w:rPr>
        <w:t>язані з позбавленням волі, виконуються Житомирським районним сектором №3 філії Державної установи «Центр пробації» у Житомирській області.</w:t>
      </w:r>
    </w:p>
    <w:p w14:paraId="235FF811" w14:textId="4C6C65E6" w:rsidR="00E24F23" w:rsidRPr="00CB131C" w:rsidRDefault="005C13AE" w:rsidP="005C13A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sz w:val="28"/>
          <w:szCs w:val="28"/>
          <w:lang w:val="uk-UA"/>
        </w:rPr>
      </w:pPr>
      <w:r w:rsidRPr="00CB131C">
        <w:rPr>
          <w:sz w:val="28"/>
          <w:szCs w:val="28"/>
          <w:lang w:val="uk-UA"/>
        </w:rPr>
        <w:tab/>
      </w:r>
      <w:r w:rsidR="00E24F23" w:rsidRPr="00CB131C">
        <w:rPr>
          <w:sz w:val="28"/>
          <w:szCs w:val="28"/>
          <w:lang w:val="uk-UA"/>
        </w:rPr>
        <w:t xml:space="preserve">Так, 05.02.2015 на засіданні пленарної сесії Верховної Ради України прийнято Закон України </w:t>
      </w:r>
      <w:r w:rsidRPr="00CB131C">
        <w:rPr>
          <w:sz w:val="28"/>
          <w:szCs w:val="28"/>
          <w:lang w:val="uk-UA"/>
        </w:rPr>
        <w:t>«</w:t>
      </w:r>
      <w:r w:rsidR="00E24F23" w:rsidRPr="00CB131C">
        <w:rPr>
          <w:sz w:val="28"/>
          <w:szCs w:val="28"/>
          <w:lang w:val="uk-UA"/>
        </w:rPr>
        <w:t>Про пробацію</w:t>
      </w:r>
      <w:r w:rsidRPr="00CB131C">
        <w:rPr>
          <w:sz w:val="28"/>
          <w:szCs w:val="28"/>
          <w:lang w:val="uk-UA"/>
        </w:rPr>
        <w:t>»</w:t>
      </w:r>
      <w:r w:rsidR="00E24F23" w:rsidRPr="00CB131C">
        <w:rPr>
          <w:sz w:val="28"/>
          <w:szCs w:val="28"/>
          <w:lang w:val="uk-UA"/>
        </w:rPr>
        <w:t xml:space="preserve"> та отримано перший результат восьмирічної роботи над створенням в Україні законодавчих підстав для впровадження європейської моделі роботи з правопорушниками. Прийняття Закону є свідченням гуманізації кримінально-виконавчої політики держави та формування в Україні системи виконання не пов’язаних з позбавленням волі кримінально-правових заходів та адміністративних стягнень, яка сприятиме забезпеченню захисту інтересів особи, суспільства і держави.</w:t>
      </w:r>
    </w:p>
    <w:p w14:paraId="33BC5A6D" w14:textId="77777777" w:rsidR="00E24F23" w:rsidRPr="00CB131C" w:rsidRDefault="00E24F23" w:rsidP="00E2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 xml:space="preserve"> У нашій країні вже тривалий час проводиться робота щодо створення передумов для пробації в Україні. Ця робота супроводжується підтримкою національних і міжнародних експертів з питань пробації у рамках міжнародних проектів</w:t>
      </w:r>
    </w:p>
    <w:p w14:paraId="5BE5CE8E" w14:textId="380598A2" w:rsidR="00E24F23"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 xml:space="preserve"> </w:t>
      </w:r>
      <w:r w:rsidRPr="00CB131C">
        <w:rPr>
          <w:sz w:val="28"/>
          <w:szCs w:val="28"/>
          <w:lang w:val="uk-UA"/>
        </w:rPr>
        <w:tab/>
      </w:r>
      <w:r w:rsidR="00E24F23" w:rsidRPr="00CB131C">
        <w:rPr>
          <w:sz w:val="28"/>
          <w:szCs w:val="28"/>
          <w:lang w:val="uk-UA"/>
        </w:rPr>
        <w:t xml:space="preserve">Пробація – це система наглядових та соціально-виховних заходів, що застосовуються за рішенням </w:t>
      </w:r>
      <w:hyperlink r:id="rId9" w:tooltip="Суд" w:history="1">
        <w:r w:rsidR="00E24F23" w:rsidRPr="0067376A">
          <w:rPr>
            <w:rStyle w:val="ac"/>
            <w:color w:val="auto"/>
            <w:sz w:val="28"/>
            <w:szCs w:val="28"/>
            <w:u w:val="none"/>
            <w:lang w:val="uk-UA"/>
          </w:rPr>
          <w:t>суду</w:t>
        </w:r>
      </w:hyperlink>
      <w:r w:rsidR="00E24F23" w:rsidRPr="0067376A">
        <w:rPr>
          <w:sz w:val="28"/>
          <w:szCs w:val="28"/>
          <w:lang w:val="uk-UA"/>
        </w:rPr>
        <w:t xml:space="preserve"> та відповідно до закону до засуджених, виконання певних видів </w:t>
      </w:r>
      <w:hyperlink r:id="rId10" w:tooltip="Кримінальне покарання" w:history="1">
        <w:r w:rsidR="00E24F23" w:rsidRPr="0067376A">
          <w:rPr>
            <w:rStyle w:val="ac"/>
            <w:color w:val="auto"/>
            <w:sz w:val="28"/>
            <w:szCs w:val="28"/>
            <w:u w:val="none"/>
            <w:lang w:val="uk-UA"/>
          </w:rPr>
          <w:t>кримінальних покарань</w:t>
        </w:r>
      </w:hyperlink>
      <w:r w:rsidR="00E24F23" w:rsidRPr="0067376A">
        <w:rPr>
          <w:sz w:val="28"/>
          <w:szCs w:val="28"/>
          <w:lang w:val="uk-UA"/>
        </w:rPr>
        <w:t>,</w:t>
      </w:r>
      <w:r w:rsidR="00E24F23" w:rsidRPr="00CB131C">
        <w:rPr>
          <w:sz w:val="28"/>
          <w:szCs w:val="28"/>
          <w:lang w:val="uk-UA"/>
        </w:rPr>
        <w:t xml:space="preserve"> не пов'язаних з позбавленням волі, та забезпечення суду інформацією, що характеризує обвинуваченого.</w:t>
      </w:r>
    </w:p>
    <w:p w14:paraId="623759BE" w14:textId="77777777" w:rsidR="005C13AE"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 xml:space="preserve">Метою пробації є забезпечення безпеки суспільства шляхом виправлення засуджених, запобігання вчиненню ними повторних кримінальних правопорушень та забезпечення суду інформацією, що характеризує </w:t>
      </w:r>
      <w:r w:rsidR="00E24F23" w:rsidRPr="00CB131C">
        <w:rPr>
          <w:sz w:val="28"/>
          <w:szCs w:val="28"/>
          <w:lang w:val="uk-UA"/>
        </w:rPr>
        <w:lastRenderedPageBreak/>
        <w:t>обвинувачених, з метою прийняття судом рішення про міру їхньої відповідальності.</w:t>
      </w:r>
    </w:p>
    <w:p w14:paraId="0A02015E" w14:textId="007AB73A" w:rsidR="00E24F23"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Завданнями пробації є:</w:t>
      </w:r>
      <w:bookmarkStart w:id="1" w:name="n35"/>
      <w:bookmarkEnd w:id="1"/>
      <w:r w:rsidR="00E24F23" w:rsidRPr="00CB131C">
        <w:rPr>
          <w:sz w:val="28"/>
          <w:szCs w:val="28"/>
          <w:lang w:val="uk-UA"/>
        </w:rPr>
        <w:t xml:space="preserve"> підготовка досудових доповідей щодо обвинувачених;</w:t>
      </w:r>
      <w:bookmarkStart w:id="2" w:name="n36"/>
      <w:bookmarkEnd w:id="2"/>
      <w:r w:rsidR="00E24F23" w:rsidRPr="00CB131C">
        <w:rPr>
          <w:sz w:val="28"/>
          <w:szCs w:val="28"/>
          <w:lang w:val="uk-UA"/>
        </w:rPr>
        <w:t xml:space="preserve"> здійснення нагляду за засудженими до покарань у виді позбавлення права обіймати певні посади або займатися певною діяльністю, громадських робіт, виправних робіт, особами, яким покарання у виді обмеження волі або позбавлення волі на певний строк замінено покаранням у виді громадських робіт або виправних робіт, особами, звільненими від відбування покарання з випробуванням, звільненими від відбування покарання вагітними жінками і жінками, які мають дітей віком до трьох років;</w:t>
      </w:r>
      <w:bookmarkStart w:id="3" w:name="n37"/>
      <w:bookmarkEnd w:id="3"/>
      <w:r w:rsidR="00E24F23" w:rsidRPr="00CB131C">
        <w:rPr>
          <w:sz w:val="28"/>
          <w:szCs w:val="28"/>
          <w:lang w:val="uk-UA"/>
        </w:rPr>
        <w:t xml:space="preserve"> виконання певних видів покарань, не пов’язаних з позбавленням волі; </w:t>
      </w:r>
      <w:bookmarkStart w:id="4" w:name="n38"/>
      <w:bookmarkEnd w:id="4"/>
      <w:r w:rsidR="00E24F23" w:rsidRPr="00CB131C">
        <w:rPr>
          <w:sz w:val="28"/>
          <w:szCs w:val="28"/>
          <w:lang w:val="uk-UA"/>
        </w:rPr>
        <w:t>направлення засуджених до обмеження волі для відбування покарання до виправних центрів;</w:t>
      </w:r>
      <w:bookmarkStart w:id="5" w:name="n39"/>
      <w:bookmarkEnd w:id="5"/>
      <w:r w:rsidR="00E24F23" w:rsidRPr="00CB131C">
        <w:rPr>
          <w:sz w:val="28"/>
          <w:szCs w:val="28"/>
          <w:lang w:val="uk-UA"/>
        </w:rPr>
        <w:t xml:space="preserve"> реалізація </w:t>
      </w:r>
      <w:proofErr w:type="spellStart"/>
      <w:r w:rsidR="00E24F23" w:rsidRPr="00CB131C">
        <w:rPr>
          <w:sz w:val="28"/>
          <w:szCs w:val="28"/>
          <w:lang w:val="uk-UA"/>
        </w:rPr>
        <w:t>пробаційних</w:t>
      </w:r>
      <w:proofErr w:type="spellEnd"/>
      <w:r w:rsidR="00E24F23" w:rsidRPr="00CB131C">
        <w:rPr>
          <w:sz w:val="28"/>
          <w:szCs w:val="28"/>
          <w:lang w:val="uk-UA"/>
        </w:rPr>
        <w:t xml:space="preserve"> програм стосовно осіб, звільнених від відбування покарання з випробуванням;</w:t>
      </w:r>
      <w:bookmarkStart w:id="6" w:name="n40"/>
      <w:bookmarkEnd w:id="6"/>
      <w:r w:rsidR="00E24F23" w:rsidRPr="00CB131C">
        <w:rPr>
          <w:sz w:val="28"/>
          <w:szCs w:val="28"/>
          <w:lang w:val="uk-UA"/>
        </w:rPr>
        <w:t xml:space="preserve"> проведення соціально-виховної роботи із засудженими;</w:t>
      </w:r>
      <w:bookmarkStart w:id="7" w:name="n41"/>
      <w:bookmarkEnd w:id="7"/>
      <w:r w:rsidR="00E24F23" w:rsidRPr="00CB131C">
        <w:rPr>
          <w:sz w:val="28"/>
          <w:szCs w:val="28"/>
          <w:lang w:val="uk-UA"/>
        </w:rPr>
        <w:t xml:space="preserve"> здійснення заходів з підготовки осіб, які відбувають покарання у виді обмеження волі або позбавлення волі на певний строк, до звільнення;</w:t>
      </w:r>
      <w:bookmarkStart w:id="8" w:name="n42"/>
      <w:bookmarkEnd w:id="8"/>
      <w:r w:rsidR="00E24F23" w:rsidRPr="00CB131C">
        <w:rPr>
          <w:sz w:val="28"/>
          <w:szCs w:val="28"/>
          <w:lang w:val="uk-UA"/>
        </w:rPr>
        <w:t xml:space="preserve"> реалізація інших заходів, спрямованих на виправлення засуджених та запобігання вчиненню ними повторних кримінальних правопорушень.</w:t>
      </w:r>
    </w:p>
    <w:p w14:paraId="3929164B" w14:textId="77777777" w:rsidR="005C13AE"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Суб’єктами пробації є:</w:t>
      </w:r>
      <w:bookmarkStart w:id="9" w:name="n102"/>
      <w:bookmarkEnd w:id="9"/>
      <w:r w:rsidR="00E24F23" w:rsidRPr="00CB131C">
        <w:rPr>
          <w:sz w:val="28"/>
          <w:szCs w:val="28"/>
          <w:lang w:val="uk-UA"/>
        </w:rPr>
        <w:t xml:space="preserve"> обвинувачені, стосовно яких органом пробації готується досудова доповідь;</w:t>
      </w:r>
      <w:bookmarkStart w:id="10" w:name="n103"/>
      <w:bookmarkEnd w:id="10"/>
      <w:r w:rsidR="00E24F23" w:rsidRPr="00CB131C">
        <w:rPr>
          <w:sz w:val="28"/>
          <w:szCs w:val="28"/>
          <w:lang w:val="uk-UA"/>
        </w:rPr>
        <w:t xml:space="preserve"> особи, засуджені до покарання у виді позбавлення права обіймати певні посади або займатися певною діяльністю, громадських робіт, виправних робіт;</w:t>
      </w:r>
      <w:bookmarkStart w:id="11" w:name="n104"/>
      <w:bookmarkEnd w:id="11"/>
      <w:r w:rsidR="00E24F23" w:rsidRPr="00CB131C">
        <w:rPr>
          <w:sz w:val="28"/>
          <w:szCs w:val="28"/>
          <w:lang w:val="uk-UA"/>
        </w:rPr>
        <w:t xml:space="preserve"> особи, яким покарання у виді обмеження волі або позбавлення волі на певний строк замінено покаранням у виді громадських робіт або виправних робіт;</w:t>
      </w:r>
      <w:bookmarkStart w:id="12" w:name="n105"/>
      <w:bookmarkEnd w:id="12"/>
      <w:r w:rsidR="00E24F23" w:rsidRPr="00CB131C">
        <w:rPr>
          <w:sz w:val="28"/>
          <w:szCs w:val="28"/>
          <w:lang w:val="uk-UA"/>
        </w:rPr>
        <w:t xml:space="preserve"> особи, звільнені від відбування покарання з випробуванням;</w:t>
      </w:r>
      <w:bookmarkStart w:id="13" w:name="n106"/>
      <w:bookmarkEnd w:id="13"/>
      <w:r w:rsidR="00E24F23" w:rsidRPr="00CB131C">
        <w:rPr>
          <w:sz w:val="28"/>
          <w:szCs w:val="28"/>
          <w:lang w:val="uk-UA"/>
        </w:rPr>
        <w:t xml:space="preserve"> звільнені від відбування покарання вагітні жінки і жінки, які мають дітей віком до трьох років;</w:t>
      </w:r>
      <w:bookmarkStart w:id="14" w:name="n107"/>
      <w:bookmarkEnd w:id="14"/>
      <w:r w:rsidR="00E24F23" w:rsidRPr="00CB131C">
        <w:rPr>
          <w:sz w:val="28"/>
          <w:szCs w:val="28"/>
          <w:lang w:val="uk-UA"/>
        </w:rPr>
        <w:t xml:space="preserve"> особи, засуджені до обмеження волі, які направляються для відбування покарання до виправних центрів;</w:t>
      </w:r>
      <w:bookmarkStart w:id="15" w:name="n108"/>
      <w:bookmarkEnd w:id="15"/>
      <w:r w:rsidR="00E24F23" w:rsidRPr="00CB131C">
        <w:rPr>
          <w:sz w:val="28"/>
          <w:szCs w:val="28"/>
          <w:lang w:val="uk-UA"/>
        </w:rPr>
        <w:t xml:space="preserve"> особи, які відбувають покарання у виді обмеження волі або позбавлення волі на певний строк, стосовно яких вживаються заходи з підготовки їх до звільнення.</w:t>
      </w:r>
    </w:p>
    <w:p w14:paraId="04616A27" w14:textId="7849135C" w:rsidR="00E24F23"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Служба пробації покликана сприяти соціальній реабілітації правопорушників. А це значить, що поряд з так званим поліцейським компонентом, який передбачає систему обмежень та контролю за поведінкою, потрібно впроваджувати компонент соціально-психологічного супроводу та громадського впливу на правопорушників, які за рішенням суду залишені в суспільстві.</w:t>
      </w:r>
    </w:p>
    <w:p w14:paraId="1CD65EFF" w14:textId="77777777" w:rsidR="005C13AE"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На сьогодні територіальні підрозділи кримінально-виконавчої інспекції Державної пенітенціарної служби України, в тому числі кримінально-виконавча інспекція Коростишівського району, внаслідок прийняття Закону України «Про пробацію» від 05.02.2015 реформовані в Державну установу «Центр пробації».</w:t>
      </w:r>
      <w:bookmarkStart w:id="16" w:name="17"/>
      <w:bookmarkEnd w:id="16"/>
    </w:p>
    <w:p w14:paraId="5311D79F" w14:textId="77777777" w:rsidR="005C13AE" w:rsidRPr="00CB131C" w:rsidRDefault="005C13AE" w:rsidP="005C13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Основними завданнями, які покладені на уповноважені органи з питань пробації є реалізація державної  політики у сфері  виконання  кримінальних покарань, активна участь громадськості в цьому процесі; регламентація порядку і умов виконання та відбування кримінальних покарань; залучення засуджених та правопорушників до суспільно корисної праці, професійно-технічного навчання.</w:t>
      </w:r>
    </w:p>
    <w:p w14:paraId="7238C5BD" w14:textId="77777777" w:rsidR="00A54F20" w:rsidRPr="00CB131C" w:rsidRDefault="005C13AE" w:rsidP="00A54F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lastRenderedPageBreak/>
        <w:tab/>
      </w:r>
      <w:r w:rsidR="00E24F23" w:rsidRPr="00CB131C">
        <w:rPr>
          <w:sz w:val="28"/>
          <w:szCs w:val="28"/>
          <w:lang w:val="uk-UA"/>
        </w:rPr>
        <w:t>Значною мірою на забезпечення нагляду та кількість вчинених правопорушень засудженими впливає криміногенний склад засуджених.</w:t>
      </w:r>
    </w:p>
    <w:p w14:paraId="2451D6D0" w14:textId="0706C7D8" w:rsidR="00E24F23" w:rsidRPr="00CB131C" w:rsidRDefault="00A54F20" w:rsidP="00A54F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540"/>
        <w:jc w:val="both"/>
        <w:rPr>
          <w:sz w:val="28"/>
          <w:szCs w:val="28"/>
          <w:lang w:val="uk-UA"/>
        </w:rPr>
      </w:pPr>
      <w:r w:rsidRPr="00CB131C">
        <w:rPr>
          <w:sz w:val="28"/>
          <w:szCs w:val="28"/>
          <w:lang w:val="uk-UA"/>
        </w:rPr>
        <w:tab/>
      </w:r>
      <w:r w:rsidR="00E24F23" w:rsidRPr="00CB131C">
        <w:rPr>
          <w:sz w:val="28"/>
          <w:szCs w:val="28"/>
          <w:lang w:val="uk-UA"/>
        </w:rPr>
        <w:t>Станом на 01 серпня 2023 року на обліку Житомирського  районного сектору №3 філії ДУ «Центр пробації» у Житомирській області перебува</w:t>
      </w:r>
      <w:r w:rsidR="005C13AE" w:rsidRPr="00CB131C">
        <w:rPr>
          <w:sz w:val="28"/>
          <w:szCs w:val="28"/>
          <w:lang w:val="uk-UA"/>
        </w:rPr>
        <w:t>ло</w:t>
      </w:r>
      <w:r w:rsidR="00E24F23" w:rsidRPr="00CB131C">
        <w:rPr>
          <w:sz w:val="28"/>
          <w:szCs w:val="28"/>
          <w:lang w:val="uk-UA"/>
        </w:rPr>
        <w:t xml:space="preserve"> 110 осіб, із них:</w:t>
      </w:r>
    </w:p>
    <w:p w14:paraId="72AAA08F" w14:textId="77777777" w:rsidR="00E24F23" w:rsidRPr="00CB131C" w:rsidRDefault="00E24F23" w:rsidP="00FB7152">
      <w:pPr>
        <w:shd w:val="clear" w:color="auto" w:fill="FFFFFF"/>
        <w:ind w:firstLine="540"/>
        <w:jc w:val="both"/>
        <w:rPr>
          <w:sz w:val="28"/>
          <w:szCs w:val="28"/>
          <w:lang w:val="uk-UA"/>
        </w:rPr>
      </w:pPr>
      <w:r w:rsidRPr="00CB131C">
        <w:rPr>
          <w:sz w:val="28"/>
          <w:szCs w:val="28"/>
          <w:lang w:val="uk-UA"/>
        </w:rPr>
        <w:t xml:space="preserve">- 4 осіб засуджені до громадських робіт </w:t>
      </w:r>
    </w:p>
    <w:p w14:paraId="16DE743B" w14:textId="77777777" w:rsidR="00E24F23" w:rsidRPr="00CB131C" w:rsidRDefault="00E24F23" w:rsidP="00FB7152">
      <w:pPr>
        <w:shd w:val="clear" w:color="auto" w:fill="FFFFFF"/>
        <w:ind w:firstLine="540"/>
        <w:jc w:val="both"/>
        <w:rPr>
          <w:sz w:val="28"/>
          <w:szCs w:val="28"/>
          <w:lang w:val="uk-UA"/>
        </w:rPr>
      </w:pPr>
      <w:r w:rsidRPr="00CB131C">
        <w:rPr>
          <w:sz w:val="28"/>
          <w:szCs w:val="28"/>
          <w:lang w:val="uk-UA"/>
        </w:rPr>
        <w:t>- 87 осіб  звільнена від відбування покарання з випробуванням;</w:t>
      </w:r>
    </w:p>
    <w:p w14:paraId="6F1DACA9" w14:textId="77777777" w:rsidR="00E24F23" w:rsidRPr="00CB131C" w:rsidRDefault="00E24F23" w:rsidP="00FB7152">
      <w:pPr>
        <w:shd w:val="clear" w:color="auto" w:fill="FFFFFF"/>
        <w:ind w:firstLine="540"/>
        <w:jc w:val="both"/>
        <w:rPr>
          <w:sz w:val="28"/>
          <w:szCs w:val="28"/>
          <w:lang w:val="uk-UA"/>
        </w:rPr>
      </w:pPr>
      <w:r w:rsidRPr="00CB131C">
        <w:rPr>
          <w:sz w:val="28"/>
          <w:szCs w:val="28"/>
          <w:lang w:val="uk-UA"/>
        </w:rPr>
        <w:t>- 7 осіб, засуджені до заборони обіймати певні посади або займатися певною діяльністю;</w:t>
      </w:r>
    </w:p>
    <w:p w14:paraId="6075B632" w14:textId="77777777" w:rsidR="00E24F23" w:rsidRPr="00CB131C" w:rsidRDefault="00E24F23" w:rsidP="00FB7152">
      <w:pPr>
        <w:shd w:val="clear" w:color="auto" w:fill="FFFFFF"/>
        <w:ind w:firstLine="540"/>
        <w:jc w:val="both"/>
        <w:rPr>
          <w:sz w:val="28"/>
          <w:szCs w:val="28"/>
          <w:lang w:val="uk-UA"/>
        </w:rPr>
      </w:pPr>
      <w:r w:rsidRPr="00CB131C">
        <w:rPr>
          <w:sz w:val="28"/>
          <w:szCs w:val="28"/>
          <w:lang w:val="uk-UA"/>
        </w:rPr>
        <w:t>- 2 особи притягнутих до адміністративної відповідальності і накладено адміністративне стягнення у виді суспільно корисних робіт,</w:t>
      </w:r>
    </w:p>
    <w:p w14:paraId="1EDB7E19" w14:textId="77777777" w:rsidR="00E24F23" w:rsidRPr="00CB131C" w:rsidRDefault="00E24F23" w:rsidP="00FB7152">
      <w:pPr>
        <w:shd w:val="clear" w:color="auto" w:fill="FFFFFF"/>
        <w:ind w:firstLine="540"/>
        <w:jc w:val="both"/>
        <w:rPr>
          <w:sz w:val="28"/>
          <w:szCs w:val="28"/>
          <w:lang w:val="uk-UA"/>
        </w:rPr>
      </w:pPr>
      <w:r w:rsidRPr="00CB131C">
        <w:rPr>
          <w:sz w:val="28"/>
          <w:szCs w:val="28"/>
          <w:lang w:val="uk-UA"/>
        </w:rPr>
        <w:t>- 3 особи притягнутих до адміністративної відповідальності і накладено адміністративне стягнення у виді громадських робіт,</w:t>
      </w:r>
    </w:p>
    <w:p w14:paraId="65814811" w14:textId="77777777" w:rsidR="00E24F23" w:rsidRPr="00CB131C" w:rsidRDefault="00E24F23" w:rsidP="00FB7152">
      <w:pPr>
        <w:ind w:firstLine="540"/>
        <w:jc w:val="both"/>
        <w:rPr>
          <w:sz w:val="28"/>
          <w:szCs w:val="28"/>
          <w:lang w:val="uk-UA"/>
        </w:rPr>
      </w:pPr>
      <w:r w:rsidRPr="00CB131C">
        <w:rPr>
          <w:sz w:val="28"/>
          <w:szCs w:val="28"/>
          <w:lang w:val="uk-UA"/>
        </w:rPr>
        <w:t>-   7  осіб, яким призначено покарання у виді штрафу.</w:t>
      </w:r>
    </w:p>
    <w:p w14:paraId="581ED4EA" w14:textId="77777777" w:rsidR="009A71E6" w:rsidRPr="00CB131C" w:rsidRDefault="009A71E6" w:rsidP="008363BF">
      <w:pPr>
        <w:pStyle w:val="rvps56"/>
        <w:shd w:val="clear" w:color="auto" w:fill="FFFFFF"/>
        <w:spacing w:before="0" w:beforeAutospacing="0" w:after="0" w:afterAutospacing="0"/>
        <w:rPr>
          <w:rStyle w:val="rvts15"/>
          <w:b/>
          <w:bCs/>
          <w:sz w:val="28"/>
          <w:szCs w:val="28"/>
        </w:rPr>
      </w:pPr>
    </w:p>
    <w:p w14:paraId="232456B7" w14:textId="3DF76118" w:rsidR="0060241D" w:rsidRPr="00CB131C" w:rsidRDefault="0060241D" w:rsidP="00D95479">
      <w:pPr>
        <w:pStyle w:val="rvps56"/>
        <w:shd w:val="clear" w:color="auto" w:fill="FFFFFF"/>
        <w:spacing w:before="0" w:beforeAutospacing="0" w:after="0" w:afterAutospacing="0"/>
        <w:ind w:firstLine="570"/>
        <w:jc w:val="center"/>
        <w:rPr>
          <w:sz w:val="18"/>
          <w:szCs w:val="18"/>
        </w:rPr>
      </w:pPr>
      <w:r w:rsidRPr="00CB131C">
        <w:rPr>
          <w:rStyle w:val="rvts15"/>
          <w:b/>
          <w:bCs/>
          <w:sz w:val="28"/>
          <w:szCs w:val="28"/>
        </w:rPr>
        <w:t>ІІІ. Визначення проблем, на розв’язання яких спрямована Програма</w:t>
      </w:r>
    </w:p>
    <w:p w14:paraId="07240285" w14:textId="77777777" w:rsidR="00B732A1" w:rsidRPr="00CB131C" w:rsidRDefault="00B732A1" w:rsidP="00B732A1">
      <w:pPr>
        <w:pStyle w:val="rvps56"/>
        <w:shd w:val="clear" w:color="auto" w:fill="FFFFFF"/>
        <w:spacing w:before="0" w:beforeAutospacing="0" w:after="0" w:afterAutospacing="0"/>
        <w:jc w:val="center"/>
        <w:rPr>
          <w:sz w:val="18"/>
          <w:szCs w:val="18"/>
        </w:rPr>
      </w:pPr>
    </w:p>
    <w:p w14:paraId="13F96FDF" w14:textId="77777777" w:rsidR="00542025" w:rsidRPr="00CB131C" w:rsidRDefault="00542025" w:rsidP="00542025">
      <w:pPr>
        <w:ind w:right="99" w:firstLine="708"/>
        <w:jc w:val="both"/>
        <w:rPr>
          <w:sz w:val="28"/>
          <w:szCs w:val="28"/>
          <w:lang w:val="uk-UA"/>
        </w:rPr>
      </w:pPr>
      <w:bookmarkStart w:id="17" w:name="RichViewCheckpoint0"/>
      <w:bookmarkStart w:id="18" w:name="RichViewCheckpoint1"/>
      <w:bookmarkEnd w:id="17"/>
      <w:bookmarkEnd w:id="18"/>
      <w:r w:rsidRPr="00CB131C">
        <w:rPr>
          <w:sz w:val="28"/>
          <w:szCs w:val="28"/>
          <w:lang w:val="uk-UA"/>
        </w:rPr>
        <w:t>Упродовж останніх років фінансування органів Державної кримінально-виконавчої служби проводилось на недостатньому рівні.</w:t>
      </w:r>
    </w:p>
    <w:p w14:paraId="6345857E" w14:textId="77777777" w:rsidR="00542025" w:rsidRPr="00CB131C" w:rsidRDefault="00542025" w:rsidP="00542025">
      <w:pPr>
        <w:ind w:right="99" w:firstLine="708"/>
        <w:jc w:val="both"/>
        <w:rPr>
          <w:sz w:val="28"/>
          <w:szCs w:val="28"/>
          <w:lang w:val="uk-UA"/>
        </w:rPr>
      </w:pPr>
      <w:r w:rsidRPr="00CB131C">
        <w:rPr>
          <w:sz w:val="28"/>
          <w:szCs w:val="28"/>
          <w:lang w:val="uk-UA"/>
        </w:rPr>
        <w:t>У зв’язку з цим матеріально-технічна база органів пробації не відповідає вимогам Кримінально-виконавчого кодексу України, Закону України «Про пробацію», Декларації прав людини і основоположних свобод, а  також вимогам мінімальних стандартних правил поводження із засудженими.</w:t>
      </w:r>
    </w:p>
    <w:p w14:paraId="7D1F178C" w14:textId="77777777" w:rsidR="00542025" w:rsidRPr="00CB131C" w:rsidRDefault="00542025" w:rsidP="00542025">
      <w:pPr>
        <w:ind w:right="99" w:firstLine="708"/>
        <w:jc w:val="both"/>
        <w:rPr>
          <w:sz w:val="28"/>
          <w:szCs w:val="28"/>
          <w:lang w:val="uk-UA"/>
        </w:rPr>
      </w:pPr>
      <w:r w:rsidRPr="00CB131C">
        <w:rPr>
          <w:sz w:val="28"/>
          <w:szCs w:val="28"/>
          <w:lang w:val="uk-UA"/>
        </w:rPr>
        <w:t xml:space="preserve">Слід зазначити, що відповідальність за результати реформування кримінально-виконавчої системи, покладається урядовими рішеннями не лише на Державну кримінально-виконавчу службу України, але й на органи  місцевого самоврядування.   </w:t>
      </w:r>
    </w:p>
    <w:p w14:paraId="2CD761D4" w14:textId="77777777" w:rsidR="00542025" w:rsidRPr="00CB131C" w:rsidRDefault="00542025" w:rsidP="00542025">
      <w:pPr>
        <w:ind w:right="99" w:firstLine="720"/>
        <w:jc w:val="both"/>
        <w:rPr>
          <w:sz w:val="28"/>
          <w:szCs w:val="28"/>
          <w:lang w:val="uk-UA"/>
        </w:rPr>
      </w:pPr>
      <w:r w:rsidRPr="00CB131C">
        <w:rPr>
          <w:sz w:val="28"/>
          <w:szCs w:val="28"/>
          <w:lang w:val="uk-UA"/>
        </w:rPr>
        <w:t xml:space="preserve">Сьогодні, на жаль, на критичній межі перебуває технічний стан служби пробації, також потребує покращення і матеріальна база районного сектору. </w:t>
      </w:r>
    </w:p>
    <w:p w14:paraId="5DD0C12E" w14:textId="77777777" w:rsidR="00542025" w:rsidRPr="00CB131C" w:rsidRDefault="00542025" w:rsidP="00542025">
      <w:pPr>
        <w:ind w:right="99" w:firstLine="720"/>
        <w:jc w:val="both"/>
        <w:rPr>
          <w:sz w:val="28"/>
          <w:szCs w:val="28"/>
          <w:lang w:val="uk-UA"/>
        </w:rPr>
      </w:pPr>
      <w:r w:rsidRPr="00CB131C">
        <w:rPr>
          <w:sz w:val="28"/>
          <w:szCs w:val="28"/>
          <w:lang w:val="uk-UA"/>
        </w:rPr>
        <w:t xml:space="preserve">Для забезпечення більш якісного нагляду за поведінкою засуджених, здійснення соціально-виховної роботи з ними, реалізації відносно них </w:t>
      </w:r>
      <w:proofErr w:type="spellStart"/>
      <w:r w:rsidRPr="00CB131C">
        <w:rPr>
          <w:sz w:val="28"/>
          <w:szCs w:val="28"/>
          <w:lang w:val="uk-UA"/>
        </w:rPr>
        <w:t>пробаційних</w:t>
      </w:r>
      <w:proofErr w:type="spellEnd"/>
      <w:r w:rsidRPr="00CB131C">
        <w:rPr>
          <w:sz w:val="28"/>
          <w:szCs w:val="28"/>
          <w:lang w:val="uk-UA"/>
        </w:rPr>
        <w:t xml:space="preserve"> програм, інших заходів, спрямованих на виправлення засуджених та їх свідоме відновлення в соціальному статусі повноправного члена суспільства, запобігання вчиненню ними повторних кримінальних правопорушень необхідно провести ремонтні роботи приміщення, придбати відповідні технічні засоби, бюджетні кошти на придбання яких протягом останніх років не виділялись взагалі.</w:t>
      </w:r>
    </w:p>
    <w:p w14:paraId="0019D966" w14:textId="1EC2A155" w:rsidR="00F24206" w:rsidRPr="00CB131C" w:rsidRDefault="00F24206" w:rsidP="00E956E3">
      <w:pPr>
        <w:pStyle w:val="rvps56"/>
        <w:shd w:val="clear" w:color="auto" w:fill="FFFFFF"/>
        <w:spacing w:before="0" w:beforeAutospacing="0" w:after="0" w:afterAutospacing="0"/>
        <w:rPr>
          <w:rStyle w:val="rvts15"/>
          <w:b/>
          <w:bCs/>
          <w:sz w:val="28"/>
          <w:szCs w:val="28"/>
        </w:rPr>
      </w:pPr>
    </w:p>
    <w:p w14:paraId="55F5D400" w14:textId="0FD60398" w:rsidR="00D311B2" w:rsidRPr="00CB131C" w:rsidRDefault="00C3656A" w:rsidP="00D311B2">
      <w:pPr>
        <w:pStyle w:val="a8"/>
        <w:spacing w:before="0" w:beforeAutospacing="0" w:after="0" w:afterAutospacing="0" w:line="228" w:lineRule="auto"/>
        <w:ind w:firstLine="540"/>
        <w:jc w:val="center"/>
        <w:textAlignment w:val="baseline"/>
        <w:rPr>
          <w:b/>
          <w:sz w:val="28"/>
          <w:szCs w:val="28"/>
          <w:lang w:eastAsia="ru-RU"/>
        </w:rPr>
      </w:pPr>
      <w:r w:rsidRPr="00CB131C">
        <w:rPr>
          <w:rStyle w:val="rvts7"/>
          <w:b/>
          <w:bCs/>
          <w:sz w:val="28"/>
          <w:szCs w:val="28"/>
        </w:rPr>
        <w:t>ІV</w:t>
      </w:r>
      <w:r w:rsidR="00B732A1" w:rsidRPr="00CB131C">
        <w:rPr>
          <w:rStyle w:val="rvts15"/>
          <w:b/>
          <w:bCs/>
          <w:sz w:val="28"/>
          <w:szCs w:val="28"/>
        </w:rPr>
        <w:t>.</w:t>
      </w:r>
      <w:r w:rsidR="00D311B2" w:rsidRPr="00CB131C">
        <w:rPr>
          <w:b/>
          <w:sz w:val="28"/>
          <w:szCs w:val="28"/>
        </w:rPr>
        <w:t xml:space="preserve"> Мета </w:t>
      </w:r>
      <w:r w:rsidR="00947BE4" w:rsidRPr="00CB131C">
        <w:rPr>
          <w:b/>
          <w:sz w:val="28"/>
          <w:szCs w:val="28"/>
        </w:rPr>
        <w:t>Програми</w:t>
      </w:r>
    </w:p>
    <w:p w14:paraId="52D2E841" w14:textId="77777777" w:rsidR="00D311B2" w:rsidRPr="00CB131C" w:rsidRDefault="00D311B2" w:rsidP="00D311B2">
      <w:pPr>
        <w:pStyle w:val="a8"/>
        <w:spacing w:before="0" w:beforeAutospacing="0" w:after="0" w:afterAutospacing="0" w:line="228" w:lineRule="auto"/>
        <w:ind w:firstLine="540"/>
        <w:jc w:val="center"/>
        <w:textAlignment w:val="baseline"/>
        <w:rPr>
          <w:b/>
          <w:sz w:val="28"/>
          <w:szCs w:val="28"/>
        </w:rPr>
      </w:pPr>
    </w:p>
    <w:p w14:paraId="164F19BE" w14:textId="2ECB81AE" w:rsidR="00F834B4" w:rsidRPr="00CB131C" w:rsidRDefault="00F834B4" w:rsidP="00F834B4">
      <w:pPr>
        <w:shd w:val="clear" w:color="auto" w:fill="FFFFFF"/>
        <w:ind w:right="99" w:firstLine="710"/>
        <w:jc w:val="both"/>
        <w:rPr>
          <w:sz w:val="28"/>
          <w:szCs w:val="28"/>
          <w:lang w:val="uk-UA"/>
        </w:rPr>
      </w:pPr>
      <w:r w:rsidRPr="00CB131C">
        <w:rPr>
          <w:sz w:val="28"/>
          <w:szCs w:val="28"/>
          <w:lang w:val="uk-UA"/>
        </w:rPr>
        <w:t xml:space="preserve">Основною метою Програми є підвищення ефективності реалізації єдиної державної політики у сфері виконання кримінальних покарань, не пов’язаних з позбавленням волі шляхом фінансування з бюджетів об’єднаних територіальних громад району тих пріоритетних напрямів та заходів, які впливають на умови профілактики рецидивної злочинності, досягнення уповільнення темпів зростання злочинності на основі чітко визначених </w:t>
      </w:r>
      <w:r w:rsidRPr="00CB131C">
        <w:rPr>
          <w:sz w:val="28"/>
          <w:szCs w:val="28"/>
          <w:lang w:val="uk-UA"/>
        </w:rPr>
        <w:lastRenderedPageBreak/>
        <w:t xml:space="preserve">пріоритетів поступового нарощування зусиль держави й громадськості, удосконалення законодавства та виконання </w:t>
      </w:r>
      <w:proofErr w:type="spellStart"/>
      <w:r w:rsidRPr="00CB131C">
        <w:rPr>
          <w:sz w:val="28"/>
          <w:szCs w:val="28"/>
          <w:lang w:val="uk-UA"/>
        </w:rPr>
        <w:t>пробаційних</w:t>
      </w:r>
      <w:proofErr w:type="spellEnd"/>
      <w:r w:rsidRPr="00CB131C">
        <w:rPr>
          <w:sz w:val="28"/>
          <w:szCs w:val="28"/>
          <w:lang w:val="uk-UA"/>
        </w:rPr>
        <w:t xml:space="preserve"> заходів, забезпечення безпеки суспільства шляхом виправлення засуджених, запобігання вчиненню ними повторних кримінальних правопорушень та забезпечення суду інформацією, що характеризує обвинувачених, з метою прийняття судом рішення про міру їхньої відповідальності, вдосконалення діяльності органу пробації щодо дотримання прав і свобод людини в процесі виконання кримінальних покарань, створення умов для виправлення та ресоціалізації засуджених.</w:t>
      </w:r>
    </w:p>
    <w:p w14:paraId="257013C4" w14:textId="012C29E0" w:rsidR="00A814DE" w:rsidRPr="00CB131C" w:rsidRDefault="00A814DE" w:rsidP="00333598">
      <w:pPr>
        <w:pStyle w:val="af2"/>
        <w:ind w:firstLine="540"/>
        <w:jc w:val="both"/>
        <w:rPr>
          <w:sz w:val="28"/>
          <w:szCs w:val="28"/>
          <w:lang w:val="uk-UA"/>
        </w:rPr>
      </w:pPr>
    </w:p>
    <w:p w14:paraId="277EA3E9" w14:textId="77777777" w:rsidR="00B732A1" w:rsidRPr="00CB131C" w:rsidRDefault="00B732A1" w:rsidP="00B732A1">
      <w:pPr>
        <w:pStyle w:val="rvps941"/>
        <w:shd w:val="clear" w:color="auto" w:fill="FFFFFF"/>
        <w:spacing w:before="0" w:beforeAutospacing="0" w:after="0" w:afterAutospacing="0"/>
        <w:ind w:firstLine="570"/>
        <w:jc w:val="both"/>
        <w:rPr>
          <w:sz w:val="18"/>
          <w:szCs w:val="18"/>
        </w:rPr>
      </w:pPr>
    </w:p>
    <w:p w14:paraId="4062D6C5" w14:textId="44C2CD3B" w:rsidR="00B732A1" w:rsidRPr="00CB131C" w:rsidRDefault="00116801" w:rsidP="00B732A1">
      <w:pPr>
        <w:pStyle w:val="rvps1043"/>
        <w:shd w:val="clear" w:color="auto" w:fill="FFFFFF"/>
        <w:spacing w:before="0" w:beforeAutospacing="0" w:after="0" w:afterAutospacing="0"/>
        <w:ind w:left="645"/>
        <w:jc w:val="center"/>
        <w:rPr>
          <w:rStyle w:val="rvts7"/>
          <w:b/>
          <w:bCs/>
          <w:sz w:val="28"/>
          <w:szCs w:val="28"/>
        </w:rPr>
      </w:pPr>
      <w:r w:rsidRPr="00CB131C">
        <w:rPr>
          <w:rStyle w:val="rvts7"/>
          <w:b/>
          <w:bCs/>
          <w:sz w:val="28"/>
          <w:szCs w:val="28"/>
        </w:rPr>
        <w:t>V</w:t>
      </w:r>
      <w:r w:rsidR="00B732A1" w:rsidRPr="00CB131C">
        <w:rPr>
          <w:rStyle w:val="rvts7"/>
          <w:b/>
          <w:bCs/>
          <w:sz w:val="28"/>
          <w:szCs w:val="28"/>
        </w:rPr>
        <w:t xml:space="preserve">. Завдання  </w:t>
      </w:r>
      <w:r w:rsidR="00F164C8" w:rsidRPr="00CB131C">
        <w:rPr>
          <w:rStyle w:val="rvts7"/>
          <w:b/>
          <w:bCs/>
          <w:sz w:val="28"/>
          <w:szCs w:val="28"/>
        </w:rPr>
        <w:t xml:space="preserve">та заходи </w:t>
      </w:r>
      <w:r w:rsidR="002349B9" w:rsidRPr="00CB131C">
        <w:rPr>
          <w:rStyle w:val="rvts7"/>
          <w:b/>
          <w:bCs/>
          <w:sz w:val="28"/>
          <w:szCs w:val="28"/>
        </w:rPr>
        <w:t>П</w:t>
      </w:r>
      <w:r w:rsidR="00B732A1" w:rsidRPr="00CB131C">
        <w:rPr>
          <w:rStyle w:val="rvts7"/>
          <w:b/>
          <w:bCs/>
          <w:sz w:val="28"/>
          <w:szCs w:val="28"/>
        </w:rPr>
        <w:t>рограми</w:t>
      </w:r>
    </w:p>
    <w:p w14:paraId="2AD61517" w14:textId="77777777" w:rsidR="00B732A1" w:rsidRPr="00CB131C" w:rsidRDefault="00B732A1" w:rsidP="00B732A1">
      <w:pPr>
        <w:pStyle w:val="rvps1043"/>
        <w:shd w:val="clear" w:color="auto" w:fill="FFFFFF"/>
        <w:spacing w:before="0" w:beforeAutospacing="0" w:after="0" w:afterAutospacing="0"/>
        <w:ind w:left="645"/>
        <w:jc w:val="center"/>
        <w:rPr>
          <w:sz w:val="18"/>
          <w:szCs w:val="18"/>
        </w:rPr>
      </w:pPr>
    </w:p>
    <w:p w14:paraId="74749F86" w14:textId="77777777" w:rsidR="00D2789F" w:rsidRPr="00CB131C" w:rsidRDefault="00D2789F" w:rsidP="00D2789F">
      <w:pPr>
        <w:shd w:val="clear" w:color="auto" w:fill="FFFFFF"/>
        <w:ind w:right="99" w:firstLine="709"/>
        <w:jc w:val="both"/>
        <w:rPr>
          <w:sz w:val="28"/>
          <w:szCs w:val="28"/>
          <w:lang w:val="uk-UA"/>
        </w:rPr>
      </w:pPr>
      <w:r w:rsidRPr="00CB131C">
        <w:rPr>
          <w:spacing w:val="-1"/>
          <w:sz w:val="28"/>
          <w:szCs w:val="28"/>
          <w:lang w:val="uk-UA"/>
        </w:rPr>
        <w:t>Основними завданнями, на виконання яких спрямована Програма, є:</w:t>
      </w:r>
    </w:p>
    <w:p w14:paraId="3918BDCF"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ind w:left="0" w:right="99" w:firstLine="709"/>
        <w:jc w:val="both"/>
        <w:rPr>
          <w:spacing w:val="-1"/>
          <w:sz w:val="28"/>
          <w:szCs w:val="28"/>
          <w:lang w:val="uk-UA"/>
        </w:rPr>
      </w:pPr>
      <w:r w:rsidRPr="00CB131C">
        <w:rPr>
          <w:sz w:val="28"/>
          <w:szCs w:val="28"/>
          <w:lang w:val="uk-UA"/>
        </w:rPr>
        <w:t xml:space="preserve">реалізація </w:t>
      </w:r>
      <w:proofErr w:type="spellStart"/>
      <w:r w:rsidRPr="00CB131C">
        <w:rPr>
          <w:sz w:val="28"/>
          <w:szCs w:val="28"/>
          <w:lang w:val="uk-UA"/>
        </w:rPr>
        <w:t>пробаційних</w:t>
      </w:r>
      <w:proofErr w:type="spellEnd"/>
      <w:r w:rsidRPr="00CB131C">
        <w:rPr>
          <w:sz w:val="28"/>
          <w:szCs w:val="28"/>
          <w:lang w:val="uk-UA"/>
        </w:rPr>
        <w:t xml:space="preserve"> програм та інших заходів, спрямованих на виправлення засуджених та їх свідоме відновлення в соціальному статусі повноправного члена суспільства;</w:t>
      </w:r>
    </w:p>
    <w:p w14:paraId="053677DC"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ind w:left="0" w:right="99" w:firstLine="709"/>
        <w:jc w:val="both"/>
        <w:rPr>
          <w:spacing w:val="-1"/>
          <w:sz w:val="28"/>
          <w:szCs w:val="28"/>
          <w:lang w:val="uk-UA"/>
        </w:rPr>
      </w:pPr>
      <w:r w:rsidRPr="00CB131C">
        <w:rPr>
          <w:sz w:val="28"/>
          <w:szCs w:val="28"/>
          <w:lang w:val="uk-UA"/>
        </w:rPr>
        <w:t>забезпечення профілактики повторної злочинності;</w:t>
      </w:r>
    </w:p>
    <w:p w14:paraId="15A0D53E"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ind w:left="0" w:right="99" w:firstLine="709"/>
        <w:jc w:val="both"/>
        <w:rPr>
          <w:spacing w:val="-1"/>
          <w:sz w:val="28"/>
          <w:szCs w:val="28"/>
          <w:lang w:val="uk-UA"/>
        </w:rPr>
      </w:pPr>
      <w:r w:rsidRPr="00CB131C">
        <w:rPr>
          <w:sz w:val="28"/>
          <w:szCs w:val="28"/>
          <w:lang w:val="uk-UA"/>
        </w:rPr>
        <w:t>послаблення дії криміногенних факторів;</w:t>
      </w:r>
    </w:p>
    <w:p w14:paraId="56216657"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ind w:left="0" w:right="99" w:firstLine="709"/>
        <w:jc w:val="both"/>
        <w:rPr>
          <w:spacing w:val="-1"/>
          <w:sz w:val="28"/>
          <w:szCs w:val="28"/>
          <w:lang w:val="uk-UA"/>
        </w:rPr>
      </w:pPr>
      <w:r w:rsidRPr="00CB131C">
        <w:rPr>
          <w:sz w:val="28"/>
          <w:szCs w:val="28"/>
          <w:lang w:val="uk-UA"/>
        </w:rPr>
        <w:t>недопущення втягнення в злочинну діяльність нових соціальних груп, особливо неповнолітніх;</w:t>
      </w:r>
    </w:p>
    <w:p w14:paraId="5A6007FF"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ind w:left="0" w:right="99" w:firstLine="709"/>
        <w:jc w:val="both"/>
        <w:rPr>
          <w:spacing w:val="-2"/>
          <w:sz w:val="28"/>
          <w:szCs w:val="28"/>
          <w:lang w:val="uk-UA"/>
        </w:rPr>
      </w:pPr>
      <w:r w:rsidRPr="00CB131C">
        <w:rPr>
          <w:sz w:val="28"/>
          <w:szCs w:val="28"/>
          <w:lang w:val="uk-UA"/>
        </w:rPr>
        <w:t>створення конструктивної планомірної допомоги в поверненні засуджених у суспільство, здійснення нагляду за ними на добровільній основі після звільнення від відбування позбавлення волі;</w:t>
      </w:r>
    </w:p>
    <w:p w14:paraId="311FAD29"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spacing w:line="240" w:lineRule="atLeast"/>
        <w:ind w:left="0" w:right="99" w:firstLine="600"/>
        <w:jc w:val="both"/>
        <w:rPr>
          <w:sz w:val="28"/>
          <w:szCs w:val="28"/>
          <w:lang w:val="uk-UA"/>
        </w:rPr>
      </w:pPr>
      <w:r w:rsidRPr="00CB131C">
        <w:rPr>
          <w:sz w:val="28"/>
          <w:szCs w:val="28"/>
          <w:lang w:val="uk-UA"/>
        </w:rPr>
        <w:t>удосконалення роботи із соціальної адаптації осіб, звільнених із місць позбавлення волі;</w:t>
      </w:r>
    </w:p>
    <w:p w14:paraId="2742CA79"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spacing w:line="240" w:lineRule="atLeast"/>
        <w:ind w:left="0" w:right="99" w:firstLine="600"/>
        <w:jc w:val="both"/>
        <w:rPr>
          <w:spacing w:val="-2"/>
          <w:sz w:val="28"/>
          <w:szCs w:val="28"/>
          <w:lang w:val="uk-UA"/>
        </w:rPr>
      </w:pPr>
      <w:r w:rsidRPr="00CB131C">
        <w:rPr>
          <w:sz w:val="28"/>
          <w:szCs w:val="28"/>
          <w:lang w:val="uk-UA"/>
        </w:rPr>
        <w:t>підвищення рівня організації соціально-виховної та психологічної роботи із засудженими;</w:t>
      </w:r>
      <w:bookmarkStart w:id="19" w:name="n31"/>
      <w:bookmarkStart w:id="20" w:name="n32"/>
      <w:bookmarkEnd w:id="19"/>
      <w:bookmarkEnd w:id="20"/>
    </w:p>
    <w:p w14:paraId="485E4FDC"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spacing w:line="240" w:lineRule="atLeast"/>
        <w:ind w:left="0" w:right="99" w:firstLine="600"/>
        <w:jc w:val="both"/>
        <w:rPr>
          <w:sz w:val="28"/>
          <w:szCs w:val="28"/>
          <w:lang w:val="uk-UA"/>
        </w:rPr>
      </w:pPr>
      <w:r w:rsidRPr="00CB131C">
        <w:rPr>
          <w:sz w:val="28"/>
          <w:szCs w:val="28"/>
          <w:lang w:val="uk-UA"/>
        </w:rPr>
        <w:t>протидія рецидивній злочинності, зменшення кількості злочинів, вчинених особами засудженими до альтернативних видів покарань, підвищення ефективності виконання покарань, не пов’язаних з позбавленням волі;</w:t>
      </w:r>
    </w:p>
    <w:p w14:paraId="652A84D5"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spacing w:line="240" w:lineRule="atLeast"/>
        <w:ind w:left="0" w:right="99" w:firstLine="600"/>
        <w:jc w:val="both"/>
        <w:rPr>
          <w:sz w:val="28"/>
          <w:szCs w:val="28"/>
          <w:lang w:val="uk-UA"/>
        </w:rPr>
      </w:pPr>
      <w:r w:rsidRPr="00CB131C">
        <w:rPr>
          <w:sz w:val="28"/>
          <w:szCs w:val="28"/>
          <w:lang w:val="uk-UA"/>
        </w:rPr>
        <w:t>підвищення ефективності діяльності персоналу органу пробації;</w:t>
      </w:r>
    </w:p>
    <w:p w14:paraId="2B36DE62" w14:textId="77777777" w:rsidR="00D2789F" w:rsidRPr="00CB131C" w:rsidRDefault="00D2789F" w:rsidP="00D2789F">
      <w:pPr>
        <w:widowControl w:val="0"/>
        <w:numPr>
          <w:ilvl w:val="0"/>
          <w:numId w:val="9"/>
        </w:numPr>
        <w:shd w:val="clear" w:color="auto" w:fill="FFFFFF"/>
        <w:tabs>
          <w:tab w:val="left" w:pos="1416"/>
        </w:tabs>
        <w:autoSpaceDE w:val="0"/>
        <w:autoSpaceDN w:val="0"/>
        <w:adjustRightInd w:val="0"/>
        <w:spacing w:line="240" w:lineRule="atLeast"/>
        <w:ind w:left="0" w:right="99" w:firstLine="600"/>
        <w:jc w:val="both"/>
        <w:rPr>
          <w:sz w:val="28"/>
          <w:szCs w:val="28"/>
          <w:lang w:val="uk-UA"/>
        </w:rPr>
      </w:pPr>
      <w:r w:rsidRPr="00CB131C">
        <w:rPr>
          <w:sz w:val="28"/>
          <w:szCs w:val="28"/>
          <w:lang w:val="uk-UA"/>
        </w:rPr>
        <w:t xml:space="preserve">співпраця з організаціями, підприємствами, установами району щодо отримання достовірної та повної інформації відносно соціально незахищених верств населення для своєчасного реагування та надання соціальних послуг; забезпечення доступності  та якості соціальних послуг. </w:t>
      </w:r>
    </w:p>
    <w:p w14:paraId="7AD9DD5D" w14:textId="441B87F0" w:rsidR="00D2789F" w:rsidRPr="00CB131C" w:rsidRDefault="00D2789F" w:rsidP="00A06D4C">
      <w:pPr>
        <w:ind w:right="99" w:firstLine="708"/>
        <w:jc w:val="both"/>
        <w:rPr>
          <w:sz w:val="28"/>
          <w:szCs w:val="28"/>
          <w:lang w:val="uk-UA"/>
        </w:rPr>
      </w:pPr>
      <w:r w:rsidRPr="00CB131C">
        <w:rPr>
          <w:sz w:val="28"/>
          <w:szCs w:val="28"/>
          <w:lang w:val="uk-UA"/>
        </w:rPr>
        <w:t>Під час визначення конкретних завдань і заходів враховано їх взаємопов’язаність, повноту та всебічність.</w:t>
      </w:r>
    </w:p>
    <w:p w14:paraId="5B3DE068" w14:textId="4E3D8EA2" w:rsidR="00254687" w:rsidRPr="00CB131C" w:rsidRDefault="00254687" w:rsidP="00014E71">
      <w:pPr>
        <w:pStyle w:val="af2"/>
        <w:ind w:firstLine="708"/>
        <w:jc w:val="both"/>
        <w:rPr>
          <w:sz w:val="28"/>
          <w:szCs w:val="28"/>
          <w:lang w:val="uk-UA" w:eastAsia="uk-UA"/>
        </w:rPr>
      </w:pPr>
      <w:r w:rsidRPr="00CB131C">
        <w:rPr>
          <w:sz w:val="28"/>
          <w:szCs w:val="28"/>
          <w:lang w:val="uk-UA" w:eastAsia="uk-UA"/>
        </w:rPr>
        <w:t xml:space="preserve">З огляду на умови сьогодення Програмою визначено основні </w:t>
      </w:r>
      <w:r w:rsidR="00014E71" w:rsidRPr="00CB131C">
        <w:rPr>
          <w:sz w:val="28"/>
          <w:szCs w:val="28"/>
          <w:lang w:val="uk-UA" w:eastAsia="uk-UA"/>
        </w:rPr>
        <w:t xml:space="preserve">заходи та </w:t>
      </w:r>
      <w:r w:rsidRPr="00CB131C">
        <w:rPr>
          <w:sz w:val="28"/>
          <w:szCs w:val="28"/>
          <w:lang w:val="uk-UA" w:eastAsia="uk-UA"/>
        </w:rPr>
        <w:t>напрями</w:t>
      </w:r>
      <w:r w:rsidR="00014E71" w:rsidRPr="00CB131C">
        <w:rPr>
          <w:sz w:val="28"/>
          <w:szCs w:val="28"/>
          <w:lang w:val="uk-UA" w:eastAsia="uk-UA"/>
        </w:rPr>
        <w:t xml:space="preserve"> </w:t>
      </w:r>
      <w:r w:rsidR="000F1275" w:rsidRPr="00CB131C">
        <w:rPr>
          <w:sz w:val="28"/>
          <w:szCs w:val="28"/>
          <w:lang w:val="uk-UA" w:eastAsia="uk-UA"/>
        </w:rPr>
        <w:t xml:space="preserve">діяльності </w:t>
      </w:r>
      <w:r w:rsidR="00014E71" w:rsidRPr="00CB131C">
        <w:rPr>
          <w:sz w:val="28"/>
          <w:szCs w:val="28"/>
          <w:lang w:val="uk-UA" w:eastAsia="uk-UA"/>
        </w:rPr>
        <w:t>(додаток 1).</w:t>
      </w:r>
    </w:p>
    <w:p w14:paraId="21883558" w14:textId="77777777" w:rsidR="001C4C87" w:rsidRPr="00CB131C" w:rsidRDefault="001C4C87" w:rsidP="00B732A1">
      <w:pPr>
        <w:pStyle w:val="rvps56"/>
        <w:shd w:val="clear" w:color="auto" w:fill="FFFFFF"/>
        <w:spacing w:before="0" w:beforeAutospacing="0" w:after="0" w:afterAutospacing="0"/>
        <w:jc w:val="center"/>
        <w:rPr>
          <w:rStyle w:val="rvts15"/>
          <w:b/>
          <w:bCs/>
          <w:sz w:val="28"/>
          <w:szCs w:val="28"/>
        </w:rPr>
      </w:pPr>
    </w:p>
    <w:p w14:paraId="4E097199" w14:textId="50127058" w:rsidR="00B732A1" w:rsidRPr="00CB131C" w:rsidRDefault="00B732A1" w:rsidP="00B732A1">
      <w:pPr>
        <w:pStyle w:val="rvps56"/>
        <w:shd w:val="clear" w:color="auto" w:fill="FFFFFF"/>
        <w:spacing w:before="0" w:beforeAutospacing="0" w:after="0" w:afterAutospacing="0"/>
        <w:jc w:val="center"/>
        <w:rPr>
          <w:sz w:val="18"/>
          <w:szCs w:val="18"/>
        </w:rPr>
      </w:pPr>
      <w:r w:rsidRPr="00CB131C">
        <w:rPr>
          <w:rStyle w:val="rvts15"/>
          <w:b/>
          <w:bCs/>
          <w:sz w:val="28"/>
          <w:szCs w:val="28"/>
        </w:rPr>
        <w:t>V</w:t>
      </w:r>
      <w:r w:rsidR="00ED762A" w:rsidRPr="00CB131C">
        <w:rPr>
          <w:rStyle w:val="rvts15"/>
          <w:b/>
          <w:bCs/>
          <w:sz w:val="28"/>
          <w:szCs w:val="28"/>
        </w:rPr>
        <w:t>І</w:t>
      </w:r>
      <w:r w:rsidRPr="00CB131C">
        <w:rPr>
          <w:rStyle w:val="rvts15"/>
          <w:b/>
          <w:bCs/>
          <w:sz w:val="28"/>
          <w:szCs w:val="28"/>
        </w:rPr>
        <w:t xml:space="preserve">. Шляхи і способи виконання </w:t>
      </w:r>
      <w:r w:rsidR="000E3F26" w:rsidRPr="00CB131C">
        <w:rPr>
          <w:rStyle w:val="rvts15"/>
          <w:b/>
          <w:bCs/>
          <w:sz w:val="28"/>
          <w:szCs w:val="28"/>
        </w:rPr>
        <w:t>П</w:t>
      </w:r>
      <w:r w:rsidRPr="00CB131C">
        <w:rPr>
          <w:rStyle w:val="rvts15"/>
          <w:b/>
          <w:bCs/>
          <w:sz w:val="28"/>
          <w:szCs w:val="28"/>
        </w:rPr>
        <w:t>рограми</w:t>
      </w:r>
    </w:p>
    <w:p w14:paraId="5B57CC41" w14:textId="77777777" w:rsidR="00B732A1" w:rsidRPr="00CB131C" w:rsidRDefault="00B732A1" w:rsidP="00B732A1">
      <w:pPr>
        <w:pStyle w:val="rvps1009"/>
        <w:shd w:val="clear" w:color="auto" w:fill="FFFFFF"/>
        <w:spacing w:before="0" w:beforeAutospacing="0" w:after="0" w:afterAutospacing="0"/>
        <w:ind w:firstLine="570"/>
        <w:jc w:val="center"/>
        <w:rPr>
          <w:sz w:val="18"/>
          <w:szCs w:val="18"/>
        </w:rPr>
      </w:pPr>
    </w:p>
    <w:p w14:paraId="137E3318" w14:textId="77777777" w:rsidR="005C07BD" w:rsidRPr="00CB131C" w:rsidRDefault="005C07BD" w:rsidP="005C07BD">
      <w:pPr>
        <w:shd w:val="clear" w:color="auto" w:fill="FFFFFF"/>
        <w:ind w:right="10" w:firstLine="709"/>
        <w:jc w:val="both"/>
        <w:rPr>
          <w:sz w:val="28"/>
          <w:szCs w:val="28"/>
          <w:lang w:val="uk-UA"/>
        </w:rPr>
      </w:pPr>
      <w:r w:rsidRPr="00CB131C">
        <w:rPr>
          <w:sz w:val="28"/>
          <w:szCs w:val="28"/>
          <w:lang w:val="uk-UA"/>
        </w:rPr>
        <w:t>Для успішної ресоціалізації засуджених осіб, протидії злочинності та досягнення уповільнення темпів її зростання необхідно протягом 3-х років, а саме 2024 - 2026 років здійснити комплекс наступних заходів:</w:t>
      </w:r>
    </w:p>
    <w:p w14:paraId="6B7AD883" w14:textId="77777777" w:rsidR="005C07BD" w:rsidRPr="00CB131C" w:rsidRDefault="005C07BD" w:rsidP="005C07BD">
      <w:pPr>
        <w:shd w:val="clear" w:color="auto" w:fill="FFFFFF"/>
        <w:ind w:right="5" w:firstLine="709"/>
        <w:jc w:val="both"/>
        <w:rPr>
          <w:sz w:val="28"/>
          <w:szCs w:val="28"/>
          <w:lang w:val="uk-UA"/>
        </w:rPr>
      </w:pPr>
      <w:r w:rsidRPr="00CB131C">
        <w:rPr>
          <w:sz w:val="28"/>
          <w:szCs w:val="28"/>
          <w:lang w:val="uk-UA"/>
        </w:rPr>
        <w:lastRenderedPageBreak/>
        <w:t xml:space="preserve">1) проведення на території </w:t>
      </w:r>
      <w:r w:rsidRPr="00CB131C">
        <w:rPr>
          <w:spacing w:val="-9"/>
          <w:sz w:val="28"/>
          <w:szCs w:val="28"/>
          <w:lang w:val="uk-UA"/>
        </w:rPr>
        <w:t xml:space="preserve">Коростишівської </w:t>
      </w:r>
      <w:r w:rsidRPr="00CB131C">
        <w:rPr>
          <w:sz w:val="28"/>
          <w:szCs w:val="28"/>
          <w:lang w:val="uk-UA"/>
        </w:rPr>
        <w:t xml:space="preserve">ОТГ комплексу профілактичних заходів з метою запобігання скоєння засудженими, які перебувають на обліку </w:t>
      </w:r>
      <w:r w:rsidRPr="00CB131C">
        <w:rPr>
          <w:spacing w:val="-9"/>
          <w:sz w:val="28"/>
          <w:szCs w:val="28"/>
          <w:lang w:val="uk-UA"/>
        </w:rPr>
        <w:t xml:space="preserve">Житомирського </w:t>
      </w:r>
      <w:r w:rsidRPr="00CB131C">
        <w:rPr>
          <w:sz w:val="28"/>
          <w:szCs w:val="28"/>
          <w:lang w:val="uk-UA"/>
        </w:rPr>
        <w:t xml:space="preserve">районного сектору №3 філії Державної установи «Центр пробації» у Житомирській області повторних злочинів. </w:t>
      </w:r>
      <w:r w:rsidRPr="00CB131C">
        <w:rPr>
          <w:spacing w:val="-12"/>
          <w:sz w:val="28"/>
          <w:szCs w:val="28"/>
          <w:lang w:val="uk-UA"/>
        </w:rPr>
        <w:t xml:space="preserve">До проведення  заходів можливе залучення в межах компетенції </w:t>
      </w:r>
      <w:r w:rsidRPr="00CB131C">
        <w:rPr>
          <w:sz w:val="28"/>
          <w:szCs w:val="28"/>
          <w:lang w:val="uk-UA"/>
        </w:rPr>
        <w:t xml:space="preserve">представників громадських організацій, відділів, управлінь, відділів та служб об‘єднаних територіальних громад та відділу поліції №2 Головного Управління Національної поліції в Житомирській області, </w:t>
      </w:r>
      <w:r w:rsidRPr="00CB131C">
        <w:rPr>
          <w:spacing w:val="-1"/>
          <w:sz w:val="28"/>
          <w:szCs w:val="28"/>
          <w:lang w:val="uk-UA"/>
        </w:rPr>
        <w:t>засобів масової інформації району;</w:t>
      </w:r>
    </w:p>
    <w:p w14:paraId="62D10DA7" w14:textId="77777777" w:rsidR="005C07BD" w:rsidRPr="00CB131C" w:rsidRDefault="005C07BD" w:rsidP="005C07BD">
      <w:pPr>
        <w:shd w:val="clear" w:color="auto" w:fill="FFFFFF"/>
        <w:tabs>
          <w:tab w:val="left" w:pos="1181"/>
        </w:tabs>
        <w:ind w:firstLine="709"/>
        <w:jc w:val="both"/>
        <w:rPr>
          <w:sz w:val="28"/>
          <w:szCs w:val="28"/>
          <w:lang w:val="uk-UA"/>
        </w:rPr>
      </w:pPr>
      <w:r w:rsidRPr="00CB131C">
        <w:rPr>
          <w:sz w:val="28"/>
          <w:szCs w:val="28"/>
          <w:lang w:val="uk-UA"/>
        </w:rPr>
        <w:t>2) удосконалення роботи із соціальної адаптації осіб, звільнених з місць позбавлення волі;</w:t>
      </w:r>
    </w:p>
    <w:p w14:paraId="0905A773" w14:textId="77777777" w:rsidR="005C07BD" w:rsidRPr="00CB131C" w:rsidRDefault="005C07BD" w:rsidP="005C07BD">
      <w:pPr>
        <w:widowControl w:val="0"/>
        <w:numPr>
          <w:ilvl w:val="0"/>
          <w:numId w:val="10"/>
        </w:numPr>
        <w:shd w:val="clear" w:color="auto" w:fill="FFFFFF"/>
        <w:tabs>
          <w:tab w:val="left" w:pos="142"/>
        </w:tabs>
        <w:autoSpaceDE w:val="0"/>
        <w:autoSpaceDN w:val="0"/>
        <w:adjustRightInd w:val="0"/>
        <w:ind w:left="0" w:right="5" w:firstLine="720"/>
        <w:jc w:val="both"/>
        <w:rPr>
          <w:spacing w:val="-17"/>
          <w:sz w:val="28"/>
          <w:szCs w:val="28"/>
          <w:lang w:val="uk-UA"/>
        </w:rPr>
      </w:pPr>
      <w:r w:rsidRPr="00CB131C">
        <w:rPr>
          <w:sz w:val="28"/>
          <w:szCs w:val="28"/>
          <w:lang w:val="uk-UA"/>
        </w:rPr>
        <w:t>забезпечення захисту законних інтересів неповнолітніх, зокрема захисту від жорстокого поводження, втягнення в злочинну діяльність;</w:t>
      </w:r>
    </w:p>
    <w:p w14:paraId="38F589D8" w14:textId="77777777" w:rsidR="005C07BD" w:rsidRPr="00CB131C" w:rsidRDefault="005C07BD" w:rsidP="005C07BD">
      <w:pPr>
        <w:widowControl w:val="0"/>
        <w:numPr>
          <w:ilvl w:val="0"/>
          <w:numId w:val="10"/>
        </w:numPr>
        <w:shd w:val="clear" w:color="auto" w:fill="FFFFFF"/>
        <w:tabs>
          <w:tab w:val="left" w:pos="142"/>
        </w:tabs>
        <w:autoSpaceDE w:val="0"/>
        <w:autoSpaceDN w:val="0"/>
        <w:adjustRightInd w:val="0"/>
        <w:ind w:left="0" w:right="10" w:firstLine="709"/>
        <w:jc w:val="both"/>
        <w:rPr>
          <w:spacing w:val="-19"/>
          <w:sz w:val="28"/>
          <w:szCs w:val="28"/>
          <w:lang w:val="uk-UA"/>
        </w:rPr>
      </w:pPr>
      <w:r w:rsidRPr="00CB131C">
        <w:rPr>
          <w:spacing w:val="-2"/>
          <w:sz w:val="28"/>
          <w:szCs w:val="28"/>
          <w:lang w:val="uk-UA"/>
        </w:rPr>
        <w:t xml:space="preserve"> </w:t>
      </w:r>
      <w:r w:rsidRPr="00CB131C">
        <w:rPr>
          <w:sz w:val="28"/>
          <w:szCs w:val="28"/>
          <w:lang w:val="uk-UA"/>
        </w:rPr>
        <w:t xml:space="preserve">виконання інформаційно-пропагандистських та культурно-виховних програм профілактики правопорушень та повторної злочинності серед </w:t>
      </w:r>
      <w:proofErr w:type="spellStart"/>
      <w:r w:rsidRPr="00CB131C">
        <w:rPr>
          <w:sz w:val="28"/>
          <w:szCs w:val="28"/>
          <w:lang w:val="uk-UA"/>
        </w:rPr>
        <w:t>підоблікових</w:t>
      </w:r>
      <w:proofErr w:type="spellEnd"/>
      <w:r w:rsidRPr="00CB131C">
        <w:rPr>
          <w:sz w:val="28"/>
          <w:szCs w:val="28"/>
          <w:lang w:val="uk-UA"/>
        </w:rPr>
        <w:t>;</w:t>
      </w:r>
    </w:p>
    <w:p w14:paraId="3EB5FD9C" w14:textId="77777777" w:rsidR="005C07BD" w:rsidRPr="00CB131C" w:rsidRDefault="005C07BD" w:rsidP="005C07BD">
      <w:pPr>
        <w:widowControl w:val="0"/>
        <w:numPr>
          <w:ilvl w:val="0"/>
          <w:numId w:val="10"/>
        </w:numPr>
        <w:shd w:val="clear" w:color="auto" w:fill="FFFFFF"/>
        <w:tabs>
          <w:tab w:val="left" w:pos="142"/>
        </w:tabs>
        <w:autoSpaceDE w:val="0"/>
        <w:autoSpaceDN w:val="0"/>
        <w:adjustRightInd w:val="0"/>
        <w:ind w:left="0" w:right="10" w:firstLine="709"/>
        <w:jc w:val="both"/>
        <w:rPr>
          <w:spacing w:val="-17"/>
          <w:sz w:val="28"/>
          <w:szCs w:val="28"/>
          <w:lang w:val="uk-UA"/>
        </w:rPr>
      </w:pPr>
      <w:r w:rsidRPr="00CB131C">
        <w:rPr>
          <w:sz w:val="28"/>
          <w:szCs w:val="28"/>
          <w:lang w:val="uk-UA"/>
        </w:rPr>
        <w:t>удосконалення інформаційно-аналітичного та матеріально-технічного забезпечення профілактичної діяльності;</w:t>
      </w:r>
    </w:p>
    <w:p w14:paraId="66CF10DA" w14:textId="77777777" w:rsidR="005C07BD" w:rsidRPr="00CB131C" w:rsidRDefault="005C07BD" w:rsidP="005C07BD">
      <w:pPr>
        <w:widowControl w:val="0"/>
        <w:numPr>
          <w:ilvl w:val="0"/>
          <w:numId w:val="10"/>
        </w:numPr>
        <w:shd w:val="clear" w:color="auto" w:fill="FFFFFF"/>
        <w:tabs>
          <w:tab w:val="left" w:pos="142"/>
        </w:tabs>
        <w:autoSpaceDE w:val="0"/>
        <w:autoSpaceDN w:val="0"/>
        <w:adjustRightInd w:val="0"/>
        <w:ind w:left="0" w:right="10" w:firstLine="709"/>
        <w:jc w:val="both"/>
        <w:rPr>
          <w:spacing w:val="-17"/>
          <w:sz w:val="28"/>
          <w:szCs w:val="28"/>
          <w:lang w:val="uk-UA"/>
        </w:rPr>
      </w:pPr>
      <w:r w:rsidRPr="00CB131C">
        <w:rPr>
          <w:sz w:val="28"/>
          <w:szCs w:val="28"/>
          <w:lang w:val="uk-UA"/>
        </w:rPr>
        <w:t xml:space="preserve"> з метою запобігання негативним проявам пияцтва, наркоманії, дитячої бездоглядності і безпритульності серед неповнолітніх, проведення </w:t>
      </w:r>
      <w:r w:rsidRPr="00CB131C">
        <w:rPr>
          <w:spacing w:val="-1"/>
          <w:sz w:val="28"/>
          <w:szCs w:val="28"/>
          <w:lang w:val="uk-UA"/>
        </w:rPr>
        <w:t xml:space="preserve">спільних профілактичних заходів щодо виявлення та обліку дітей, які </w:t>
      </w:r>
      <w:r w:rsidRPr="00CB131C">
        <w:rPr>
          <w:sz w:val="28"/>
          <w:szCs w:val="28"/>
          <w:lang w:val="uk-UA"/>
        </w:rPr>
        <w:t>жебракують, вчиняють правопорушення, або стали жертвами злочинної діяльності дорослих;</w:t>
      </w:r>
    </w:p>
    <w:p w14:paraId="30C66A77" w14:textId="77777777" w:rsidR="005C07BD" w:rsidRPr="00CB131C" w:rsidRDefault="005C07BD" w:rsidP="005C07BD">
      <w:pPr>
        <w:widowControl w:val="0"/>
        <w:numPr>
          <w:ilvl w:val="0"/>
          <w:numId w:val="10"/>
        </w:numPr>
        <w:shd w:val="clear" w:color="auto" w:fill="FFFFFF"/>
        <w:tabs>
          <w:tab w:val="left" w:pos="-142"/>
        </w:tabs>
        <w:autoSpaceDE w:val="0"/>
        <w:autoSpaceDN w:val="0"/>
        <w:adjustRightInd w:val="0"/>
        <w:ind w:left="0" w:firstLine="709"/>
        <w:jc w:val="both"/>
        <w:rPr>
          <w:spacing w:val="-17"/>
          <w:sz w:val="28"/>
          <w:szCs w:val="28"/>
          <w:lang w:val="uk-UA"/>
        </w:rPr>
      </w:pPr>
      <w:r w:rsidRPr="00CB131C">
        <w:rPr>
          <w:sz w:val="28"/>
          <w:szCs w:val="28"/>
          <w:lang w:val="uk-UA"/>
        </w:rPr>
        <w:t xml:space="preserve"> активізація процесу формування у дітей здорового способу життя, забезпечити їх широке залучення до відвідування позашкільних занять;</w:t>
      </w:r>
    </w:p>
    <w:p w14:paraId="46EF26F4" w14:textId="77777777" w:rsidR="005C07BD" w:rsidRPr="00CB131C" w:rsidRDefault="005C07BD" w:rsidP="005C07BD">
      <w:pPr>
        <w:widowControl w:val="0"/>
        <w:numPr>
          <w:ilvl w:val="0"/>
          <w:numId w:val="10"/>
        </w:numPr>
        <w:shd w:val="clear" w:color="auto" w:fill="FFFFFF"/>
        <w:tabs>
          <w:tab w:val="left" w:pos="-142"/>
          <w:tab w:val="left" w:pos="142"/>
        </w:tabs>
        <w:autoSpaceDE w:val="0"/>
        <w:autoSpaceDN w:val="0"/>
        <w:adjustRightInd w:val="0"/>
        <w:ind w:left="0" w:firstLine="709"/>
        <w:jc w:val="both"/>
        <w:rPr>
          <w:spacing w:val="-17"/>
          <w:sz w:val="28"/>
          <w:szCs w:val="28"/>
          <w:lang w:val="uk-UA"/>
        </w:rPr>
      </w:pPr>
      <w:r w:rsidRPr="00CB131C">
        <w:rPr>
          <w:sz w:val="28"/>
          <w:szCs w:val="28"/>
          <w:lang w:val="uk-UA"/>
        </w:rPr>
        <w:t>проведення інформаційно-пропагандистських та культурно-виховних заходів профілактики правопорушень</w:t>
      </w:r>
      <w:r w:rsidRPr="00CB131C">
        <w:rPr>
          <w:spacing w:val="-17"/>
          <w:sz w:val="28"/>
          <w:szCs w:val="28"/>
          <w:lang w:val="uk-UA"/>
        </w:rPr>
        <w:t>.</w:t>
      </w:r>
    </w:p>
    <w:p w14:paraId="57DEB1CE" w14:textId="09441249" w:rsidR="00ED762A" w:rsidRPr="00CB131C" w:rsidRDefault="00ED762A" w:rsidP="00F571C5">
      <w:pPr>
        <w:pStyle w:val="af2"/>
        <w:ind w:firstLine="708"/>
        <w:jc w:val="both"/>
        <w:rPr>
          <w:sz w:val="28"/>
          <w:szCs w:val="28"/>
          <w:lang w:val="uk-UA"/>
        </w:rPr>
      </w:pPr>
    </w:p>
    <w:p w14:paraId="4C8CEDB5" w14:textId="77777777" w:rsidR="00F64FF0" w:rsidRPr="00CB131C" w:rsidRDefault="00F64FF0" w:rsidP="00F64FF0">
      <w:pPr>
        <w:pStyle w:val="rvps56"/>
        <w:shd w:val="clear" w:color="auto" w:fill="FFFFFF"/>
        <w:spacing w:before="0" w:beforeAutospacing="0" w:after="0" w:afterAutospacing="0"/>
        <w:jc w:val="center"/>
        <w:rPr>
          <w:rStyle w:val="rvts15"/>
          <w:b/>
          <w:bCs/>
          <w:sz w:val="28"/>
          <w:szCs w:val="28"/>
        </w:rPr>
      </w:pPr>
    </w:p>
    <w:p w14:paraId="558825D9" w14:textId="23914D63" w:rsidR="00F64FF0" w:rsidRPr="00CB131C" w:rsidRDefault="00F64FF0" w:rsidP="00F64FF0">
      <w:pPr>
        <w:pStyle w:val="rvps56"/>
        <w:shd w:val="clear" w:color="auto" w:fill="FFFFFF"/>
        <w:spacing w:before="0" w:beforeAutospacing="0" w:after="0" w:afterAutospacing="0"/>
        <w:jc w:val="center"/>
        <w:rPr>
          <w:sz w:val="18"/>
          <w:szCs w:val="18"/>
        </w:rPr>
      </w:pPr>
      <w:r w:rsidRPr="00CB131C">
        <w:rPr>
          <w:rStyle w:val="rvts15"/>
          <w:b/>
          <w:bCs/>
          <w:sz w:val="28"/>
          <w:szCs w:val="28"/>
        </w:rPr>
        <w:t>V</w:t>
      </w:r>
      <w:r w:rsidR="00435E2B" w:rsidRPr="00CB131C">
        <w:rPr>
          <w:rStyle w:val="rvts15"/>
          <w:b/>
          <w:bCs/>
          <w:sz w:val="28"/>
          <w:szCs w:val="28"/>
        </w:rPr>
        <w:t>І</w:t>
      </w:r>
      <w:r w:rsidR="00FB0CB1" w:rsidRPr="00CB131C">
        <w:rPr>
          <w:rStyle w:val="rvts15"/>
          <w:b/>
          <w:bCs/>
          <w:sz w:val="28"/>
          <w:szCs w:val="28"/>
        </w:rPr>
        <w:t>І</w:t>
      </w:r>
      <w:r w:rsidRPr="00CB131C">
        <w:rPr>
          <w:rStyle w:val="rvts15"/>
          <w:b/>
          <w:bCs/>
          <w:sz w:val="28"/>
          <w:szCs w:val="28"/>
        </w:rPr>
        <w:t xml:space="preserve">. Термін виконання </w:t>
      </w:r>
      <w:r w:rsidR="009F5C99" w:rsidRPr="00CB131C">
        <w:rPr>
          <w:rStyle w:val="rvts15"/>
          <w:b/>
          <w:bCs/>
          <w:sz w:val="28"/>
          <w:szCs w:val="28"/>
        </w:rPr>
        <w:t>П</w:t>
      </w:r>
      <w:r w:rsidRPr="00CB131C">
        <w:rPr>
          <w:rStyle w:val="rvts15"/>
          <w:b/>
          <w:bCs/>
          <w:sz w:val="28"/>
          <w:szCs w:val="28"/>
        </w:rPr>
        <w:t>рограми</w:t>
      </w:r>
    </w:p>
    <w:p w14:paraId="6320E1A7" w14:textId="77777777" w:rsidR="00F64FF0" w:rsidRPr="00CB131C" w:rsidRDefault="00F64FF0" w:rsidP="00F64FF0">
      <w:pPr>
        <w:pStyle w:val="rvps56"/>
        <w:shd w:val="clear" w:color="auto" w:fill="FFFFFF"/>
        <w:spacing w:before="0" w:beforeAutospacing="0" w:after="0" w:afterAutospacing="0"/>
        <w:jc w:val="center"/>
        <w:rPr>
          <w:sz w:val="18"/>
          <w:szCs w:val="18"/>
        </w:rPr>
      </w:pPr>
    </w:p>
    <w:p w14:paraId="0A4438A0" w14:textId="6FC85B50" w:rsidR="005C07BD" w:rsidRPr="00CB131C" w:rsidRDefault="005C07BD" w:rsidP="005C07BD">
      <w:pPr>
        <w:shd w:val="clear" w:color="auto" w:fill="FFFFFF"/>
        <w:ind w:right="5" w:firstLine="709"/>
        <w:jc w:val="both"/>
        <w:rPr>
          <w:sz w:val="28"/>
          <w:szCs w:val="28"/>
          <w:lang w:val="uk-UA"/>
        </w:rPr>
      </w:pPr>
      <w:r w:rsidRPr="00CB131C">
        <w:rPr>
          <w:sz w:val="28"/>
          <w:szCs w:val="28"/>
          <w:lang w:val="uk-UA"/>
        </w:rPr>
        <w:t>Програма є середньостроковою та передбачає виконання вище зазначених проблем і здійснення відповідних заходів протягом 3-х років, а саме 2024 - 2026 роки.</w:t>
      </w:r>
    </w:p>
    <w:p w14:paraId="1340DCAF" w14:textId="77777777" w:rsidR="00F64FF0" w:rsidRPr="00CB131C" w:rsidRDefault="00F64FF0" w:rsidP="00F64FF0">
      <w:pPr>
        <w:pStyle w:val="rvps1015"/>
        <w:shd w:val="clear" w:color="auto" w:fill="FFFFFF"/>
        <w:spacing w:before="0" w:beforeAutospacing="0" w:after="0" w:afterAutospacing="0"/>
        <w:rPr>
          <w:sz w:val="18"/>
          <w:szCs w:val="18"/>
        </w:rPr>
      </w:pPr>
    </w:p>
    <w:p w14:paraId="3A5EDAB3" w14:textId="467CC1B2" w:rsidR="00F64FF0" w:rsidRPr="00CB131C" w:rsidRDefault="00F64FF0" w:rsidP="00F64FF0">
      <w:pPr>
        <w:pStyle w:val="rvps56"/>
        <w:shd w:val="clear" w:color="auto" w:fill="FFFFFF"/>
        <w:spacing w:before="0" w:beforeAutospacing="0" w:after="0" w:afterAutospacing="0"/>
        <w:jc w:val="center"/>
        <w:rPr>
          <w:sz w:val="18"/>
          <w:szCs w:val="18"/>
        </w:rPr>
      </w:pPr>
      <w:r w:rsidRPr="00CB131C">
        <w:rPr>
          <w:rStyle w:val="rvts15"/>
          <w:b/>
          <w:bCs/>
          <w:sz w:val="28"/>
          <w:szCs w:val="28"/>
        </w:rPr>
        <w:t>VI</w:t>
      </w:r>
      <w:r w:rsidR="008654A0" w:rsidRPr="00CB131C">
        <w:rPr>
          <w:rStyle w:val="rvts15"/>
          <w:b/>
          <w:bCs/>
          <w:sz w:val="28"/>
          <w:szCs w:val="28"/>
        </w:rPr>
        <w:t>І</w:t>
      </w:r>
      <w:r w:rsidR="00435E2B" w:rsidRPr="00CB131C">
        <w:rPr>
          <w:rStyle w:val="rvts15"/>
          <w:b/>
          <w:bCs/>
          <w:sz w:val="28"/>
          <w:szCs w:val="28"/>
        </w:rPr>
        <w:t>І</w:t>
      </w:r>
      <w:r w:rsidRPr="00CB131C">
        <w:rPr>
          <w:rStyle w:val="rvts15"/>
          <w:b/>
          <w:bCs/>
          <w:sz w:val="28"/>
          <w:szCs w:val="28"/>
        </w:rPr>
        <w:t>. Обсяги та джерела фінансування програми</w:t>
      </w:r>
    </w:p>
    <w:p w14:paraId="63F8D68C" w14:textId="77777777" w:rsidR="00F64FF0" w:rsidRPr="00CB131C" w:rsidRDefault="00F64FF0" w:rsidP="00F64FF0">
      <w:pPr>
        <w:pStyle w:val="rvps56"/>
        <w:shd w:val="clear" w:color="auto" w:fill="FFFFFF"/>
        <w:spacing w:before="0" w:beforeAutospacing="0" w:after="0" w:afterAutospacing="0"/>
        <w:jc w:val="center"/>
        <w:rPr>
          <w:sz w:val="18"/>
          <w:szCs w:val="18"/>
        </w:rPr>
      </w:pPr>
    </w:p>
    <w:p w14:paraId="3759A42A" w14:textId="77777777" w:rsidR="007C7EDE" w:rsidRPr="00CB131C" w:rsidRDefault="007C7EDE" w:rsidP="007C7EDE">
      <w:pPr>
        <w:pStyle w:val="af2"/>
        <w:ind w:firstLine="708"/>
        <w:jc w:val="both"/>
        <w:rPr>
          <w:sz w:val="18"/>
          <w:szCs w:val="18"/>
          <w:lang w:val="uk-UA"/>
        </w:rPr>
      </w:pPr>
      <w:r w:rsidRPr="00CB131C">
        <w:rPr>
          <w:sz w:val="28"/>
          <w:szCs w:val="28"/>
          <w:lang w:val="uk-UA"/>
        </w:rPr>
        <w:t xml:space="preserve">Фінансування Програми здійснюється </w:t>
      </w:r>
      <w:r w:rsidRPr="00CB131C">
        <w:rPr>
          <w:rStyle w:val="rvts13"/>
          <w:sz w:val="28"/>
          <w:szCs w:val="28"/>
          <w:lang w:val="uk-UA"/>
        </w:rPr>
        <w:t>за рахунок коштів міського бюджету</w:t>
      </w:r>
      <w:r w:rsidRPr="00CB131C">
        <w:rPr>
          <w:sz w:val="28"/>
          <w:szCs w:val="28"/>
          <w:lang w:val="uk-UA"/>
        </w:rPr>
        <w:t xml:space="preserve">. </w:t>
      </w:r>
      <w:r w:rsidRPr="00CB131C">
        <w:rPr>
          <w:rStyle w:val="rvts13"/>
          <w:sz w:val="28"/>
          <w:szCs w:val="28"/>
          <w:lang w:val="uk-UA"/>
        </w:rPr>
        <w:t>Також джерелом фінансування заходів Програми можуть бути кошти Державного бюджету України, інших місцевих бюджетів у вигляді цільових та інших трансфертів (субвенцій, дотацій тощо), іноземних інвестицій, грантів, благодійних внесків та коштів фізичних і юридичних осіб.</w:t>
      </w:r>
    </w:p>
    <w:p w14:paraId="48D796B0" w14:textId="51E29550" w:rsidR="007C7EDE" w:rsidRPr="00CB131C" w:rsidRDefault="007C7EDE" w:rsidP="007C7EDE">
      <w:pPr>
        <w:pStyle w:val="afb"/>
        <w:tabs>
          <w:tab w:val="left" w:pos="720"/>
        </w:tabs>
        <w:spacing w:line="240" w:lineRule="atLeast"/>
        <w:ind w:firstLine="709"/>
        <w:jc w:val="both"/>
      </w:pPr>
      <w:bookmarkStart w:id="21" w:name="n48"/>
      <w:bookmarkEnd w:id="21"/>
      <w:r w:rsidRPr="00CB131C">
        <w:t>Забезпечення виконання заходів цієї Програми здійснюється в межах видатків, передбачених в міському бюджеті на відповідний рік.</w:t>
      </w:r>
    </w:p>
    <w:p w14:paraId="11BCBBAD" w14:textId="3143E871" w:rsidR="007C7EDE" w:rsidRPr="00CB131C" w:rsidRDefault="007C7EDE" w:rsidP="007C7EDE">
      <w:pPr>
        <w:tabs>
          <w:tab w:val="left" w:pos="-426"/>
          <w:tab w:val="left" w:pos="-284"/>
          <w:tab w:val="left" w:pos="567"/>
          <w:tab w:val="left" w:pos="709"/>
        </w:tabs>
        <w:ind w:firstLine="709"/>
        <w:jc w:val="both"/>
        <w:rPr>
          <w:sz w:val="28"/>
          <w:szCs w:val="28"/>
          <w:lang w:val="uk-UA"/>
        </w:rPr>
      </w:pPr>
      <w:r w:rsidRPr="00CB131C">
        <w:rPr>
          <w:sz w:val="28"/>
          <w:szCs w:val="28"/>
          <w:lang w:val="uk-UA"/>
        </w:rPr>
        <w:t xml:space="preserve">Обсяг фінансування Програми з міського бюджету визначається щорічно, виходячи з конкретних завдань та наявних коштів і може </w:t>
      </w:r>
      <w:proofErr w:type="spellStart"/>
      <w:r w:rsidRPr="00CB131C">
        <w:rPr>
          <w:sz w:val="28"/>
          <w:szCs w:val="28"/>
          <w:lang w:val="uk-UA"/>
        </w:rPr>
        <w:t>уточнюватися</w:t>
      </w:r>
      <w:proofErr w:type="spellEnd"/>
      <w:r w:rsidRPr="00CB131C">
        <w:rPr>
          <w:sz w:val="28"/>
          <w:szCs w:val="28"/>
          <w:lang w:val="uk-UA"/>
        </w:rPr>
        <w:t xml:space="preserve"> під час формування проекту міського бюджету на відповідний рік з урахуванням можливостей доходної частини бюджету.</w:t>
      </w:r>
    </w:p>
    <w:p w14:paraId="1078983E" w14:textId="77777777" w:rsidR="007C7EDE" w:rsidRPr="00CB131C" w:rsidRDefault="007C7EDE" w:rsidP="007C7EDE">
      <w:pPr>
        <w:suppressLineNumbers/>
        <w:jc w:val="both"/>
        <w:rPr>
          <w:sz w:val="28"/>
          <w:szCs w:val="28"/>
          <w:lang w:val="uk-UA"/>
        </w:rPr>
      </w:pPr>
      <w:bookmarkStart w:id="22" w:name="n49"/>
      <w:bookmarkEnd w:id="22"/>
      <w:r w:rsidRPr="00CB131C">
        <w:rPr>
          <w:b/>
          <w:sz w:val="28"/>
          <w:szCs w:val="28"/>
          <w:lang w:val="uk-UA"/>
        </w:rPr>
        <w:t xml:space="preserve">                                                                                  </w:t>
      </w:r>
      <w:r w:rsidRPr="00CB131C">
        <w:rPr>
          <w:sz w:val="28"/>
          <w:szCs w:val="28"/>
          <w:lang w:val="uk-UA"/>
        </w:rPr>
        <w:t xml:space="preserve"> </w:t>
      </w:r>
    </w:p>
    <w:tbl>
      <w:tblPr>
        <w:tblW w:w="942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1701"/>
        <w:gridCol w:w="1701"/>
        <w:gridCol w:w="1541"/>
        <w:gridCol w:w="1569"/>
      </w:tblGrid>
      <w:tr w:rsidR="00A06D4C" w:rsidRPr="00CB131C" w14:paraId="4B2CB2B6" w14:textId="77777777" w:rsidTr="00AC0C77">
        <w:trPr>
          <w:trHeight w:val="523"/>
        </w:trPr>
        <w:tc>
          <w:tcPr>
            <w:tcW w:w="2908" w:type="dxa"/>
            <w:vMerge w:val="restart"/>
          </w:tcPr>
          <w:p w14:paraId="7D75456E" w14:textId="77777777" w:rsidR="007C7EDE" w:rsidRPr="00CB131C" w:rsidRDefault="007C7EDE" w:rsidP="00AC0C77">
            <w:pPr>
              <w:suppressLineNumbers/>
              <w:ind w:left="-69"/>
              <w:rPr>
                <w:sz w:val="28"/>
                <w:szCs w:val="28"/>
                <w:lang w:val="uk-UA"/>
              </w:rPr>
            </w:pPr>
            <w:r w:rsidRPr="00CB131C">
              <w:rPr>
                <w:sz w:val="28"/>
                <w:szCs w:val="28"/>
                <w:lang w:val="uk-UA"/>
              </w:rPr>
              <w:lastRenderedPageBreak/>
              <w:t>Обсяги коштів,</w:t>
            </w:r>
          </w:p>
          <w:p w14:paraId="16F59509" w14:textId="73EE7E01" w:rsidR="007C7EDE" w:rsidRPr="00CB131C" w:rsidRDefault="007C7EDE" w:rsidP="00AC0C77">
            <w:pPr>
              <w:suppressLineNumbers/>
              <w:ind w:left="-69"/>
              <w:rPr>
                <w:sz w:val="28"/>
                <w:szCs w:val="28"/>
                <w:lang w:val="uk-UA"/>
              </w:rPr>
            </w:pPr>
            <w:r w:rsidRPr="00CB131C">
              <w:rPr>
                <w:sz w:val="28"/>
                <w:szCs w:val="28"/>
                <w:lang w:val="uk-UA"/>
              </w:rPr>
              <w:t>які пропонуються залучити на виконання Програми</w:t>
            </w:r>
            <w:r w:rsidR="00A32D7A">
              <w:rPr>
                <w:sz w:val="28"/>
                <w:szCs w:val="28"/>
                <w:lang w:val="uk-UA"/>
              </w:rPr>
              <w:t>, грн.</w:t>
            </w:r>
          </w:p>
        </w:tc>
        <w:tc>
          <w:tcPr>
            <w:tcW w:w="4943" w:type="dxa"/>
            <w:gridSpan w:val="3"/>
          </w:tcPr>
          <w:p w14:paraId="66632859" w14:textId="4A38D8A7" w:rsidR="007C7EDE" w:rsidRPr="00CB131C" w:rsidRDefault="007C7EDE" w:rsidP="00142512">
            <w:pPr>
              <w:suppressLineNumbers/>
              <w:jc w:val="center"/>
              <w:rPr>
                <w:sz w:val="28"/>
                <w:szCs w:val="28"/>
                <w:lang w:val="uk-UA"/>
              </w:rPr>
            </w:pPr>
            <w:r w:rsidRPr="00CB131C">
              <w:rPr>
                <w:sz w:val="28"/>
                <w:szCs w:val="28"/>
                <w:lang w:val="uk-UA"/>
              </w:rPr>
              <w:t>Етапи виконання Програми</w:t>
            </w:r>
          </w:p>
        </w:tc>
        <w:tc>
          <w:tcPr>
            <w:tcW w:w="1569" w:type="dxa"/>
            <w:vMerge w:val="restart"/>
          </w:tcPr>
          <w:p w14:paraId="050FD360" w14:textId="77777777" w:rsidR="007C7EDE" w:rsidRPr="00CB131C" w:rsidRDefault="007C7EDE" w:rsidP="00AC0C77">
            <w:pPr>
              <w:spacing w:after="200" w:line="276" w:lineRule="auto"/>
              <w:rPr>
                <w:sz w:val="28"/>
                <w:szCs w:val="28"/>
                <w:lang w:val="uk-UA"/>
              </w:rPr>
            </w:pPr>
            <w:r w:rsidRPr="00CB131C">
              <w:rPr>
                <w:sz w:val="28"/>
                <w:szCs w:val="28"/>
                <w:lang w:val="uk-UA"/>
              </w:rPr>
              <w:t>Всього витрати на виконання   Програми</w:t>
            </w:r>
          </w:p>
        </w:tc>
      </w:tr>
      <w:tr w:rsidR="00A06D4C" w:rsidRPr="00CB131C" w14:paraId="2F4A101A" w14:textId="77777777" w:rsidTr="00AC0C77">
        <w:trPr>
          <w:trHeight w:val="671"/>
        </w:trPr>
        <w:tc>
          <w:tcPr>
            <w:tcW w:w="2908" w:type="dxa"/>
            <w:vMerge/>
          </w:tcPr>
          <w:p w14:paraId="0CD0C9BC" w14:textId="77777777" w:rsidR="007C7EDE" w:rsidRPr="00CB131C" w:rsidRDefault="007C7EDE" w:rsidP="00AC0C77">
            <w:pPr>
              <w:suppressLineNumbers/>
              <w:ind w:left="-69"/>
              <w:jc w:val="both"/>
              <w:rPr>
                <w:sz w:val="28"/>
                <w:szCs w:val="28"/>
                <w:lang w:val="uk-UA"/>
              </w:rPr>
            </w:pPr>
          </w:p>
        </w:tc>
        <w:tc>
          <w:tcPr>
            <w:tcW w:w="1701" w:type="dxa"/>
          </w:tcPr>
          <w:p w14:paraId="40D7EE10" w14:textId="77777777" w:rsidR="007C7EDE" w:rsidRPr="00CB131C" w:rsidRDefault="007C7EDE" w:rsidP="00AC0C77">
            <w:pPr>
              <w:suppressLineNumbers/>
              <w:jc w:val="both"/>
              <w:rPr>
                <w:sz w:val="28"/>
                <w:szCs w:val="28"/>
                <w:lang w:val="uk-UA"/>
              </w:rPr>
            </w:pPr>
            <w:r w:rsidRPr="00CB131C">
              <w:rPr>
                <w:sz w:val="28"/>
                <w:szCs w:val="28"/>
                <w:lang w:val="uk-UA"/>
              </w:rPr>
              <w:t xml:space="preserve">      2024 рік</w:t>
            </w:r>
          </w:p>
        </w:tc>
        <w:tc>
          <w:tcPr>
            <w:tcW w:w="1701" w:type="dxa"/>
          </w:tcPr>
          <w:p w14:paraId="36D4C191" w14:textId="77777777" w:rsidR="007C7EDE" w:rsidRPr="00CB131C" w:rsidRDefault="007C7EDE" w:rsidP="00AC0C77">
            <w:pPr>
              <w:suppressLineNumbers/>
              <w:jc w:val="both"/>
              <w:rPr>
                <w:sz w:val="28"/>
                <w:szCs w:val="28"/>
                <w:lang w:val="uk-UA"/>
              </w:rPr>
            </w:pPr>
            <w:r w:rsidRPr="00CB131C">
              <w:rPr>
                <w:sz w:val="28"/>
                <w:szCs w:val="28"/>
                <w:lang w:val="uk-UA"/>
              </w:rPr>
              <w:t xml:space="preserve">    2025 рік</w:t>
            </w:r>
          </w:p>
        </w:tc>
        <w:tc>
          <w:tcPr>
            <w:tcW w:w="1541" w:type="dxa"/>
          </w:tcPr>
          <w:p w14:paraId="1B12A4C8" w14:textId="77777777" w:rsidR="007C7EDE" w:rsidRPr="00CB131C" w:rsidRDefault="007C7EDE" w:rsidP="00AC0C77">
            <w:pPr>
              <w:suppressLineNumbers/>
              <w:jc w:val="both"/>
              <w:rPr>
                <w:sz w:val="28"/>
                <w:szCs w:val="28"/>
                <w:lang w:val="uk-UA"/>
              </w:rPr>
            </w:pPr>
            <w:r w:rsidRPr="00CB131C">
              <w:rPr>
                <w:sz w:val="28"/>
                <w:szCs w:val="28"/>
                <w:lang w:val="uk-UA"/>
              </w:rPr>
              <w:t xml:space="preserve">    2026 рік</w:t>
            </w:r>
          </w:p>
        </w:tc>
        <w:tc>
          <w:tcPr>
            <w:tcW w:w="1569" w:type="dxa"/>
            <w:vMerge/>
          </w:tcPr>
          <w:p w14:paraId="35483C9D" w14:textId="77777777" w:rsidR="007C7EDE" w:rsidRPr="00CB131C" w:rsidRDefault="007C7EDE" w:rsidP="00AC0C77">
            <w:pPr>
              <w:spacing w:after="200" w:line="276" w:lineRule="auto"/>
              <w:rPr>
                <w:sz w:val="28"/>
                <w:szCs w:val="28"/>
                <w:lang w:val="uk-UA"/>
              </w:rPr>
            </w:pPr>
          </w:p>
        </w:tc>
      </w:tr>
      <w:tr w:rsidR="00A06D4C" w:rsidRPr="00CB131C" w14:paraId="3FC72ECF" w14:textId="77777777" w:rsidTr="00AC0C77">
        <w:trPr>
          <w:trHeight w:val="788"/>
        </w:trPr>
        <w:tc>
          <w:tcPr>
            <w:tcW w:w="2908" w:type="dxa"/>
          </w:tcPr>
          <w:p w14:paraId="475890B5" w14:textId="77777777" w:rsidR="007C7EDE" w:rsidRPr="00CB131C" w:rsidRDefault="007C7EDE" w:rsidP="00AC0C77">
            <w:pPr>
              <w:suppressLineNumbers/>
              <w:ind w:left="-69"/>
              <w:jc w:val="both"/>
              <w:rPr>
                <w:sz w:val="28"/>
                <w:szCs w:val="28"/>
                <w:lang w:val="uk-UA"/>
              </w:rPr>
            </w:pPr>
            <w:r w:rsidRPr="00CB131C">
              <w:rPr>
                <w:sz w:val="28"/>
                <w:szCs w:val="28"/>
                <w:lang w:val="uk-UA"/>
              </w:rPr>
              <w:t>Обсяг ресурсів всього</w:t>
            </w:r>
          </w:p>
        </w:tc>
        <w:tc>
          <w:tcPr>
            <w:tcW w:w="1701" w:type="dxa"/>
          </w:tcPr>
          <w:p w14:paraId="2BB452BC" w14:textId="45BAE411" w:rsidR="007C7EDE" w:rsidRPr="00CB131C" w:rsidRDefault="007C7EDE" w:rsidP="007C7EDE">
            <w:pPr>
              <w:suppressLineNumbers/>
              <w:ind w:left="-69"/>
              <w:jc w:val="center"/>
              <w:rPr>
                <w:sz w:val="28"/>
                <w:szCs w:val="28"/>
                <w:lang w:val="uk-UA"/>
              </w:rPr>
            </w:pPr>
            <w:r w:rsidRPr="00CB131C">
              <w:rPr>
                <w:sz w:val="28"/>
                <w:szCs w:val="28"/>
                <w:lang w:val="uk-UA"/>
              </w:rPr>
              <w:t>35</w:t>
            </w:r>
            <w:r w:rsidR="00397558" w:rsidRPr="00CB131C">
              <w:rPr>
                <w:sz w:val="28"/>
                <w:szCs w:val="28"/>
                <w:lang w:val="uk-UA"/>
              </w:rPr>
              <w:t>000</w:t>
            </w:r>
          </w:p>
        </w:tc>
        <w:tc>
          <w:tcPr>
            <w:tcW w:w="1701" w:type="dxa"/>
          </w:tcPr>
          <w:p w14:paraId="3FD6CE1D" w14:textId="4464265A" w:rsidR="007C7EDE" w:rsidRPr="00CB131C" w:rsidRDefault="007C7EDE" w:rsidP="007C7EDE">
            <w:pPr>
              <w:suppressLineNumbers/>
              <w:ind w:left="-69"/>
              <w:jc w:val="center"/>
              <w:rPr>
                <w:sz w:val="28"/>
                <w:szCs w:val="28"/>
                <w:lang w:val="uk-UA"/>
              </w:rPr>
            </w:pPr>
            <w:r w:rsidRPr="00CB131C">
              <w:rPr>
                <w:sz w:val="28"/>
                <w:szCs w:val="28"/>
                <w:lang w:val="uk-UA"/>
              </w:rPr>
              <w:t>35</w:t>
            </w:r>
            <w:r w:rsidR="00397558" w:rsidRPr="00CB131C">
              <w:rPr>
                <w:sz w:val="28"/>
                <w:szCs w:val="28"/>
                <w:lang w:val="uk-UA"/>
              </w:rPr>
              <w:t>000</w:t>
            </w:r>
          </w:p>
        </w:tc>
        <w:tc>
          <w:tcPr>
            <w:tcW w:w="1541" w:type="dxa"/>
          </w:tcPr>
          <w:p w14:paraId="2EAE03E1" w14:textId="3C60FBAC" w:rsidR="007C7EDE" w:rsidRPr="00CB131C" w:rsidRDefault="007C7EDE" w:rsidP="007C7EDE">
            <w:pPr>
              <w:suppressLineNumbers/>
              <w:ind w:left="-69"/>
              <w:jc w:val="center"/>
              <w:rPr>
                <w:sz w:val="28"/>
                <w:szCs w:val="28"/>
                <w:lang w:val="uk-UA"/>
              </w:rPr>
            </w:pPr>
            <w:r w:rsidRPr="00CB131C">
              <w:rPr>
                <w:sz w:val="28"/>
                <w:szCs w:val="28"/>
                <w:lang w:val="uk-UA"/>
              </w:rPr>
              <w:t>30</w:t>
            </w:r>
            <w:r w:rsidR="00397558" w:rsidRPr="00CB131C">
              <w:rPr>
                <w:sz w:val="28"/>
                <w:szCs w:val="28"/>
                <w:lang w:val="uk-UA"/>
              </w:rPr>
              <w:t>000</w:t>
            </w:r>
          </w:p>
        </w:tc>
        <w:tc>
          <w:tcPr>
            <w:tcW w:w="1569" w:type="dxa"/>
          </w:tcPr>
          <w:p w14:paraId="64D7A44E" w14:textId="34FEEF00" w:rsidR="007C7EDE" w:rsidRPr="00CB131C" w:rsidRDefault="007C7EDE" w:rsidP="007C7EDE">
            <w:pPr>
              <w:suppressLineNumbers/>
              <w:ind w:left="-69"/>
              <w:jc w:val="center"/>
              <w:rPr>
                <w:sz w:val="28"/>
                <w:szCs w:val="28"/>
                <w:lang w:val="uk-UA"/>
              </w:rPr>
            </w:pPr>
            <w:r w:rsidRPr="00CB131C">
              <w:rPr>
                <w:sz w:val="28"/>
                <w:szCs w:val="28"/>
                <w:lang w:val="uk-UA"/>
              </w:rPr>
              <w:t>100</w:t>
            </w:r>
            <w:r w:rsidR="00397558" w:rsidRPr="00CB131C">
              <w:rPr>
                <w:sz w:val="28"/>
                <w:szCs w:val="28"/>
                <w:lang w:val="uk-UA"/>
              </w:rPr>
              <w:t>000</w:t>
            </w:r>
          </w:p>
        </w:tc>
      </w:tr>
      <w:tr w:rsidR="00A06D4C" w:rsidRPr="00CB131C" w14:paraId="50B8E095" w14:textId="77777777" w:rsidTr="00AC0C77">
        <w:trPr>
          <w:trHeight w:val="465"/>
        </w:trPr>
        <w:tc>
          <w:tcPr>
            <w:tcW w:w="2908" w:type="dxa"/>
          </w:tcPr>
          <w:p w14:paraId="575B994F" w14:textId="77777777" w:rsidR="007C7EDE" w:rsidRPr="00CB131C" w:rsidRDefault="007C7EDE" w:rsidP="00AC0C77">
            <w:pPr>
              <w:suppressLineNumbers/>
              <w:ind w:left="-69"/>
              <w:jc w:val="both"/>
              <w:rPr>
                <w:sz w:val="28"/>
                <w:szCs w:val="28"/>
                <w:lang w:val="uk-UA"/>
              </w:rPr>
            </w:pPr>
            <w:r w:rsidRPr="00CB131C">
              <w:rPr>
                <w:sz w:val="28"/>
                <w:szCs w:val="28"/>
                <w:lang w:val="uk-UA"/>
              </w:rPr>
              <w:t>В тому числі</w:t>
            </w:r>
          </w:p>
        </w:tc>
        <w:tc>
          <w:tcPr>
            <w:tcW w:w="1701" w:type="dxa"/>
          </w:tcPr>
          <w:p w14:paraId="70154AEE" w14:textId="77777777" w:rsidR="007C7EDE" w:rsidRPr="00CB131C" w:rsidRDefault="007C7EDE" w:rsidP="007C7EDE">
            <w:pPr>
              <w:suppressLineNumbers/>
              <w:ind w:left="-69"/>
              <w:jc w:val="center"/>
              <w:rPr>
                <w:sz w:val="28"/>
                <w:szCs w:val="28"/>
                <w:lang w:val="uk-UA"/>
              </w:rPr>
            </w:pPr>
          </w:p>
        </w:tc>
        <w:tc>
          <w:tcPr>
            <w:tcW w:w="1701" w:type="dxa"/>
          </w:tcPr>
          <w:p w14:paraId="7BE8877D" w14:textId="77777777" w:rsidR="007C7EDE" w:rsidRPr="00CB131C" w:rsidRDefault="007C7EDE" w:rsidP="007C7EDE">
            <w:pPr>
              <w:suppressLineNumbers/>
              <w:ind w:left="-69"/>
              <w:jc w:val="center"/>
              <w:rPr>
                <w:sz w:val="28"/>
                <w:szCs w:val="28"/>
                <w:lang w:val="uk-UA"/>
              </w:rPr>
            </w:pPr>
          </w:p>
        </w:tc>
        <w:tc>
          <w:tcPr>
            <w:tcW w:w="1541" w:type="dxa"/>
          </w:tcPr>
          <w:p w14:paraId="22A2D081" w14:textId="77777777" w:rsidR="007C7EDE" w:rsidRPr="00CB131C" w:rsidRDefault="007C7EDE" w:rsidP="007C7EDE">
            <w:pPr>
              <w:suppressLineNumbers/>
              <w:ind w:left="-69"/>
              <w:jc w:val="center"/>
              <w:rPr>
                <w:sz w:val="28"/>
                <w:szCs w:val="28"/>
                <w:lang w:val="uk-UA"/>
              </w:rPr>
            </w:pPr>
          </w:p>
        </w:tc>
        <w:tc>
          <w:tcPr>
            <w:tcW w:w="1569" w:type="dxa"/>
          </w:tcPr>
          <w:p w14:paraId="5B25B5B6" w14:textId="77777777" w:rsidR="007C7EDE" w:rsidRPr="00CB131C" w:rsidRDefault="007C7EDE" w:rsidP="007C7EDE">
            <w:pPr>
              <w:suppressLineNumbers/>
              <w:ind w:left="-69"/>
              <w:jc w:val="center"/>
              <w:rPr>
                <w:sz w:val="28"/>
                <w:szCs w:val="28"/>
                <w:lang w:val="uk-UA"/>
              </w:rPr>
            </w:pPr>
          </w:p>
        </w:tc>
      </w:tr>
      <w:tr w:rsidR="004A48FD" w:rsidRPr="00CB131C" w14:paraId="78894F65" w14:textId="77777777" w:rsidTr="00AC0C77">
        <w:trPr>
          <w:trHeight w:val="607"/>
        </w:trPr>
        <w:tc>
          <w:tcPr>
            <w:tcW w:w="2908" w:type="dxa"/>
          </w:tcPr>
          <w:p w14:paraId="5F8C8952" w14:textId="77777777" w:rsidR="007C7EDE" w:rsidRPr="00CB131C" w:rsidRDefault="007C7EDE" w:rsidP="00AC0C77">
            <w:pPr>
              <w:suppressLineNumbers/>
              <w:ind w:left="-69"/>
              <w:jc w:val="both"/>
              <w:rPr>
                <w:sz w:val="28"/>
                <w:szCs w:val="28"/>
                <w:lang w:val="uk-UA"/>
              </w:rPr>
            </w:pPr>
            <w:r w:rsidRPr="00CB131C">
              <w:rPr>
                <w:sz w:val="28"/>
                <w:szCs w:val="28"/>
                <w:lang w:val="uk-UA"/>
              </w:rPr>
              <w:t>-  бюджет громади</w:t>
            </w:r>
          </w:p>
        </w:tc>
        <w:tc>
          <w:tcPr>
            <w:tcW w:w="1701" w:type="dxa"/>
          </w:tcPr>
          <w:p w14:paraId="2D7CFCC9" w14:textId="76F7F596" w:rsidR="007C7EDE" w:rsidRPr="00CB131C" w:rsidRDefault="007C7EDE" w:rsidP="007C7EDE">
            <w:pPr>
              <w:suppressLineNumbers/>
              <w:ind w:left="-69"/>
              <w:jc w:val="center"/>
              <w:rPr>
                <w:sz w:val="28"/>
                <w:szCs w:val="28"/>
                <w:lang w:val="uk-UA"/>
              </w:rPr>
            </w:pPr>
            <w:r w:rsidRPr="00CB131C">
              <w:rPr>
                <w:sz w:val="28"/>
                <w:szCs w:val="28"/>
                <w:lang w:val="uk-UA"/>
              </w:rPr>
              <w:t>35</w:t>
            </w:r>
            <w:r w:rsidR="00397558" w:rsidRPr="00CB131C">
              <w:rPr>
                <w:sz w:val="28"/>
                <w:szCs w:val="28"/>
                <w:lang w:val="uk-UA"/>
              </w:rPr>
              <w:t>000</w:t>
            </w:r>
          </w:p>
        </w:tc>
        <w:tc>
          <w:tcPr>
            <w:tcW w:w="1701" w:type="dxa"/>
          </w:tcPr>
          <w:p w14:paraId="2EFA775F" w14:textId="5FF1B09E" w:rsidR="007C7EDE" w:rsidRPr="00CB131C" w:rsidRDefault="007C7EDE" w:rsidP="007C7EDE">
            <w:pPr>
              <w:suppressLineNumbers/>
              <w:ind w:left="-69"/>
              <w:jc w:val="center"/>
              <w:rPr>
                <w:sz w:val="28"/>
                <w:szCs w:val="28"/>
                <w:lang w:val="uk-UA"/>
              </w:rPr>
            </w:pPr>
            <w:r w:rsidRPr="00CB131C">
              <w:rPr>
                <w:sz w:val="28"/>
                <w:szCs w:val="28"/>
                <w:lang w:val="uk-UA"/>
              </w:rPr>
              <w:t>35</w:t>
            </w:r>
            <w:r w:rsidR="00397558" w:rsidRPr="00CB131C">
              <w:rPr>
                <w:sz w:val="28"/>
                <w:szCs w:val="28"/>
                <w:lang w:val="uk-UA"/>
              </w:rPr>
              <w:t>000</w:t>
            </w:r>
          </w:p>
        </w:tc>
        <w:tc>
          <w:tcPr>
            <w:tcW w:w="1541" w:type="dxa"/>
          </w:tcPr>
          <w:p w14:paraId="59C254DF" w14:textId="0C54DD61" w:rsidR="007C7EDE" w:rsidRPr="00CB131C" w:rsidRDefault="007C7EDE" w:rsidP="007C7EDE">
            <w:pPr>
              <w:suppressLineNumbers/>
              <w:ind w:left="-69"/>
              <w:jc w:val="center"/>
              <w:rPr>
                <w:sz w:val="28"/>
                <w:szCs w:val="28"/>
                <w:lang w:val="uk-UA"/>
              </w:rPr>
            </w:pPr>
            <w:r w:rsidRPr="00CB131C">
              <w:rPr>
                <w:sz w:val="28"/>
                <w:szCs w:val="28"/>
                <w:lang w:val="uk-UA"/>
              </w:rPr>
              <w:t>30</w:t>
            </w:r>
            <w:r w:rsidR="00397558" w:rsidRPr="00CB131C">
              <w:rPr>
                <w:sz w:val="28"/>
                <w:szCs w:val="28"/>
                <w:lang w:val="uk-UA"/>
              </w:rPr>
              <w:t>000</w:t>
            </w:r>
          </w:p>
        </w:tc>
        <w:tc>
          <w:tcPr>
            <w:tcW w:w="1569" w:type="dxa"/>
          </w:tcPr>
          <w:p w14:paraId="0F3ED54B" w14:textId="3BED8BD2" w:rsidR="007C7EDE" w:rsidRPr="00CB131C" w:rsidRDefault="007C7EDE" w:rsidP="007C7EDE">
            <w:pPr>
              <w:suppressLineNumbers/>
              <w:ind w:left="-69"/>
              <w:jc w:val="center"/>
              <w:rPr>
                <w:sz w:val="28"/>
                <w:szCs w:val="28"/>
                <w:lang w:val="uk-UA"/>
              </w:rPr>
            </w:pPr>
            <w:r w:rsidRPr="00CB131C">
              <w:rPr>
                <w:sz w:val="28"/>
                <w:szCs w:val="28"/>
                <w:lang w:val="uk-UA"/>
              </w:rPr>
              <w:t>100</w:t>
            </w:r>
            <w:r w:rsidR="00397558" w:rsidRPr="00CB131C">
              <w:rPr>
                <w:sz w:val="28"/>
                <w:szCs w:val="28"/>
                <w:lang w:val="uk-UA"/>
              </w:rPr>
              <w:t>000</w:t>
            </w:r>
          </w:p>
        </w:tc>
      </w:tr>
    </w:tbl>
    <w:p w14:paraId="46B7DBE3" w14:textId="77777777" w:rsidR="007C7EDE" w:rsidRPr="00CB131C" w:rsidRDefault="007C7EDE" w:rsidP="007C7EDE">
      <w:pPr>
        <w:ind w:right="-82"/>
        <w:jc w:val="center"/>
        <w:rPr>
          <w:sz w:val="28"/>
          <w:szCs w:val="28"/>
          <w:lang w:val="uk-UA"/>
        </w:rPr>
      </w:pPr>
    </w:p>
    <w:p w14:paraId="5DDF8550" w14:textId="77777777" w:rsidR="00F64FF0" w:rsidRPr="00CB131C" w:rsidRDefault="00F64FF0" w:rsidP="00F64FF0">
      <w:pPr>
        <w:pStyle w:val="rvps1015"/>
        <w:shd w:val="clear" w:color="auto" w:fill="FFFFFF"/>
        <w:spacing w:before="0" w:beforeAutospacing="0" w:after="0" w:afterAutospacing="0"/>
        <w:rPr>
          <w:sz w:val="18"/>
          <w:szCs w:val="18"/>
        </w:rPr>
      </w:pPr>
    </w:p>
    <w:p w14:paraId="630A3F6D" w14:textId="6772FFCF" w:rsidR="00F64FF0" w:rsidRPr="00CB131C" w:rsidRDefault="006006DB" w:rsidP="00F64FF0">
      <w:pPr>
        <w:pStyle w:val="rvps56"/>
        <w:shd w:val="clear" w:color="auto" w:fill="FFFFFF"/>
        <w:spacing w:before="0" w:beforeAutospacing="0" w:after="0" w:afterAutospacing="0"/>
        <w:jc w:val="center"/>
        <w:rPr>
          <w:rStyle w:val="rvts15"/>
          <w:b/>
          <w:bCs/>
          <w:sz w:val="28"/>
          <w:szCs w:val="28"/>
        </w:rPr>
      </w:pPr>
      <w:r w:rsidRPr="00CB131C">
        <w:rPr>
          <w:rStyle w:val="rvts15"/>
          <w:b/>
          <w:bCs/>
          <w:sz w:val="28"/>
          <w:szCs w:val="28"/>
        </w:rPr>
        <w:t>І</w:t>
      </w:r>
      <w:r w:rsidR="008654A0" w:rsidRPr="00CB131C">
        <w:rPr>
          <w:rStyle w:val="rvts15"/>
          <w:b/>
          <w:bCs/>
          <w:sz w:val="28"/>
          <w:szCs w:val="28"/>
        </w:rPr>
        <w:t>Х</w:t>
      </w:r>
      <w:r w:rsidR="00F64FF0" w:rsidRPr="00CB131C">
        <w:rPr>
          <w:rStyle w:val="rvts15"/>
          <w:b/>
          <w:bCs/>
          <w:sz w:val="28"/>
          <w:szCs w:val="28"/>
        </w:rPr>
        <w:t xml:space="preserve">. Очікувані результати від реалізації </w:t>
      </w:r>
      <w:r w:rsidR="00DF2F31" w:rsidRPr="00CB131C">
        <w:rPr>
          <w:rStyle w:val="rvts15"/>
          <w:b/>
          <w:bCs/>
          <w:sz w:val="28"/>
          <w:szCs w:val="28"/>
        </w:rPr>
        <w:t>П</w:t>
      </w:r>
      <w:r w:rsidR="00F64FF0" w:rsidRPr="00CB131C">
        <w:rPr>
          <w:rStyle w:val="rvts15"/>
          <w:b/>
          <w:bCs/>
          <w:sz w:val="28"/>
          <w:szCs w:val="28"/>
        </w:rPr>
        <w:t>рограми</w:t>
      </w:r>
    </w:p>
    <w:p w14:paraId="5C248364" w14:textId="77777777" w:rsidR="0024586F" w:rsidRPr="00CB131C" w:rsidRDefault="0024586F" w:rsidP="00F64FF0">
      <w:pPr>
        <w:pStyle w:val="rvps56"/>
        <w:shd w:val="clear" w:color="auto" w:fill="FFFFFF"/>
        <w:spacing w:before="0" w:beforeAutospacing="0" w:after="0" w:afterAutospacing="0"/>
        <w:jc w:val="center"/>
        <w:rPr>
          <w:sz w:val="18"/>
          <w:szCs w:val="18"/>
        </w:rPr>
      </w:pPr>
    </w:p>
    <w:p w14:paraId="35A0DA71" w14:textId="77777777" w:rsidR="0024586F" w:rsidRPr="00CB131C" w:rsidRDefault="0024586F" w:rsidP="0024586F">
      <w:pPr>
        <w:pStyle w:val="rvps2"/>
        <w:spacing w:before="0" w:beforeAutospacing="0" w:after="0" w:afterAutospacing="0" w:line="240" w:lineRule="atLeast"/>
        <w:ind w:right="99" w:firstLine="600"/>
        <w:jc w:val="both"/>
        <w:rPr>
          <w:sz w:val="28"/>
          <w:szCs w:val="28"/>
          <w:lang w:val="uk-UA"/>
        </w:rPr>
      </w:pPr>
      <w:r w:rsidRPr="00CB131C">
        <w:rPr>
          <w:sz w:val="28"/>
          <w:szCs w:val="28"/>
          <w:lang w:val="uk-UA"/>
        </w:rPr>
        <w:t xml:space="preserve">Реалізація Програми дасть змогу: </w:t>
      </w:r>
    </w:p>
    <w:p w14:paraId="76E8E4EF" w14:textId="77777777" w:rsidR="0024586F" w:rsidRPr="00CB131C" w:rsidRDefault="0024586F" w:rsidP="0024586F">
      <w:pPr>
        <w:pStyle w:val="rvps2"/>
        <w:spacing w:before="0" w:beforeAutospacing="0" w:after="0" w:afterAutospacing="0" w:line="240" w:lineRule="atLeast"/>
        <w:ind w:right="96" w:firstLine="601"/>
        <w:jc w:val="both"/>
        <w:rPr>
          <w:sz w:val="28"/>
          <w:szCs w:val="28"/>
          <w:lang w:val="uk-UA"/>
        </w:rPr>
      </w:pPr>
      <w:r w:rsidRPr="00CB131C">
        <w:rPr>
          <w:sz w:val="28"/>
          <w:szCs w:val="28"/>
          <w:lang w:val="uk-UA"/>
        </w:rPr>
        <w:t>- підвищити рівень дотримання прав і свобод людини в процесі виконання покарань, не пов’язаних з позбавленням волі;</w:t>
      </w:r>
    </w:p>
    <w:p w14:paraId="5FA39464" w14:textId="77777777" w:rsidR="0024586F" w:rsidRPr="00CB131C" w:rsidRDefault="0024586F" w:rsidP="0024586F">
      <w:pPr>
        <w:pStyle w:val="rvps2"/>
        <w:spacing w:before="0" w:beforeAutospacing="0" w:after="0" w:afterAutospacing="0" w:line="240" w:lineRule="atLeast"/>
        <w:ind w:right="96" w:firstLine="601"/>
        <w:jc w:val="both"/>
        <w:rPr>
          <w:sz w:val="28"/>
          <w:szCs w:val="28"/>
          <w:lang w:val="uk-UA"/>
        </w:rPr>
      </w:pPr>
      <w:r w:rsidRPr="00CB131C">
        <w:rPr>
          <w:sz w:val="28"/>
          <w:szCs w:val="28"/>
          <w:lang w:val="uk-UA"/>
        </w:rPr>
        <w:t xml:space="preserve">- удосконалити механізм ресоціалізації засуджених та підготовки їх до звільнення; </w:t>
      </w:r>
      <w:bookmarkStart w:id="23" w:name="n43"/>
      <w:bookmarkStart w:id="24" w:name="n44"/>
      <w:bookmarkEnd w:id="23"/>
      <w:bookmarkEnd w:id="24"/>
    </w:p>
    <w:p w14:paraId="2180AC01" w14:textId="77777777" w:rsidR="0024586F" w:rsidRPr="00CB131C" w:rsidRDefault="0024586F" w:rsidP="0024586F">
      <w:pPr>
        <w:pStyle w:val="rvps2"/>
        <w:spacing w:before="0" w:beforeAutospacing="0" w:after="0" w:afterAutospacing="0" w:line="240" w:lineRule="atLeast"/>
        <w:ind w:right="96" w:firstLine="601"/>
        <w:jc w:val="both"/>
        <w:rPr>
          <w:sz w:val="28"/>
          <w:szCs w:val="28"/>
          <w:lang w:val="uk-UA"/>
        </w:rPr>
      </w:pPr>
      <w:bookmarkStart w:id="25" w:name="n24"/>
      <w:bookmarkEnd w:id="25"/>
      <w:r w:rsidRPr="00CB131C">
        <w:rPr>
          <w:sz w:val="28"/>
          <w:szCs w:val="28"/>
          <w:lang w:val="uk-UA"/>
        </w:rPr>
        <w:t>- удосконалити практику виконання покарань, не пов’язаних з позбавленням волі;</w:t>
      </w:r>
    </w:p>
    <w:p w14:paraId="60535683" w14:textId="77777777" w:rsidR="0024586F" w:rsidRPr="00CB131C" w:rsidRDefault="0024586F" w:rsidP="0024586F">
      <w:pPr>
        <w:pStyle w:val="rvps2"/>
        <w:spacing w:before="0" w:beforeAutospacing="0" w:after="0" w:afterAutospacing="0" w:line="240" w:lineRule="atLeast"/>
        <w:ind w:right="96" w:firstLine="601"/>
        <w:jc w:val="both"/>
        <w:rPr>
          <w:sz w:val="28"/>
          <w:szCs w:val="28"/>
          <w:lang w:val="uk-UA"/>
        </w:rPr>
      </w:pPr>
      <w:r w:rsidRPr="00CB131C">
        <w:rPr>
          <w:sz w:val="28"/>
          <w:szCs w:val="28"/>
          <w:lang w:val="uk-UA"/>
        </w:rPr>
        <w:t>- сприяти свідомому відновленню засуджених осіб в соціальному статусі повноправного члена суспільства та соціальній адаптації у суспільстві, а також профілактика вчинення ними повторних кримінальних правопорушень;</w:t>
      </w:r>
    </w:p>
    <w:p w14:paraId="782AC99C" w14:textId="77777777" w:rsidR="0024586F" w:rsidRPr="00CB131C" w:rsidRDefault="0024586F" w:rsidP="0024586F">
      <w:pPr>
        <w:pStyle w:val="rvps2"/>
        <w:spacing w:before="0" w:beforeAutospacing="0" w:after="0" w:afterAutospacing="0" w:line="240" w:lineRule="atLeast"/>
        <w:ind w:right="96" w:firstLine="601"/>
        <w:jc w:val="both"/>
        <w:rPr>
          <w:sz w:val="28"/>
          <w:szCs w:val="28"/>
          <w:lang w:val="uk-UA"/>
        </w:rPr>
      </w:pPr>
      <w:r w:rsidRPr="00CB131C">
        <w:rPr>
          <w:sz w:val="28"/>
          <w:szCs w:val="28"/>
          <w:lang w:val="uk-UA"/>
        </w:rPr>
        <w:t>- забезпечити належні умови праці, розвиток матеріально-технічної бази служби пробації шляхом забезпечення працівників служби пробації матеріально-технічними цінностями, канцтоварами тощо.</w:t>
      </w:r>
    </w:p>
    <w:p w14:paraId="1C8566B3" w14:textId="77777777" w:rsidR="0024586F" w:rsidRPr="00CB131C" w:rsidRDefault="0024586F" w:rsidP="0024586F">
      <w:pPr>
        <w:pStyle w:val="rvps2"/>
        <w:spacing w:before="0" w:beforeAutospacing="0" w:after="0" w:afterAutospacing="0" w:line="240" w:lineRule="atLeast"/>
        <w:ind w:right="96" w:firstLine="601"/>
        <w:jc w:val="both"/>
        <w:rPr>
          <w:sz w:val="28"/>
          <w:szCs w:val="28"/>
          <w:lang w:val="uk-UA"/>
        </w:rPr>
      </w:pPr>
    </w:p>
    <w:p w14:paraId="44C1B2C6" w14:textId="77777777" w:rsidR="0024586F" w:rsidRPr="00CB131C" w:rsidRDefault="0024586F" w:rsidP="0024586F">
      <w:pPr>
        <w:shd w:val="clear" w:color="auto" w:fill="FFFFFF"/>
        <w:ind w:right="99" w:firstLine="709"/>
        <w:jc w:val="both"/>
        <w:rPr>
          <w:sz w:val="28"/>
          <w:szCs w:val="28"/>
          <w:lang w:val="uk-UA"/>
        </w:rPr>
      </w:pPr>
      <w:r w:rsidRPr="00CB131C">
        <w:rPr>
          <w:sz w:val="28"/>
          <w:szCs w:val="28"/>
          <w:lang w:val="uk-UA"/>
        </w:rPr>
        <w:t>У результаті посилення профілактичного впливу очікується:</w:t>
      </w:r>
    </w:p>
    <w:p w14:paraId="55F43649" w14:textId="77777777" w:rsidR="0024586F" w:rsidRPr="00CB131C" w:rsidRDefault="0024586F" w:rsidP="0024586F">
      <w:pPr>
        <w:shd w:val="clear" w:color="auto" w:fill="FFFFFF"/>
        <w:tabs>
          <w:tab w:val="left" w:pos="1027"/>
        </w:tabs>
        <w:ind w:right="99" w:firstLine="709"/>
        <w:jc w:val="both"/>
        <w:rPr>
          <w:sz w:val="28"/>
          <w:szCs w:val="28"/>
          <w:lang w:val="uk-UA"/>
        </w:rPr>
      </w:pPr>
      <w:r w:rsidRPr="00CB131C">
        <w:rPr>
          <w:sz w:val="28"/>
          <w:szCs w:val="28"/>
          <w:lang w:val="uk-UA"/>
        </w:rPr>
        <w:t>1) зниження рівня злочинності та ослаблення суспільної напруги, викликаної її впливом; зниження впливу злочинності на економічну та політичну сфери суспільства;</w:t>
      </w:r>
    </w:p>
    <w:p w14:paraId="14D37EFD" w14:textId="77777777" w:rsidR="0024586F" w:rsidRPr="00CB131C" w:rsidRDefault="0024586F" w:rsidP="0024586F">
      <w:pPr>
        <w:shd w:val="clear" w:color="auto" w:fill="FFFFFF"/>
        <w:tabs>
          <w:tab w:val="left" w:pos="0"/>
        </w:tabs>
        <w:ind w:right="99" w:firstLine="709"/>
        <w:jc w:val="both"/>
        <w:rPr>
          <w:sz w:val="28"/>
          <w:szCs w:val="28"/>
          <w:lang w:val="uk-UA"/>
        </w:rPr>
      </w:pPr>
      <w:r w:rsidRPr="00CB131C">
        <w:rPr>
          <w:sz w:val="28"/>
          <w:szCs w:val="28"/>
          <w:lang w:val="uk-UA"/>
        </w:rPr>
        <w:t>2) мінімізація злочинного впливу на молодь і підлітків, усунення причин і умов, які сприяють втягненню їх у протиправну діяльність;</w:t>
      </w:r>
    </w:p>
    <w:p w14:paraId="10BB7C0A" w14:textId="77777777" w:rsidR="0024586F" w:rsidRPr="00CB131C" w:rsidRDefault="0024586F" w:rsidP="0024586F">
      <w:pPr>
        <w:shd w:val="clear" w:color="auto" w:fill="FFFFFF"/>
        <w:tabs>
          <w:tab w:val="left" w:pos="1013"/>
        </w:tabs>
        <w:ind w:right="99" w:firstLine="709"/>
        <w:jc w:val="both"/>
        <w:rPr>
          <w:sz w:val="28"/>
          <w:szCs w:val="28"/>
          <w:lang w:val="uk-UA"/>
        </w:rPr>
      </w:pPr>
      <w:r w:rsidRPr="00CB131C">
        <w:rPr>
          <w:sz w:val="28"/>
          <w:szCs w:val="28"/>
          <w:lang w:val="uk-UA"/>
        </w:rPr>
        <w:t>3) поліпшення захисту прав, свобод і власності громадян, створення безпечних умов життя в районі;</w:t>
      </w:r>
    </w:p>
    <w:p w14:paraId="03925418" w14:textId="77777777" w:rsidR="0024586F" w:rsidRPr="00CB131C" w:rsidRDefault="0024586F" w:rsidP="0024586F">
      <w:pPr>
        <w:ind w:right="99" w:firstLine="709"/>
        <w:jc w:val="both"/>
        <w:rPr>
          <w:sz w:val="28"/>
          <w:szCs w:val="28"/>
          <w:lang w:val="uk-UA"/>
        </w:rPr>
      </w:pPr>
      <w:r w:rsidRPr="00CB131C">
        <w:rPr>
          <w:sz w:val="28"/>
          <w:szCs w:val="28"/>
          <w:lang w:val="uk-UA"/>
        </w:rPr>
        <w:t>4) виконання певних видів покарань, не пов’язаних з позбавленням волі; здійснення нагляду за засудженими до покарань у виді позбавлення права обіймати певні посади або займатися певною діяльністю, громадських робіт, виправних робіт, особами, яким покарання у виді обмеження волі або позбавлення волі на певний строк замінено покаранням у виді громадських робіт або виправних робіт, особами, звільненими від відбування покарання з випробуванням, звільненими від відбування покарання вагітними жінками і жінками, які мають дітей віком до трьох років; проведення соціально-виховної роботи із засудженими;</w:t>
      </w:r>
    </w:p>
    <w:p w14:paraId="1FB0C2A3" w14:textId="59BDECF1" w:rsidR="0024586F" w:rsidRPr="00CB131C" w:rsidRDefault="0024586F" w:rsidP="0024586F">
      <w:pPr>
        <w:shd w:val="clear" w:color="auto" w:fill="FFFFFF"/>
        <w:tabs>
          <w:tab w:val="left" w:pos="0"/>
        </w:tabs>
        <w:ind w:right="99"/>
        <w:jc w:val="both"/>
        <w:rPr>
          <w:sz w:val="28"/>
          <w:szCs w:val="28"/>
          <w:lang w:val="uk-UA"/>
        </w:rPr>
      </w:pPr>
      <w:r w:rsidRPr="00CB131C">
        <w:rPr>
          <w:sz w:val="28"/>
          <w:szCs w:val="28"/>
          <w:lang w:val="uk-UA"/>
        </w:rPr>
        <w:lastRenderedPageBreak/>
        <w:t xml:space="preserve">           5)  створення системи ресоціалізації осіб, які звільнилися з місць позбавлення та обмеження волі;</w:t>
      </w:r>
    </w:p>
    <w:p w14:paraId="5B27973E" w14:textId="77777777" w:rsidR="0024586F" w:rsidRPr="00CB131C" w:rsidRDefault="0024586F" w:rsidP="0024586F">
      <w:pPr>
        <w:pStyle w:val="17"/>
        <w:numPr>
          <w:ilvl w:val="0"/>
          <w:numId w:val="11"/>
        </w:numPr>
        <w:shd w:val="clear" w:color="auto" w:fill="FFFFFF"/>
        <w:tabs>
          <w:tab w:val="left" w:pos="0"/>
        </w:tabs>
        <w:ind w:right="99"/>
        <w:jc w:val="both"/>
        <w:rPr>
          <w:sz w:val="28"/>
          <w:szCs w:val="28"/>
        </w:rPr>
      </w:pPr>
      <w:r w:rsidRPr="00CB131C">
        <w:rPr>
          <w:sz w:val="28"/>
          <w:szCs w:val="28"/>
        </w:rPr>
        <w:t>зміцнення кадрового потенціалу служби пробації;</w:t>
      </w:r>
    </w:p>
    <w:p w14:paraId="50CBACD5" w14:textId="77777777" w:rsidR="0024586F" w:rsidRPr="00CB131C" w:rsidRDefault="0024586F" w:rsidP="0024586F">
      <w:pPr>
        <w:pStyle w:val="17"/>
        <w:numPr>
          <w:ilvl w:val="0"/>
          <w:numId w:val="11"/>
        </w:numPr>
        <w:shd w:val="clear" w:color="auto" w:fill="FFFFFF"/>
        <w:tabs>
          <w:tab w:val="clear" w:pos="1080"/>
          <w:tab w:val="left" w:pos="0"/>
          <w:tab w:val="left" w:pos="993"/>
        </w:tabs>
        <w:ind w:left="0" w:right="99" w:firstLine="720"/>
        <w:jc w:val="both"/>
        <w:rPr>
          <w:sz w:val="28"/>
          <w:szCs w:val="28"/>
        </w:rPr>
      </w:pPr>
      <w:r w:rsidRPr="00CB131C">
        <w:rPr>
          <w:sz w:val="28"/>
          <w:szCs w:val="28"/>
        </w:rPr>
        <w:t>досягнення належного рівня фінансового й матеріального забезпечення діяльності служби пробації;</w:t>
      </w:r>
    </w:p>
    <w:p w14:paraId="0B0DDBC6" w14:textId="79AF6B8D" w:rsidR="004B1CD1" w:rsidRPr="00CB131C" w:rsidRDefault="0024586F" w:rsidP="0024586F">
      <w:pPr>
        <w:pStyle w:val="17"/>
        <w:numPr>
          <w:ilvl w:val="0"/>
          <w:numId w:val="11"/>
        </w:numPr>
        <w:shd w:val="clear" w:color="auto" w:fill="FFFFFF"/>
        <w:tabs>
          <w:tab w:val="clear" w:pos="1080"/>
          <w:tab w:val="left" w:pos="0"/>
          <w:tab w:val="left" w:pos="993"/>
        </w:tabs>
        <w:ind w:left="0" w:right="99" w:firstLine="720"/>
        <w:jc w:val="both"/>
        <w:rPr>
          <w:sz w:val="28"/>
          <w:szCs w:val="28"/>
        </w:rPr>
      </w:pPr>
      <w:r w:rsidRPr="00CB131C">
        <w:rPr>
          <w:sz w:val="28"/>
          <w:szCs w:val="28"/>
        </w:rPr>
        <w:t>реалізація інших заходів, спрямованих на виправлення засуджених та запобігання вчиненню ними повторних кримінальних правопорушень.</w:t>
      </w:r>
    </w:p>
    <w:p w14:paraId="4BE615B3" w14:textId="77777777" w:rsidR="0024586F" w:rsidRPr="00CB131C" w:rsidRDefault="0024586F" w:rsidP="0024586F">
      <w:pPr>
        <w:pStyle w:val="a8"/>
        <w:spacing w:before="0" w:beforeAutospacing="0" w:after="0" w:afterAutospacing="0" w:line="228" w:lineRule="auto"/>
        <w:ind w:left="720"/>
        <w:jc w:val="center"/>
        <w:textAlignment w:val="baseline"/>
        <w:rPr>
          <w:b/>
          <w:sz w:val="28"/>
          <w:szCs w:val="28"/>
          <w:shd w:val="clear" w:color="auto" w:fill="FFFFFF"/>
        </w:rPr>
      </w:pPr>
    </w:p>
    <w:p w14:paraId="631CD8C9" w14:textId="51C92717" w:rsidR="004B1CD1" w:rsidRPr="00CB131C" w:rsidRDefault="004B1CD1" w:rsidP="004B1CD1">
      <w:pPr>
        <w:pStyle w:val="a8"/>
        <w:spacing w:before="0" w:beforeAutospacing="0" w:after="0" w:afterAutospacing="0" w:line="228" w:lineRule="auto"/>
        <w:ind w:left="720"/>
        <w:jc w:val="center"/>
        <w:textAlignment w:val="baseline"/>
        <w:rPr>
          <w:b/>
          <w:sz w:val="28"/>
          <w:szCs w:val="28"/>
          <w:shd w:val="clear" w:color="auto" w:fill="FFFFFF"/>
          <w:lang w:eastAsia="ru-RU"/>
        </w:rPr>
      </w:pPr>
      <w:r w:rsidRPr="00CB131C">
        <w:rPr>
          <w:b/>
          <w:sz w:val="28"/>
          <w:szCs w:val="28"/>
          <w:shd w:val="clear" w:color="auto" w:fill="FFFFFF"/>
        </w:rPr>
        <w:t>Х. Контроль за реалізацією заходів Програми</w:t>
      </w:r>
    </w:p>
    <w:p w14:paraId="64B57474" w14:textId="77777777" w:rsidR="004B1CD1" w:rsidRPr="00CB131C" w:rsidRDefault="004B1CD1" w:rsidP="004B1CD1">
      <w:pPr>
        <w:pStyle w:val="a8"/>
        <w:spacing w:before="0" w:beforeAutospacing="0" w:after="0" w:afterAutospacing="0" w:line="228" w:lineRule="auto"/>
        <w:ind w:left="720"/>
        <w:jc w:val="center"/>
        <w:textAlignment w:val="baseline"/>
        <w:rPr>
          <w:b/>
          <w:sz w:val="28"/>
          <w:szCs w:val="28"/>
          <w:shd w:val="clear" w:color="auto" w:fill="FFFFFF"/>
        </w:rPr>
      </w:pPr>
    </w:p>
    <w:p w14:paraId="6467ABD1" w14:textId="513F5AC8" w:rsidR="0011775F" w:rsidRPr="00CB131C" w:rsidRDefault="0011775F" w:rsidP="0011775F">
      <w:pPr>
        <w:tabs>
          <w:tab w:val="left" w:pos="720"/>
        </w:tabs>
        <w:ind w:right="99"/>
        <w:jc w:val="both"/>
        <w:rPr>
          <w:sz w:val="28"/>
          <w:szCs w:val="28"/>
          <w:lang w:val="uk-UA"/>
        </w:rPr>
      </w:pPr>
      <w:r w:rsidRPr="00CB131C">
        <w:rPr>
          <w:lang w:val="uk-UA"/>
        </w:rPr>
        <w:tab/>
      </w:r>
      <w:r w:rsidRPr="00CB131C">
        <w:rPr>
          <w:sz w:val="28"/>
          <w:szCs w:val="28"/>
          <w:lang w:val="uk-UA"/>
        </w:rPr>
        <w:t>Відповідальним виконавцем Програми є Житомирський  районний сектор №3 філії Державної установи «Центр пробації» у Житомирській області, що здійснює організацію та координацію виконання заходів Програми.</w:t>
      </w:r>
    </w:p>
    <w:p w14:paraId="78376D27" w14:textId="77777777" w:rsidR="0011775F" w:rsidRPr="00CB131C" w:rsidRDefault="0011775F" w:rsidP="0011775F">
      <w:pPr>
        <w:suppressLineNumbers/>
        <w:tabs>
          <w:tab w:val="left" w:pos="720"/>
        </w:tabs>
        <w:ind w:right="99"/>
        <w:jc w:val="both"/>
        <w:rPr>
          <w:sz w:val="28"/>
          <w:szCs w:val="28"/>
          <w:lang w:val="uk-UA"/>
        </w:rPr>
      </w:pPr>
      <w:r w:rsidRPr="00CB131C">
        <w:rPr>
          <w:sz w:val="28"/>
          <w:szCs w:val="28"/>
          <w:lang w:val="uk-UA"/>
        </w:rPr>
        <w:t xml:space="preserve">          Відповідальний виконавець Програми щорічно до 01 березня року, наступного за звітним, звітує на сесії міської ради про хід реалізації цільової Програми «Ресоціалізація засуджених осіб на 2024 – 2026 роки».</w:t>
      </w:r>
    </w:p>
    <w:p w14:paraId="28456F56" w14:textId="77777777" w:rsidR="0011775F" w:rsidRPr="00CB131C" w:rsidRDefault="0011775F" w:rsidP="0011775F">
      <w:pPr>
        <w:pStyle w:val="16"/>
        <w:shd w:val="clear" w:color="auto" w:fill="auto"/>
        <w:tabs>
          <w:tab w:val="left" w:pos="567"/>
        </w:tabs>
        <w:spacing w:before="0" w:after="0" w:line="317" w:lineRule="exact"/>
        <w:ind w:right="20" w:firstLine="720"/>
        <w:jc w:val="both"/>
        <w:rPr>
          <w:sz w:val="28"/>
          <w:szCs w:val="28"/>
          <w:lang w:eastAsia="uk-UA"/>
        </w:rPr>
      </w:pPr>
      <w:r w:rsidRPr="00CB131C">
        <w:rPr>
          <w:sz w:val="28"/>
          <w:szCs w:val="28"/>
        </w:rPr>
        <w:t xml:space="preserve">Контроль за виконанням Програми покладається на </w:t>
      </w:r>
      <w:r w:rsidRPr="00CB131C">
        <w:rPr>
          <w:rFonts w:eastAsia="Calibri"/>
          <w:sz w:val="28"/>
          <w:szCs w:val="28"/>
          <w:lang w:eastAsia="ru-RU"/>
        </w:rPr>
        <w:t>посадових осіб міської ради відповідно до розпорядження міського голови про розподіл обов’язків</w:t>
      </w:r>
      <w:r w:rsidRPr="00CB131C">
        <w:rPr>
          <w:sz w:val="28"/>
          <w:szCs w:val="28"/>
        </w:rPr>
        <w:t>.</w:t>
      </w:r>
    </w:p>
    <w:p w14:paraId="568AA5B5" w14:textId="77777777" w:rsidR="00E43CEB" w:rsidRPr="00CB131C" w:rsidRDefault="00E43CEB" w:rsidP="0011775F">
      <w:pPr>
        <w:jc w:val="both"/>
        <w:rPr>
          <w:sz w:val="18"/>
          <w:szCs w:val="18"/>
          <w:lang w:val="uk-UA"/>
        </w:rPr>
      </w:pPr>
    </w:p>
    <w:p w14:paraId="586794A4" w14:textId="77777777" w:rsidR="004D6326" w:rsidRPr="00CB131C" w:rsidRDefault="004D6326" w:rsidP="00E43CEB">
      <w:pPr>
        <w:rPr>
          <w:bCs/>
          <w:sz w:val="28"/>
          <w:szCs w:val="28"/>
          <w:lang w:val="uk-UA"/>
        </w:rPr>
      </w:pPr>
    </w:p>
    <w:p w14:paraId="272B9D1E" w14:textId="2084C410" w:rsidR="00F64FF0" w:rsidRPr="00CB131C" w:rsidRDefault="00AD0D43" w:rsidP="00E43CEB">
      <w:pPr>
        <w:rPr>
          <w:rStyle w:val="rvts9"/>
          <w:bCs/>
          <w:sz w:val="28"/>
          <w:szCs w:val="28"/>
          <w:lang w:val="uk-UA"/>
        </w:rPr>
        <w:sectPr w:rsidR="00F64FF0" w:rsidRPr="00CB131C" w:rsidSect="0003654A">
          <w:headerReference w:type="even" r:id="rId11"/>
          <w:headerReference w:type="default" r:id="rId12"/>
          <w:pgSz w:w="11906" w:h="16838"/>
          <w:pgMar w:top="993" w:right="567" w:bottom="993" w:left="1701" w:header="709" w:footer="709" w:gutter="0"/>
          <w:cols w:space="708"/>
          <w:titlePg/>
          <w:docGrid w:linePitch="360"/>
        </w:sectPr>
      </w:pPr>
      <w:r>
        <w:rPr>
          <w:bCs/>
          <w:sz w:val="28"/>
          <w:szCs w:val="28"/>
          <w:lang w:val="uk-UA"/>
        </w:rPr>
        <w:t>Секретар міської ради</w:t>
      </w:r>
      <w:r w:rsidR="00E43CEB" w:rsidRPr="00CB131C">
        <w:rPr>
          <w:bCs/>
          <w:sz w:val="28"/>
          <w:szCs w:val="28"/>
          <w:lang w:val="uk-UA"/>
        </w:rPr>
        <w:t xml:space="preserve">                                                           </w:t>
      </w:r>
      <w:r>
        <w:rPr>
          <w:bCs/>
          <w:sz w:val="28"/>
          <w:szCs w:val="28"/>
          <w:lang w:val="uk-UA"/>
        </w:rPr>
        <w:t>Юрій ДЕНИСОВЕЦЬ</w:t>
      </w:r>
    </w:p>
    <w:p w14:paraId="3A02C17A" w14:textId="6732B347" w:rsidR="00B732A1" w:rsidRPr="00CB131C" w:rsidRDefault="00B732A1" w:rsidP="00377066">
      <w:pPr>
        <w:pStyle w:val="rvps1015"/>
        <w:shd w:val="clear" w:color="auto" w:fill="FFFFFF"/>
        <w:spacing w:before="0" w:beforeAutospacing="0" w:after="0" w:afterAutospacing="0"/>
        <w:ind w:left="8496" w:firstLine="708"/>
        <w:rPr>
          <w:sz w:val="28"/>
          <w:szCs w:val="28"/>
        </w:rPr>
      </w:pPr>
      <w:r w:rsidRPr="00CB131C">
        <w:rPr>
          <w:rStyle w:val="rvts9"/>
          <w:sz w:val="28"/>
          <w:szCs w:val="28"/>
        </w:rPr>
        <w:lastRenderedPageBreak/>
        <w:t>Додаток</w:t>
      </w:r>
      <w:r w:rsidR="004015C1" w:rsidRPr="00CB131C">
        <w:rPr>
          <w:rStyle w:val="rvts9"/>
          <w:sz w:val="28"/>
          <w:szCs w:val="28"/>
        </w:rPr>
        <w:t xml:space="preserve"> 1</w:t>
      </w:r>
    </w:p>
    <w:p w14:paraId="76D4CBFE" w14:textId="3BAD758A" w:rsidR="00377066" w:rsidRPr="00CB131C" w:rsidRDefault="00377066" w:rsidP="00377066">
      <w:pPr>
        <w:shd w:val="clear" w:color="auto" w:fill="FFFFFF"/>
        <w:ind w:left="9204"/>
        <w:jc w:val="both"/>
        <w:rPr>
          <w:bCs/>
          <w:spacing w:val="-3"/>
          <w:sz w:val="28"/>
          <w:szCs w:val="28"/>
          <w:lang w:val="uk-UA"/>
        </w:rPr>
      </w:pPr>
      <w:r w:rsidRPr="00CB131C">
        <w:rPr>
          <w:sz w:val="28"/>
          <w:szCs w:val="28"/>
          <w:lang w:val="uk-UA"/>
        </w:rPr>
        <w:t xml:space="preserve">до </w:t>
      </w:r>
      <w:r w:rsidR="0037143E" w:rsidRPr="00CB131C">
        <w:rPr>
          <w:sz w:val="28"/>
          <w:szCs w:val="28"/>
          <w:lang w:val="uk-UA"/>
        </w:rPr>
        <w:t xml:space="preserve">цільової </w:t>
      </w:r>
      <w:r w:rsidRPr="00CB131C">
        <w:rPr>
          <w:sz w:val="28"/>
          <w:szCs w:val="28"/>
          <w:lang w:val="uk-UA"/>
        </w:rPr>
        <w:t xml:space="preserve">Програми </w:t>
      </w:r>
      <w:r w:rsidR="0037143E" w:rsidRPr="00CB131C">
        <w:rPr>
          <w:sz w:val="28"/>
          <w:szCs w:val="28"/>
          <w:lang w:val="uk-UA"/>
        </w:rPr>
        <w:t>«Ресоціалізація засуджених осіб на 2024 – 2026 роки»</w:t>
      </w:r>
      <w:r w:rsidRPr="00CB131C">
        <w:rPr>
          <w:bCs/>
          <w:spacing w:val="-3"/>
          <w:sz w:val="28"/>
          <w:szCs w:val="28"/>
          <w:lang w:val="uk-UA"/>
        </w:rPr>
        <w:t>, затвердженої рішенням міської ради</w:t>
      </w:r>
    </w:p>
    <w:p w14:paraId="1D5873FE" w14:textId="4D6D30F5" w:rsidR="00377066" w:rsidRPr="00CB131C" w:rsidRDefault="00377066" w:rsidP="00377066">
      <w:pPr>
        <w:pStyle w:val="a8"/>
        <w:shd w:val="clear" w:color="auto" w:fill="FFFFFF"/>
        <w:spacing w:before="0" w:beforeAutospacing="0" w:after="0" w:afterAutospacing="0"/>
        <w:ind w:left="8496" w:firstLine="708"/>
        <w:rPr>
          <w:rStyle w:val="rvts13"/>
          <w:sz w:val="28"/>
          <w:szCs w:val="28"/>
        </w:rPr>
      </w:pPr>
      <w:r w:rsidRPr="00CB131C">
        <w:rPr>
          <w:bCs/>
          <w:spacing w:val="-3"/>
          <w:sz w:val="28"/>
          <w:szCs w:val="28"/>
        </w:rPr>
        <w:t>від ____________ № ___________</w:t>
      </w:r>
    </w:p>
    <w:p w14:paraId="7F78F03E" w14:textId="77777777" w:rsidR="00B732A1" w:rsidRPr="00CB131C" w:rsidRDefault="00B732A1" w:rsidP="00B732A1">
      <w:pPr>
        <w:pStyle w:val="rvps56"/>
        <w:shd w:val="clear" w:color="auto" w:fill="FFFFFF"/>
        <w:spacing w:before="0" w:beforeAutospacing="0" w:after="0" w:afterAutospacing="0"/>
        <w:jc w:val="center"/>
        <w:rPr>
          <w:sz w:val="18"/>
          <w:szCs w:val="18"/>
        </w:rPr>
      </w:pPr>
    </w:p>
    <w:p w14:paraId="521CCC78" w14:textId="77777777" w:rsidR="004839B8" w:rsidRPr="00CB131C" w:rsidRDefault="004839B8" w:rsidP="004839B8">
      <w:pPr>
        <w:spacing w:line="259" w:lineRule="auto"/>
        <w:jc w:val="center"/>
        <w:rPr>
          <w:b/>
          <w:bCs/>
          <w:sz w:val="28"/>
          <w:szCs w:val="28"/>
          <w:lang w:val="uk-UA"/>
        </w:rPr>
      </w:pPr>
      <w:r w:rsidRPr="00CB131C">
        <w:rPr>
          <w:b/>
          <w:bCs/>
          <w:sz w:val="28"/>
          <w:szCs w:val="28"/>
          <w:lang w:val="uk-UA"/>
        </w:rPr>
        <w:t>Напрями діяльності, завдання та заходи програми профілактики ресоціалізації засуджених осіб на 2024-2026 роки</w:t>
      </w:r>
    </w:p>
    <w:p w14:paraId="35DCFD46" w14:textId="77777777" w:rsidR="004839B8" w:rsidRPr="00CB131C" w:rsidRDefault="004839B8" w:rsidP="004839B8">
      <w:pPr>
        <w:spacing w:line="259" w:lineRule="auto"/>
        <w:jc w:val="center"/>
        <w:rPr>
          <w:b/>
          <w:bCs/>
          <w:sz w:val="28"/>
          <w:szCs w:val="28"/>
          <w:lang w:val="uk-U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550"/>
        <w:gridCol w:w="3260"/>
        <w:gridCol w:w="712"/>
        <w:gridCol w:w="2126"/>
        <w:gridCol w:w="1560"/>
        <w:gridCol w:w="707"/>
        <w:gridCol w:w="710"/>
        <w:gridCol w:w="709"/>
        <w:gridCol w:w="2410"/>
      </w:tblGrid>
      <w:tr w:rsidR="0034621B" w:rsidRPr="00CB131C" w14:paraId="5D174A55" w14:textId="77777777" w:rsidTr="0006356E">
        <w:trPr>
          <w:trHeight w:val="814"/>
        </w:trPr>
        <w:tc>
          <w:tcPr>
            <w:tcW w:w="532" w:type="dxa"/>
            <w:vMerge w:val="restart"/>
            <w:shd w:val="clear" w:color="auto" w:fill="auto"/>
            <w:vAlign w:val="center"/>
          </w:tcPr>
          <w:p w14:paraId="79ED2C8F" w14:textId="77777777" w:rsidR="004839B8" w:rsidRPr="00CB131C" w:rsidRDefault="004839B8" w:rsidP="0006356E">
            <w:pPr>
              <w:spacing w:line="259" w:lineRule="auto"/>
              <w:jc w:val="center"/>
              <w:rPr>
                <w:bCs/>
                <w:sz w:val="28"/>
                <w:szCs w:val="28"/>
                <w:lang w:val="uk-UA"/>
              </w:rPr>
            </w:pPr>
            <w:r w:rsidRPr="00CB131C">
              <w:rPr>
                <w:lang w:val="uk-UA"/>
              </w:rPr>
              <w:t>№ з/п</w:t>
            </w:r>
          </w:p>
        </w:tc>
        <w:tc>
          <w:tcPr>
            <w:tcW w:w="2550" w:type="dxa"/>
            <w:vMerge w:val="restart"/>
            <w:shd w:val="clear" w:color="auto" w:fill="auto"/>
            <w:vAlign w:val="center"/>
          </w:tcPr>
          <w:p w14:paraId="1AD36AC1" w14:textId="77777777" w:rsidR="004839B8" w:rsidRPr="00CB131C" w:rsidRDefault="004839B8" w:rsidP="0006356E">
            <w:pPr>
              <w:spacing w:line="259" w:lineRule="auto"/>
              <w:jc w:val="center"/>
              <w:rPr>
                <w:bCs/>
                <w:sz w:val="28"/>
                <w:szCs w:val="28"/>
                <w:lang w:val="uk-UA"/>
              </w:rPr>
            </w:pPr>
            <w:r w:rsidRPr="00CB131C">
              <w:rPr>
                <w:lang w:val="uk-UA"/>
              </w:rPr>
              <w:t>Напрям діяльності (пріоритетне завдання)</w:t>
            </w:r>
          </w:p>
        </w:tc>
        <w:tc>
          <w:tcPr>
            <w:tcW w:w="3260" w:type="dxa"/>
            <w:vMerge w:val="restart"/>
            <w:shd w:val="clear" w:color="auto" w:fill="auto"/>
            <w:vAlign w:val="center"/>
          </w:tcPr>
          <w:p w14:paraId="3BB32AE1" w14:textId="77777777" w:rsidR="004839B8" w:rsidRPr="00CB131C" w:rsidRDefault="004839B8" w:rsidP="0006356E">
            <w:pPr>
              <w:spacing w:line="259" w:lineRule="auto"/>
              <w:jc w:val="center"/>
              <w:rPr>
                <w:bCs/>
                <w:sz w:val="28"/>
                <w:szCs w:val="28"/>
                <w:lang w:val="uk-UA"/>
              </w:rPr>
            </w:pPr>
            <w:r w:rsidRPr="00CB131C">
              <w:rPr>
                <w:lang w:val="uk-UA"/>
              </w:rPr>
              <w:t>Перелік заходів Програми</w:t>
            </w:r>
          </w:p>
        </w:tc>
        <w:tc>
          <w:tcPr>
            <w:tcW w:w="712" w:type="dxa"/>
            <w:vMerge w:val="restart"/>
            <w:shd w:val="clear" w:color="auto" w:fill="auto"/>
            <w:vAlign w:val="center"/>
          </w:tcPr>
          <w:p w14:paraId="6380DF7D" w14:textId="1F541D72" w:rsidR="004839B8" w:rsidRPr="00CB131C" w:rsidRDefault="004839B8" w:rsidP="0006356E">
            <w:pPr>
              <w:spacing w:line="259" w:lineRule="auto"/>
              <w:ind w:right="-106"/>
              <w:jc w:val="center"/>
              <w:rPr>
                <w:bCs/>
                <w:sz w:val="20"/>
                <w:szCs w:val="20"/>
                <w:lang w:val="uk-UA"/>
              </w:rPr>
            </w:pPr>
            <w:r w:rsidRPr="00CB131C">
              <w:rPr>
                <w:sz w:val="20"/>
                <w:szCs w:val="20"/>
                <w:lang w:val="uk-UA"/>
              </w:rPr>
              <w:t>Строк виконання</w:t>
            </w:r>
          </w:p>
        </w:tc>
        <w:tc>
          <w:tcPr>
            <w:tcW w:w="2126" w:type="dxa"/>
            <w:vMerge w:val="restart"/>
            <w:shd w:val="clear" w:color="auto" w:fill="auto"/>
            <w:vAlign w:val="center"/>
          </w:tcPr>
          <w:p w14:paraId="620AB1DF" w14:textId="77777777" w:rsidR="004839B8" w:rsidRPr="00CB131C" w:rsidRDefault="004839B8" w:rsidP="0006356E">
            <w:pPr>
              <w:spacing w:line="259" w:lineRule="auto"/>
              <w:jc w:val="center"/>
              <w:rPr>
                <w:bCs/>
                <w:sz w:val="28"/>
                <w:szCs w:val="28"/>
                <w:lang w:val="uk-UA"/>
              </w:rPr>
            </w:pPr>
            <w:r w:rsidRPr="00CB131C">
              <w:rPr>
                <w:lang w:val="uk-UA"/>
              </w:rPr>
              <w:t>Виконавці</w:t>
            </w:r>
          </w:p>
        </w:tc>
        <w:tc>
          <w:tcPr>
            <w:tcW w:w="1560" w:type="dxa"/>
            <w:vMerge w:val="restart"/>
            <w:shd w:val="clear" w:color="auto" w:fill="auto"/>
            <w:vAlign w:val="center"/>
          </w:tcPr>
          <w:p w14:paraId="4F56B4B1" w14:textId="77777777" w:rsidR="004839B8" w:rsidRPr="00CB131C" w:rsidRDefault="004839B8" w:rsidP="0006356E">
            <w:pPr>
              <w:spacing w:line="259" w:lineRule="auto"/>
              <w:jc w:val="center"/>
              <w:rPr>
                <w:bCs/>
                <w:sz w:val="28"/>
                <w:szCs w:val="28"/>
                <w:lang w:val="uk-UA"/>
              </w:rPr>
            </w:pPr>
            <w:r w:rsidRPr="00CB131C">
              <w:rPr>
                <w:lang w:val="uk-UA"/>
              </w:rPr>
              <w:t>Джерела фінансування</w:t>
            </w:r>
          </w:p>
        </w:tc>
        <w:tc>
          <w:tcPr>
            <w:tcW w:w="2126" w:type="dxa"/>
            <w:gridSpan w:val="3"/>
            <w:shd w:val="clear" w:color="auto" w:fill="auto"/>
            <w:vAlign w:val="center"/>
          </w:tcPr>
          <w:p w14:paraId="4C5ECDBB" w14:textId="2478DC88" w:rsidR="004839B8" w:rsidRPr="00CB131C" w:rsidRDefault="004839B8" w:rsidP="0006356E">
            <w:pPr>
              <w:spacing w:line="259" w:lineRule="auto"/>
              <w:jc w:val="center"/>
              <w:rPr>
                <w:lang w:val="uk-UA"/>
              </w:rPr>
            </w:pPr>
            <w:r w:rsidRPr="00CB131C">
              <w:rPr>
                <w:lang w:val="uk-UA"/>
              </w:rPr>
              <w:t>Орієнтовні обсяги фінансування, тис.</w:t>
            </w:r>
            <w:r w:rsidR="00EE4DBE">
              <w:rPr>
                <w:lang w:val="uk-UA"/>
              </w:rPr>
              <w:t xml:space="preserve"> </w:t>
            </w:r>
            <w:r w:rsidRPr="00CB131C">
              <w:rPr>
                <w:lang w:val="uk-UA"/>
              </w:rPr>
              <w:t>грн.</w:t>
            </w:r>
          </w:p>
          <w:p w14:paraId="6C075A32" w14:textId="77777777" w:rsidR="004839B8" w:rsidRPr="00CB131C" w:rsidRDefault="004839B8" w:rsidP="0006356E">
            <w:pPr>
              <w:spacing w:line="259" w:lineRule="auto"/>
              <w:jc w:val="center"/>
              <w:rPr>
                <w:bCs/>
                <w:sz w:val="28"/>
                <w:szCs w:val="28"/>
                <w:lang w:val="uk-UA"/>
              </w:rPr>
            </w:pPr>
            <w:r w:rsidRPr="00CB131C">
              <w:rPr>
                <w:lang w:val="uk-UA"/>
              </w:rPr>
              <w:t>у тому числі:</w:t>
            </w:r>
          </w:p>
        </w:tc>
        <w:tc>
          <w:tcPr>
            <w:tcW w:w="2410" w:type="dxa"/>
            <w:vMerge w:val="restart"/>
            <w:shd w:val="clear" w:color="auto" w:fill="auto"/>
            <w:vAlign w:val="center"/>
          </w:tcPr>
          <w:p w14:paraId="711C1324" w14:textId="77777777" w:rsidR="004839B8" w:rsidRPr="00CB131C" w:rsidRDefault="004839B8" w:rsidP="0006356E">
            <w:pPr>
              <w:spacing w:line="259" w:lineRule="auto"/>
              <w:jc w:val="center"/>
              <w:rPr>
                <w:bCs/>
                <w:sz w:val="28"/>
                <w:szCs w:val="28"/>
                <w:lang w:val="uk-UA"/>
              </w:rPr>
            </w:pPr>
            <w:r w:rsidRPr="00CB131C">
              <w:rPr>
                <w:lang w:val="uk-UA"/>
              </w:rPr>
              <w:t>Очікуваний результат</w:t>
            </w:r>
          </w:p>
        </w:tc>
      </w:tr>
      <w:tr w:rsidR="0034621B" w:rsidRPr="00CB131C" w14:paraId="2FCC98CB" w14:textId="77777777" w:rsidTr="0006356E">
        <w:tc>
          <w:tcPr>
            <w:tcW w:w="532" w:type="dxa"/>
            <w:vMerge/>
            <w:shd w:val="clear" w:color="auto" w:fill="auto"/>
          </w:tcPr>
          <w:p w14:paraId="618B7B44" w14:textId="77777777" w:rsidR="004839B8" w:rsidRPr="00CB131C" w:rsidRDefault="004839B8" w:rsidP="0006356E">
            <w:pPr>
              <w:spacing w:line="259" w:lineRule="auto"/>
              <w:jc w:val="center"/>
              <w:rPr>
                <w:b/>
                <w:bCs/>
                <w:sz w:val="28"/>
                <w:szCs w:val="28"/>
                <w:lang w:val="uk-UA"/>
              </w:rPr>
            </w:pPr>
          </w:p>
        </w:tc>
        <w:tc>
          <w:tcPr>
            <w:tcW w:w="2550" w:type="dxa"/>
            <w:vMerge/>
            <w:shd w:val="clear" w:color="auto" w:fill="auto"/>
          </w:tcPr>
          <w:p w14:paraId="3F04B81E" w14:textId="77777777" w:rsidR="004839B8" w:rsidRPr="00CB131C" w:rsidRDefault="004839B8" w:rsidP="0006356E">
            <w:pPr>
              <w:spacing w:line="259" w:lineRule="auto"/>
              <w:jc w:val="center"/>
              <w:rPr>
                <w:b/>
                <w:bCs/>
                <w:sz w:val="28"/>
                <w:szCs w:val="28"/>
                <w:lang w:val="uk-UA"/>
              </w:rPr>
            </w:pPr>
          </w:p>
        </w:tc>
        <w:tc>
          <w:tcPr>
            <w:tcW w:w="3260" w:type="dxa"/>
            <w:vMerge/>
            <w:shd w:val="clear" w:color="auto" w:fill="auto"/>
          </w:tcPr>
          <w:p w14:paraId="33183DA0" w14:textId="77777777" w:rsidR="004839B8" w:rsidRPr="00CB131C" w:rsidRDefault="004839B8" w:rsidP="0006356E">
            <w:pPr>
              <w:spacing w:line="259" w:lineRule="auto"/>
              <w:jc w:val="center"/>
              <w:rPr>
                <w:b/>
                <w:bCs/>
                <w:sz w:val="28"/>
                <w:szCs w:val="28"/>
                <w:lang w:val="uk-UA"/>
              </w:rPr>
            </w:pPr>
          </w:p>
        </w:tc>
        <w:tc>
          <w:tcPr>
            <w:tcW w:w="712" w:type="dxa"/>
            <w:vMerge/>
            <w:shd w:val="clear" w:color="auto" w:fill="auto"/>
          </w:tcPr>
          <w:p w14:paraId="4400FE17" w14:textId="77777777" w:rsidR="004839B8" w:rsidRPr="00CB131C" w:rsidRDefault="004839B8" w:rsidP="0006356E">
            <w:pPr>
              <w:spacing w:line="259" w:lineRule="auto"/>
              <w:jc w:val="center"/>
              <w:rPr>
                <w:b/>
                <w:bCs/>
                <w:sz w:val="28"/>
                <w:szCs w:val="28"/>
                <w:lang w:val="uk-UA"/>
              </w:rPr>
            </w:pPr>
          </w:p>
        </w:tc>
        <w:tc>
          <w:tcPr>
            <w:tcW w:w="2126" w:type="dxa"/>
            <w:vMerge/>
            <w:shd w:val="clear" w:color="auto" w:fill="auto"/>
          </w:tcPr>
          <w:p w14:paraId="75207F76" w14:textId="77777777" w:rsidR="004839B8" w:rsidRPr="00CB131C" w:rsidRDefault="004839B8" w:rsidP="0006356E">
            <w:pPr>
              <w:spacing w:line="259" w:lineRule="auto"/>
              <w:jc w:val="center"/>
              <w:rPr>
                <w:b/>
                <w:bCs/>
                <w:sz w:val="28"/>
                <w:szCs w:val="28"/>
                <w:lang w:val="uk-UA"/>
              </w:rPr>
            </w:pPr>
          </w:p>
        </w:tc>
        <w:tc>
          <w:tcPr>
            <w:tcW w:w="1560" w:type="dxa"/>
            <w:vMerge/>
            <w:shd w:val="clear" w:color="auto" w:fill="auto"/>
          </w:tcPr>
          <w:p w14:paraId="7AC6BA2A" w14:textId="77777777" w:rsidR="004839B8" w:rsidRPr="00CB131C" w:rsidRDefault="004839B8" w:rsidP="0006356E">
            <w:pPr>
              <w:spacing w:line="259" w:lineRule="auto"/>
              <w:jc w:val="center"/>
              <w:rPr>
                <w:b/>
                <w:bCs/>
                <w:sz w:val="28"/>
                <w:szCs w:val="28"/>
                <w:lang w:val="uk-UA"/>
              </w:rPr>
            </w:pPr>
          </w:p>
        </w:tc>
        <w:tc>
          <w:tcPr>
            <w:tcW w:w="707" w:type="dxa"/>
            <w:shd w:val="clear" w:color="auto" w:fill="auto"/>
          </w:tcPr>
          <w:p w14:paraId="34E0D778" w14:textId="77777777" w:rsidR="004839B8" w:rsidRPr="00CB131C" w:rsidRDefault="004839B8" w:rsidP="0006356E">
            <w:pPr>
              <w:spacing w:line="259" w:lineRule="auto"/>
              <w:jc w:val="center"/>
              <w:rPr>
                <w:b/>
                <w:bCs/>
                <w:sz w:val="28"/>
                <w:szCs w:val="28"/>
                <w:lang w:val="uk-UA"/>
              </w:rPr>
            </w:pPr>
            <w:r w:rsidRPr="00CB131C">
              <w:rPr>
                <w:lang w:val="uk-UA"/>
              </w:rPr>
              <w:t>2024</w:t>
            </w:r>
          </w:p>
        </w:tc>
        <w:tc>
          <w:tcPr>
            <w:tcW w:w="710" w:type="dxa"/>
            <w:shd w:val="clear" w:color="auto" w:fill="auto"/>
          </w:tcPr>
          <w:p w14:paraId="30B6D3F6" w14:textId="77777777" w:rsidR="004839B8" w:rsidRPr="00CB131C" w:rsidRDefault="004839B8" w:rsidP="0006356E">
            <w:pPr>
              <w:spacing w:line="259" w:lineRule="auto"/>
              <w:jc w:val="center"/>
              <w:rPr>
                <w:b/>
                <w:bCs/>
                <w:sz w:val="28"/>
                <w:szCs w:val="28"/>
                <w:lang w:val="uk-UA"/>
              </w:rPr>
            </w:pPr>
            <w:r w:rsidRPr="00CB131C">
              <w:rPr>
                <w:lang w:val="uk-UA"/>
              </w:rPr>
              <w:t>2025</w:t>
            </w:r>
          </w:p>
        </w:tc>
        <w:tc>
          <w:tcPr>
            <w:tcW w:w="709" w:type="dxa"/>
            <w:shd w:val="clear" w:color="auto" w:fill="auto"/>
          </w:tcPr>
          <w:p w14:paraId="70EE5523" w14:textId="77777777" w:rsidR="004839B8" w:rsidRPr="00CB131C" w:rsidRDefault="004839B8" w:rsidP="0006356E">
            <w:pPr>
              <w:spacing w:line="259" w:lineRule="auto"/>
              <w:jc w:val="center"/>
              <w:rPr>
                <w:b/>
                <w:bCs/>
                <w:sz w:val="28"/>
                <w:szCs w:val="28"/>
                <w:lang w:val="uk-UA"/>
              </w:rPr>
            </w:pPr>
            <w:r w:rsidRPr="00CB131C">
              <w:rPr>
                <w:lang w:val="uk-UA"/>
              </w:rPr>
              <w:t>2026</w:t>
            </w:r>
          </w:p>
        </w:tc>
        <w:tc>
          <w:tcPr>
            <w:tcW w:w="2410" w:type="dxa"/>
            <w:vMerge/>
            <w:shd w:val="clear" w:color="auto" w:fill="auto"/>
          </w:tcPr>
          <w:p w14:paraId="02451894" w14:textId="77777777" w:rsidR="004839B8" w:rsidRPr="00CB131C" w:rsidRDefault="004839B8" w:rsidP="0006356E">
            <w:pPr>
              <w:spacing w:line="259" w:lineRule="auto"/>
              <w:jc w:val="center"/>
              <w:rPr>
                <w:b/>
                <w:bCs/>
                <w:sz w:val="28"/>
                <w:szCs w:val="28"/>
                <w:lang w:val="uk-UA"/>
              </w:rPr>
            </w:pPr>
          </w:p>
        </w:tc>
      </w:tr>
      <w:tr w:rsidR="0034621B" w:rsidRPr="00CB131C" w14:paraId="625C614E" w14:textId="77777777" w:rsidTr="0006356E">
        <w:trPr>
          <w:cantSplit/>
          <w:trHeight w:val="2246"/>
        </w:trPr>
        <w:tc>
          <w:tcPr>
            <w:tcW w:w="532" w:type="dxa"/>
            <w:vMerge w:val="restart"/>
            <w:shd w:val="clear" w:color="auto" w:fill="auto"/>
          </w:tcPr>
          <w:p w14:paraId="570E71F9" w14:textId="77777777" w:rsidR="004839B8" w:rsidRPr="00CB131C" w:rsidRDefault="004839B8" w:rsidP="0006356E">
            <w:pPr>
              <w:spacing w:line="259" w:lineRule="auto"/>
              <w:jc w:val="center"/>
              <w:rPr>
                <w:bCs/>
                <w:sz w:val="20"/>
                <w:szCs w:val="20"/>
                <w:lang w:val="uk-UA"/>
              </w:rPr>
            </w:pPr>
            <w:r w:rsidRPr="00CB131C">
              <w:rPr>
                <w:bCs/>
                <w:sz w:val="20"/>
                <w:szCs w:val="20"/>
                <w:lang w:val="uk-UA"/>
              </w:rPr>
              <w:t>1</w:t>
            </w:r>
          </w:p>
        </w:tc>
        <w:tc>
          <w:tcPr>
            <w:tcW w:w="2550" w:type="dxa"/>
            <w:vMerge w:val="restart"/>
            <w:shd w:val="clear" w:color="auto" w:fill="auto"/>
          </w:tcPr>
          <w:p w14:paraId="60374036" w14:textId="77777777" w:rsidR="004839B8" w:rsidRPr="00CB131C" w:rsidRDefault="004839B8" w:rsidP="0006356E">
            <w:pPr>
              <w:spacing w:line="259" w:lineRule="auto"/>
              <w:jc w:val="center"/>
              <w:rPr>
                <w:b/>
                <w:bCs/>
                <w:sz w:val="20"/>
                <w:szCs w:val="20"/>
                <w:lang w:val="uk-UA"/>
              </w:rPr>
            </w:pPr>
            <w:r w:rsidRPr="00CB131C">
              <w:rPr>
                <w:b/>
                <w:bCs/>
                <w:sz w:val="20"/>
                <w:szCs w:val="20"/>
                <w:lang w:val="uk-UA"/>
              </w:rPr>
              <w:t>Організаційно - правове забезпечення профілактики злочинності</w:t>
            </w:r>
          </w:p>
        </w:tc>
        <w:tc>
          <w:tcPr>
            <w:tcW w:w="3260" w:type="dxa"/>
            <w:shd w:val="clear" w:color="auto" w:fill="auto"/>
            <w:vAlign w:val="center"/>
          </w:tcPr>
          <w:p w14:paraId="42A740E4" w14:textId="77777777" w:rsidR="004839B8" w:rsidRPr="00CB131C" w:rsidRDefault="004839B8" w:rsidP="0006356E">
            <w:pPr>
              <w:spacing w:line="259" w:lineRule="auto"/>
              <w:jc w:val="center"/>
              <w:rPr>
                <w:bCs/>
                <w:sz w:val="20"/>
                <w:szCs w:val="20"/>
                <w:lang w:val="uk-UA"/>
              </w:rPr>
            </w:pPr>
            <w:r w:rsidRPr="00CB131C">
              <w:rPr>
                <w:sz w:val="20"/>
                <w:szCs w:val="20"/>
                <w:lang w:val="uk-UA"/>
              </w:rPr>
              <w:t>Постійне інформування населення про заходи щодо діяльності Житомирського РС №3 філії ДУ «Центр пробації» у Житомирській області</w:t>
            </w:r>
          </w:p>
        </w:tc>
        <w:tc>
          <w:tcPr>
            <w:tcW w:w="712" w:type="dxa"/>
            <w:shd w:val="clear" w:color="auto" w:fill="auto"/>
            <w:textDirection w:val="btLr"/>
            <w:vAlign w:val="center"/>
          </w:tcPr>
          <w:p w14:paraId="25714C89"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постійно</w:t>
            </w:r>
          </w:p>
        </w:tc>
        <w:tc>
          <w:tcPr>
            <w:tcW w:w="2126" w:type="dxa"/>
            <w:shd w:val="clear" w:color="auto" w:fill="auto"/>
            <w:vAlign w:val="center"/>
          </w:tcPr>
          <w:p w14:paraId="0691F838" w14:textId="77777777" w:rsidR="004839B8" w:rsidRPr="00CB131C" w:rsidRDefault="004839B8" w:rsidP="0006356E">
            <w:pPr>
              <w:spacing w:line="259" w:lineRule="auto"/>
              <w:jc w:val="center"/>
              <w:rPr>
                <w:bCs/>
                <w:sz w:val="20"/>
                <w:szCs w:val="20"/>
                <w:lang w:val="uk-UA"/>
              </w:rPr>
            </w:pPr>
            <w:r w:rsidRPr="00CB131C">
              <w:rPr>
                <w:bCs/>
                <w:sz w:val="20"/>
                <w:szCs w:val="20"/>
                <w:lang w:val="uk-UA"/>
              </w:rPr>
              <w:t>Житомирський РС №3 філії ДУ «Центр пробації» у Житомирській області</w:t>
            </w:r>
          </w:p>
        </w:tc>
        <w:tc>
          <w:tcPr>
            <w:tcW w:w="1560" w:type="dxa"/>
            <w:shd w:val="clear" w:color="auto" w:fill="auto"/>
            <w:vAlign w:val="center"/>
          </w:tcPr>
          <w:p w14:paraId="28EC24A8" w14:textId="77777777" w:rsidR="004839B8" w:rsidRPr="00CB131C" w:rsidRDefault="004839B8" w:rsidP="0006356E">
            <w:pPr>
              <w:spacing w:before="100" w:beforeAutospacing="1" w:after="159" w:line="288" w:lineRule="auto"/>
              <w:jc w:val="center"/>
              <w:rPr>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0647103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6F46810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7ED18C7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val="restart"/>
            <w:shd w:val="clear" w:color="auto" w:fill="auto"/>
          </w:tcPr>
          <w:p w14:paraId="48077D3D" w14:textId="77777777" w:rsidR="004839B8" w:rsidRPr="00CB131C" w:rsidRDefault="004839B8" w:rsidP="0006356E">
            <w:pPr>
              <w:spacing w:before="100" w:beforeAutospacing="1" w:after="159" w:line="288" w:lineRule="auto"/>
              <w:rPr>
                <w:sz w:val="20"/>
                <w:szCs w:val="20"/>
                <w:lang w:val="uk-UA"/>
              </w:rPr>
            </w:pPr>
            <w:r w:rsidRPr="00CB131C">
              <w:rPr>
                <w:sz w:val="20"/>
                <w:szCs w:val="20"/>
                <w:lang w:val="uk-UA"/>
              </w:rPr>
              <w:t>Підвищення рівня поінформованості населення, правильного розуміння та сприйняття функцій пробації, зменшення рівня стереотипного відношення до суб’єктів пробації, а так само до осіб, які звільнились з місць позбавлення волі. Збільшення рівня довіри населення до системи пробації, яка спроможна забезпечити безпеку суспільства.</w:t>
            </w:r>
          </w:p>
        </w:tc>
      </w:tr>
      <w:tr w:rsidR="0034621B" w:rsidRPr="00CB131C" w14:paraId="5843923D" w14:textId="77777777" w:rsidTr="0006356E">
        <w:trPr>
          <w:cantSplit/>
          <w:trHeight w:val="2250"/>
        </w:trPr>
        <w:tc>
          <w:tcPr>
            <w:tcW w:w="532" w:type="dxa"/>
            <w:vMerge/>
            <w:shd w:val="clear" w:color="auto" w:fill="auto"/>
          </w:tcPr>
          <w:p w14:paraId="0D0DC681"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6484FC2E"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5CCB6F30" w14:textId="77777777" w:rsidR="004839B8" w:rsidRPr="00CB131C" w:rsidRDefault="004839B8" w:rsidP="0006356E">
            <w:pPr>
              <w:spacing w:line="259" w:lineRule="auto"/>
              <w:jc w:val="center"/>
              <w:rPr>
                <w:sz w:val="20"/>
                <w:szCs w:val="20"/>
                <w:lang w:val="uk-UA"/>
              </w:rPr>
            </w:pPr>
            <w:r w:rsidRPr="00CB131C">
              <w:rPr>
                <w:sz w:val="20"/>
                <w:szCs w:val="20"/>
                <w:lang w:val="uk-UA"/>
              </w:rPr>
              <w:t>Здійснення заходів щодо забезпечення підвищення рівня правової освіти населення, громадської правосвідомості, формування негативного ставлення до протиправних діянь</w:t>
            </w:r>
          </w:p>
        </w:tc>
        <w:tc>
          <w:tcPr>
            <w:tcW w:w="712" w:type="dxa"/>
            <w:shd w:val="clear" w:color="auto" w:fill="auto"/>
            <w:textDirection w:val="btLr"/>
            <w:vAlign w:val="center"/>
          </w:tcPr>
          <w:p w14:paraId="037575A8" w14:textId="77777777" w:rsidR="004839B8" w:rsidRPr="00CB131C" w:rsidRDefault="004839B8" w:rsidP="0006356E">
            <w:pPr>
              <w:spacing w:line="259" w:lineRule="auto"/>
              <w:ind w:left="113" w:right="113"/>
              <w:jc w:val="center"/>
              <w:rPr>
                <w:bCs/>
                <w:sz w:val="20"/>
                <w:szCs w:val="20"/>
                <w:lang w:val="uk-UA"/>
              </w:rPr>
            </w:pPr>
            <w:r w:rsidRPr="00CB131C">
              <w:rPr>
                <w:sz w:val="20"/>
                <w:szCs w:val="20"/>
                <w:lang w:val="uk-UA"/>
              </w:rPr>
              <w:t>постійно</w:t>
            </w:r>
          </w:p>
        </w:tc>
        <w:tc>
          <w:tcPr>
            <w:tcW w:w="2126" w:type="dxa"/>
            <w:shd w:val="clear" w:color="auto" w:fill="auto"/>
            <w:vAlign w:val="center"/>
          </w:tcPr>
          <w:p w14:paraId="4C2F731D" w14:textId="77777777" w:rsidR="004839B8" w:rsidRPr="00CB131C" w:rsidRDefault="004839B8" w:rsidP="0006356E">
            <w:pPr>
              <w:spacing w:line="259" w:lineRule="auto"/>
              <w:jc w:val="center"/>
              <w:rPr>
                <w:bCs/>
                <w:sz w:val="20"/>
                <w:szCs w:val="20"/>
                <w:lang w:val="uk-UA"/>
              </w:rPr>
            </w:pPr>
            <w:r w:rsidRPr="00CB131C">
              <w:rPr>
                <w:bCs/>
                <w:sz w:val="20"/>
                <w:szCs w:val="20"/>
                <w:lang w:val="uk-UA"/>
              </w:rPr>
              <w:t>Житомирський РС №3філії ДУ «Центр пробації» у Житомирській області</w:t>
            </w:r>
          </w:p>
        </w:tc>
        <w:tc>
          <w:tcPr>
            <w:tcW w:w="1560" w:type="dxa"/>
            <w:shd w:val="clear" w:color="auto" w:fill="auto"/>
            <w:vAlign w:val="center"/>
          </w:tcPr>
          <w:p w14:paraId="53600B82" w14:textId="77777777" w:rsidR="004839B8" w:rsidRPr="00CB131C" w:rsidRDefault="004839B8" w:rsidP="0006356E">
            <w:pPr>
              <w:spacing w:line="259" w:lineRule="auto"/>
              <w:jc w:val="center"/>
              <w:rPr>
                <w:bCs/>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26A64A40"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547B52CA"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1A23EB8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shd w:val="clear" w:color="auto" w:fill="auto"/>
          </w:tcPr>
          <w:p w14:paraId="6F101D5E" w14:textId="77777777" w:rsidR="004839B8" w:rsidRPr="00CB131C" w:rsidRDefault="004839B8" w:rsidP="0006356E">
            <w:pPr>
              <w:spacing w:line="259" w:lineRule="auto"/>
              <w:jc w:val="center"/>
              <w:rPr>
                <w:bCs/>
                <w:sz w:val="20"/>
                <w:szCs w:val="20"/>
                <w:lang w:val="uk-UA"/>
              </w:rPr>
            </w:pPr>
          </w:p>
        </w:tc>
      </w:tr>
      <w:tr w:rsidR="0034621B" w:rsidRPr="0092134C" w14:paraId="393C92D6" w14:textId="77777777" w:rsidTr="0006356E">
        <w:trPr>
          <w:cantSplit/>
          <w:trHeight w:val="3538"/>
        </w:trPr>
        <w:tc>
          <w:tcPr>
            <w:tcW w:w="532" w:type="dxa"/>
            <w:vMerge w:val="restart"/>
            <w:shd w:val="clear" w:color="auto" w:fill="auto"/>
          </w:tcPr>
          <w:p w14:paraId="334E0800" w14:textId="77777777" w:rsidR="004839B8" w:rsidRPr="00CB131C" w:rsidRDefault="004839B8" w:rsidP="0006356E">
            <w:pPr>
              <w:spacing w:line="259" w:lineRule="auto"/>
              <w:jc w:val="center"/>
              <w:rPr>
                <w:bCs/>
                <w:sz w:val="20"/>
                <w:szCs w:val="20"/>
                <w:lang w:val="uk-UA"/>
              </w:rPr>
            </w:pPr>
            <w:r w:rsidRPr="00CB131C">
              <w:rPr>
                <w:bCs/>
                <w:sz w:val="20"/>
                <w:szCs w:val="20"/>
                <w:lang w:val="uk-UA"/>
              </w:rPr>
              <w:lastRenderedPageBreak/>
              <w:t>2</w:t>
            </w:r>
          </w:p>
        </w:tc>
        <w:tc>
          <w:tcPr>
            <w:tcW w:w="2550" w:type="dxa"/>
            <w:vMerge w:val="restart"/>
            <w:shd w:val="clear" w:color="auto" w:fill="auto"/>
          </w:tcPr>
          <w:p w14:paraId="5395B9AC" w14:textId="77777777" w:rsidR="004839B8" w:rsidRPr="00CB131C" w:rsidRDefault="004839B8" w:rsidP="0006356E">
            <w:pPr>
              <w:spacing w:line="259" w:lineRule="auto"/>
              <w:jc w:val="center"/>
              <w:rPr>
                <w:b/>
                <w:bCs/>
                <w:sz w:val="20"/>
                <w:szCs w:val="20"/>
                <w:lang w:val="uk-UA"/>
              </w:rPr>
            </w:pPr>
            <w:r w:rsidRPr="00CB131C">
              <w:rPr>
                <w:b/>
                <w:bCs/>
                <w:sz w:val="20"/>
                <w:szCs w:val="20"/>
                <w:lang w:val="uk-UA"/>
              </w:rPr>
              <w:t>Мінімізація злочинного впливу на неповнолітніх та молодіжне середовище</w:t>
            </w:r>
          </w:p>
        </w:tc>
        <w:tc>
          <w:tcPr>
            <w:tcW w:w="3260" w:type="dxa"/>
            <w:shd w:val="clear" w:color="auto" w:fill="auto"/>
            <w:vAlign w:val="center"/>
          </w:tcPr>
          <w:p w14:paraId="3200D4E0" w14:textId="77777777" w:rsidR="004839B8" w:rsidRPr="00CB131C" w:rsidRDefault="004839B8" w:rsidP="0006356E">
            <w:pPr>
              <w:spacing w:line="259" w:lineRule="auto"/>
              <w:jc w:val="center"/>
              <w:rPr>
                <w:sz w:val="20"/>
                <w:szCs w:val="20"/>
                <w:lang w:val="uk-UA"/>
              </w:rPr>
            </w:pPr>
            <w:r w:rsidRPr="00CB131C">
              <w:rPr>
                <w:sz w:val="20"/>
                <w:szCs w:val="20"/>
                <w:lang w:val="uk-UA"/>
              </w:rPr>
              <w:t xml:space="preserve">Проведення профілактичних і просвітницьких заходів із засудженими до покарань не пов’язаних з позбавленням волі, у </w:t>
            </w:r>
            <w:proofErr w:type="spellStart"/>
            <w:r w:rsidRPr="00CB131C">
              <w:rPr>
                <w:sz w:val="20"/>
                <w:szCs w:val="20"/>
                <w:lang w:val="uk-UA"/>
              </w:rPr>
              <w:t>т.ч</w:t>
            </w:r>
            <w:proofErr w:type="spellEnd"/>
            <w:r w:rsidRPr="00CB131C">
              <w:rPr>
                <w:sz w:val="20"/>
                <w:szCs w:val="20"/>
                <w:lang w:val="uk-UA"/>
              </w:rPr>
              <w:t>. неповнолітніх, які перебувають на обліку пробації, та їх батьків з питань протидії зловживанню ПАР, пропаганди здорового способу життя та формування законослухняної поведінки</w:t>
            </w:r>
          </w:p>
        </w:tc>
        <w:tc>
          <w:tcPr>
            <w:tcW w:w="712" w:type="dxa"/>
            <w:shd w:val="clear" w:color="auto" w:fill="auto"/>
            <w:textDirection w:val="btLr"/>
            <w:vAlign w:val="center"/>
          </w:tcPr>
          <w:p w14:paraId="64F36399" w14:textId="77777777" w:rsidR="004839B8" w:rsidRPr="00CB131C" w:rsidRDefault="004839B8" w:rsidP="0006356E">
            <w:pPr>
              <w:spacing w:line="259" w:lineRule="auto"/>
              <w:ind w:left="113" w:right="113"/>
              <w:jc w:val="center"/>
              <w:rPr>
                <w:bCs/>
                <w:sz w:val="20"/>
                <w:szCs w:val="20"/>
                <w:lang w:val="uk-UA"/>
              </w:rPr>
            </w:pPr>
            <w:r w:rsidRPr="00CB131C">
              <w:rPr>
                <w:sz w:val="20"/>
                <w:szCs w:val="20"/>
                <w:lang w:val="uk-UA"/>
              </w:rPr>
              <w:t>постійно</w:t>
            </w:r>
          </w:p>
        </w:tc>
        <w:tc>
          <w:tcPr>
            <w:tcW w:w="2126" w:type="dxa"/>
            <w:shd w:val="clear" w:color="auto" w:fill="auto"/>
            <w:vAlign w:val="center"/>
          </w:tcPr>
          <w:p w14:paraId="6840D6B2" w14:textId="2CDA2530" w:rsidR="004839B8" w:rsidRPr="00CB131C" w:rsidRDefault="004839B8" w:rsidP="0006356E">
            <w:pPr>
              <w:spacing w:before="100" w:beforeAutospacing="1" w:after="159" w:line="288" w:lineRule="auto"/>
              <w:jc w:val="center"/>
              <w:rPr>
                <w:sz w:val="20"/>
                <w:szCs w:val="20"/>
                <w:lang w:val="uk-UA"/>
              </w:rPr>
            </w:pPr>
            <w:r w:rsidRPr="00CB131C">
              <w:rPr>
                <w:bCs/>
                <w:sz w:val="20"/>
                <w:szCs w:val="20"/>
                <w:lang w:val="uk-UA"/>
              </w:rPr>
              <w:t xml:space="preserve">Житомирський РС №3 </w:t>
            </w:r>
            <w:r w:rsidRPr="00CB131C">
              <w:rPr>
                <w:sz w:val="20"/>
                <w:szCs w:val="20"/>
                <w:lang w:val="uk-UA"/>
              </w:rPr>
              <w:t xml:space="preserve">філії ДУ «Центр пробації» у Житомирській області, </w:t>
            </w:r>
            <w:r w:rsidR="00083D03" w:rsidRPr="00CB131C">
              <w:rPr>
                <w:sz w:val="20"/>
                <w:szCs w:val="20"/>
                <w:lang w:val="uk-UA"/>
              </w:rPr>
              <w:t>заклади охорони здоров’я громади</w:t>
            </w:r>
            <w:r w:rsidRPr="00CB131C">
              <w:rPr>
                <w:sz w:val="20"/>
                <w:szCs w:val="20"/>
                <w:lang w:val="uk-UA"/>
              </w:rPr>
              <w:t>, відділ освіти</w:t>
            </w:r>
            <w:r w:rsidR="00083D03" w:rsidRPr="00CB131C">
              <w:rPr>
                <w:sz w:val="20"/>
                <w:szCs w:val="20"/>
                <w:lang w:val="uk-UA"/>
              </w:rPr>
              <w:t>, молоді та спорту</w:t>
            </w:r>
            <w:r w:rsidRPr="00CB131C">
              <w:rPr>
                <w:sz w:val="20"/>
                <w:szCs w:val="20"/>
                <w:lang w:val="uk-UA"/>
              </w:rPr>
              <w:t xml:space="preserve"> Коростишівської міської ради,</w:t>
            </w:r>
            <w:r w:rsidR="00083D03" w:rsidRPr="00CB131C">
              <w:rPr>
                <w:sz w:val="20"/>
                <w:szCs w:val="20"/>
                <w:lang w:val="uk-UA"/>
              </w:rPr>
              <w:t xml:space="preserve"> КУ «Центр надання соціальних послуг» Коростишівської міської ради,</w:t>
            </w:r>
            <w:r w:rsidRPr="00CB131C">
              <w:rPr>
                <w:sz w:val="20"/>
                <w:szCs w:val="20"/>
                <w:lang w:val="uk-UA"/>
              </w:rPr>
              <w:t xml:space="preserve"> </w:t>
            </w:r>
            <w:r w:rsidR="00661E66" w:rsidRPr="00CB131C">
              <w:rPr>
                <w:sz w:val="20"/>
                <w:szCs w:val="20"/>
                <w:lang w:val="uk-UA"/>
              </w:rPr>
              <w:t>у</w:t>
            </w:r>
            <w:r w:rsidRPr="00CB131C">
              <w:rPr>
                <w:sz w:val="20"/>
                <w:szCs w:val="20"/>
                <w:lang w:val="uk-UA"/>
              </w:rPr>
              <w:t>правління соціального захисту населення</w:t>
            </w:r>
            <w:r w:rsidR="00083D03" w:rsidRPr="00CB131C">
              <w:rPr>
                <w:sz w:val="20"/>
                <w:szCs w:val="20"/>
                <w:lang w:val="uk-UA"/>
              </w:rPr>
              <w:t xml:space="preserve"> та охорони здоров’я</w:t>
            </w:r>
            <w:r w:rsidRPr="00CB131C">
              <w:rPr>
                <w:sz w:val="20"/>
                <w:szCs w:val="20"/>
                <w:lang w:val="uk-UA"/>
              </w:rPr>
              <w:t xml:space="preserve"> Коростишівсько</w:t>
            </w:r>
            <w:r w:rsidR="00083D03" w:rsidRPr="00CB131C">
              <w:rPr>
                <w:sz w:val="20"/>
                <w:szCs w:val="20"/>
                <w:lang w:val="uk-UA"/>
              </w:rPr>
              <w:t xml:space="preserve">ї </w:t>
            </w:r>
            <w:r w:rsidRPr="00CB131C">
              <w:rPr>
                <w:sz w:val="20"/>
                <w:szCs w:val="20"/>
                <w:lang w:val="uk-UA"/>
              </w:rPr>
              <w:t>міської ради, громадські та релігійні організації, благодійні фонди</w:t>
            </w:r>
          </w:p>
        </w:tc>
        <w:tc>
          <w:tcPr>
            <w:tcW w:w="1560" w:type="dxa"/>
            <w:shd w:val="clear" w:color="auto" w:fill="auto"/>
            <w:vAlign w:val="center"/>
          </w:tcPr>
          <w:p w14:paraId="1A795D02" w14:textId="77777777" w:rsidR="004839B8" w:rsidRPr="00CB131C" w:rsidRDefault="004839B8" w:rsidP="0006356E">
            <w:pPr>
              <w:spacing w:line="259" w:lineRule="auto"/>
              <w:jc w:val="center"/>
              <w:rPr>
                <w:bCs/>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3CF1D03F"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23CED568"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50DDCC6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val="restart"/>
            <w:shd w:val="clear" w:color="auto" w:fill="auto"/>
          </w:tcPr>
          <w:p w14:paraId="67F83CAC" w14:textId="77777777" w:rsidR="004839B8" w:rsidRPr="00CB131C" w:rsidRDefault="004839B8" w:rsidP="0006356E">
            <w:pPr>
              <w:spacing w:line="259" w:lineRule="auto"/>
              <w:jc w:val="center"/>
              <w:rPr>
                <w:bCs/>
                <w:sz w:val="20"/>
                <w:szCs w:val="20"/>
                <w:lang w:val="uk-UA"/>
              </w:rPr>
            </w:pPr>
            <w:r w:rsidRPr="00CB131C">
              <w:rPr>
                <w:sz w:val="20"/>
                <w:szCs w:val="20"/>
                <w:lang w:val="uk-UA"/>
              </w:rPr>
              <w:t>Мінімізація злочинного впливу на молодь та підлітків, усунення причин і умов, що сприяють втягненню їх у протиправну діяльність</w:t>
            </w:r>
          </w:p>
        </w:tc>
      </w:tr>
      <w:tr w:rsidR="0034621B" w:rsidRPr="00CB131C" w14:paraId="168FFC4E" w14:textId="77777777" w:rsidTr="0006356E">
        <w:trPr>
          <w:cantSplit/>
          <w:trHeight w:val="1134"/>
        </w:trPr>
        <w:tc>
          <w:tcPr>
            <w:tcW w:w="532" w:type="dxa"/>
            <w:vMerge/>
            <w:shd w:val="clear" w:color="auto" w:fill="auto"/>
          </w:tcPr>
          <w:p w14:paraId="63D9FB59"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3C8C7CD8"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749E3971" w14:textId="77777777" w:rsidR="004839B8" w:rsidRPr="00CB131C" w:rsidRDefault="004839B8" w:rsidP="0006356E">
            <w:pPr>
              <w:spacing w:line="259" w:lineRule="auto"/>
              <w:jc w:val="center"/>
              <w:rPr>
                <w:sz w:val="20"/>
                <w:szCs w:val="20"/>
                <w:lang w:val="uk-UA"/>
              </w:rPr>
            </w:pPr>
            <w:r w:rsidRPr="00CB131C">
              <w:rPr>
                <w:sz w:val="20"/>
                <w:szCs w:val="20"/>
                <w:lang w:val="uk-UA"/>
              </w:rPr>
              <w:t>Своєчасне виявлення сімей, які перебувають у складних життєвих обставинах їх облік, систематична перевірка умов утримання та виховання в них неповнолітніх, надання таким сім’ям адресної допомоги, проведення обстеження житлово-побутових умов</w:t>
            </w:r>
          </w:p>
        </w:tc>
        <w:tc>
          <w:tcPr>
            <w:tcW w:w="712" w:type="dxa"/>
            <w:shd w:val="clear" w:color="auto" w:fill="auto"/>
            <w:textDirection w:val="btLr"/>
            <w:vAlign w:val="center"/>
          </w:tcPr>
          <w:p w14:paraId="750E8F1F"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постійно</w:t>
            </w:r>
          </w:p>
        </w:tc>
        <w:tc>
          <w:tcPr>
            <w:tcW w:w="2126" w:type="dxa"/>
            <w:shd w:val="clear" w:color="auto" w:fill="auto"/>
            <w:vAlign w:val="center"/>
          </w:tcPr>
          <w:p w14:paraId="4A9587D4" w14:textId="4B123C08"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філії ДУ «Центр пробації» у Житомирській області</w:t>
            </w:r>
            <w:r w:rsidR="00100CDB" w:rsidRPr="00CB131C">
              <w:rPr>
                <w:sz w:val="20"/>
                <w:szCs w:val="20"/>
                <w:lang w:val="uk-UA"/>
              </w:rPr>
              <w:t xml:space="preserve">, заклади охорони здоров’я громади, відділ освіти, молоді та спорту Коростишівської міської ради, КУ «Центр надання соціальних послуг» Коростишівської міської ради, </w:t>
            </w:r>
            <w:r w:rsidR="00661E66" w:rsidRPr="00CB131C">
              <w:rPr>
                <w:sz w:val="20"/>
                <w:szCs w:val="20"/>
                <w:lang w:val="uk-UA"/>
              </w:rPr>
              <w:t>с</w:t>
            </w:r>
            <w:r w:rsidR="00712361" w:rsidRPr="00CB131C">
              <w:rPr>
                <w:sz w:val="20"/>
                <w:szCs w:val="20"/>
                <w:lang w:val="uk-UA"/>
              </w:rPr>
              <w:t>лужба у справах дітей</w:t>
            </w:r>
            <w:r w:rsidR="00100CDB" w:rsidRPr="00CB131C">
              <w:rPr>
                <w:sz w:val="20"/>
                <w:szCs w:val="20"/>
                <w:lang w:val="uk-UA"/>
              </w:rPr>
              <w:t xml:space="preserve"> Коростишівської міської ради, </w:t>
            </w:r>
            <w:r w:rsidRPr="00CB131C">
              <w:rPr>
                <w:sz w:val="20"/>
                <w:szCs w:val="20"/>
                <w:lang w:val="uk-UA"/>
              </w:rPr>
              <w:t>громадські та релігійні організації, благодійні фонди</w:t>
            </w:r>
          </w:p>
        </w:tc>
        <w:tc>
          <w:tcPr>
            <w:tcW w:w="1560" w:type="dxa"/>
            <w:shd w:val="clear" w:color="auto" w:fill="auto"/>
            <w:vAlign w:val="center"/>
          </w:tcPr>
          <w:p w14:paraId="6588BBB0" w14:textId="77777777" w:rsidR="004839B8" w:rsidRPr="00CB131C" w:rsidRDefault="004839B8" w:rsidP="0006356E">
            <w:pPr>
              <w:spacing w:line="259" w:lineRule="auto"/>
              <w:jc w:val="center"/>
              <w:rPr>
                <w:bCs/>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49952973"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7A640AC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6AFF3522"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shd w:val="clear" w:color="auto" w:fill="auto"/>
          </w:tcPr>
          <w:p w14:paraId="5BA65176" w14:textId="77777777" w:rsidR="004839B8" w:rsidRPr="00CB131C" w:rsidRDefault="004839B8" w:rsidP="0006356E">
            <w:pPr>
              <w:spacing w:line="259" w:lineRule="auto"/>
              <w:jc w:val="center"/>
              <w:rPr>
                <w:bCs/>
                <w:sz w:val="20"/>
                <w:szCs w:val="20"/>
                <w:lang w:val="uk-UA"/>
              </w:rPr>
            </w:pPr>
          </w:p>
        </w:tc>
      </w:tr>
      <w:tr w:rsidR="0034621B" w:rsidRPr="00CB131C" w14:paraId="61D42BF5" w14:textId="77777777" w:rsidTr="0006356E">
        <w:trPr>
          <w:cantSplit/>
          <w:trHeight w:val="2568"/>
        </w:trPr>
        <w:tc>
          <w:tcPr>
            <w:tcW w:w="532" w:type="dxa"/>
            <w:vMerge w:val="restart"/>
            <w:shd w:val="clear" w:color="auto" w:fill="auto"/>
          </w:tcPr>
          <w:p w14:paraId="2CCEE70C" w14:textId="77777777" w:rsidR="004839B8" w:rsidRPr="00CB131C" w:rsidRDefault="004839B8" w:rsidP="0006356E">
            <w:pPr>
              <w:spacing w:line="259" w:lineRule="auto"/>
              <w:jc w:val="center"/>
              <w:rPr>
                <w:bCs/>
                <w:sz w:val="20"/>
                <w:szCs w:val="20"/>
                <w:lang w:val="uk-UA"/>
              </w:rPr>
            </w:pPr>
            <w:r w:rsidRPr="00CB131C">
              <w:rPr>
                <w:bCs/>
                <w:sz w:val="20"/>
                <w:szCs w:val="20"/>
                <w:lang w:val="uk-UA"/>
              </w:rPr>
              <w:lastRenderedPageBreak/>
              <w:t>3</w:t>
            </w:r>
          </w:p>
        </w:tc>
        <w:tc>
          <w:tcPr>
            <w:tcW w:w="2550" w:type="dxa"/>
            <w:vMerge w:val="restart"/>
            <w:shd w:val="clear" w:color="auto" w:fill="auto"/>
          </w:tcPr>
          <w:p w14:paraId="18827F5E" w14:textId="77777777" w:rsidR="004839B8" w:rsidRPr="00CB131C" w:rsidRDefault="004839B8" w:rsidP="0006356E">
            <w:pPr>
              <w:shd w:val="clear" w:color="auto" w:fill="FFFFFF"/>
              <w:spacing w:line="274" w:lineRule="exact"/>
              <w:jc w:val="center"/>
              <w:rPr>
                <w:sz w:val="20"/>
                <w:szCs w:val="20"/>
                <w:lang w:val="uk-UA"/>
              </w:rPr>
            </w:pPr>
            <w:r w:rsidRPr="00CB131C">
              <w:rPr>
                <w:b/>
                <w:bCs/>
                <w:sz w:val="20"/>
                <w:szCs w:val="20"/>
                <w:lang w:val="uk-UA"/>
              </w:rPr>
              <w:t>Удосконалення</w:t>
            </w:r>
            <w:r w:rsidRPr="00CB131C">
              <w:rPr>
                <w:sz w:val="20"/>
                <w:szCs w:val="20"/>
                <w:lang w:val="uk-UA"/>
              </w:rPr>
              <w:t xml:space="preserve"> </w:t>
            </w:r>
            <w:r w:rsidRPr="00CB131C">
              <w:rPr>
                <w:b/>
                <w:bCs/>
                <w:sz w:val="20"/>
                <w:szCs w:val="20"/>
                <w:lang w:val="uk-UA"/>
              </w:rPr>
              <w:t>роботи із соціальної</w:t>
            </w:r>
            <w:r w:rsidRPr="00CB131C">
              <w:rPr>
                <w:sz w:val="20"/>
                <w:szCs w:val="20"/>
                <w:lang w:val="uk-UA"/>
              </w:rPr>
              <w:t xml:space="preserve"> </w:t>
            </w:r>
            <w:r w:rsidRPr="00CB131C">
              <w:rPr>
                <w:b/>
                <w:bCs/>
                <w:spacing w:val="-2"/>
                <w:sz w:val="20"/>
                <w:szCs w:val="20"/>
                <w:lang w:val="uk-UA"/>
              </w:rPr>
              <w:t>адаптації осіб, звільнених з місць позбавлення волі</w:t>
            </w:r>
            <w:r w:rsidRPr="00CB131C">
              <w:rPr>
                <w:b/>
                <w:bCs/>
                <w:sz w:val="20"/>
                <w:szCs w:val="20"/>
                <w:lang w:val="uk-UA"/>
              </w:rPr>
              <w:t>. Протидія</w:t>
            </w:r>
            <w:r w:rsidRPr="00CB131C">
              <w:rPr>
                <w:sz w:val="20"/>
                <w:szCs w:val="20"/>
                <w:lang w:val="uk-UA"/>
              </w:rPr>
              <w:t xml:space="preserve"> </w:t>
            </w:r>
            <w:r w:rsidRPr="00CB131C">
              <w:rPr>
                <w:b/>
                <w:bCs/>
                <w:sz w:val="20"/>
                <w:szCs w:val="20"/>
                <w:lang w:val="uk-UA"/>
              </w:rPr>
              <w:t>рецидивній</w:t>
            </w:r>
            <w:r w:rsidRPr="00CB131C">
              <w:rPr>
                <w:sz w:val="20"/>
                <w:szCs w:val="20"/>
                <w:lang w:val="uk-UA"/>
              </w:rPr>
              <w:t xml:space="preserve"> </w:t>
            </w:r>
            <w:r w:rsidRPr="00CB131C">
              <w:rPr>
                <w:b/>
                <w:bCs/>
                <w:sz w:val="20"/>
                <w:szCs w:val="20"/>
                <w:lang w:val="uk-UA"/>
              </w:rPr>
              <w:t xml:space="preserve">злочинності, </w:t>
            </w:r>
            <w:r w:rsidRPr="00CB131C">
              <w:rPr>
                <w:b/>
                <w:bCs/>
                <w:spacing w:val="-1"/>
                <w:sz w:val="20"/>
                <w:szCs w:val="20"/>
                <w:lang w:val="uk-UA"/>
              </w:rPr>
              <w:t xml:space="preserve">зменшення </w:t>
            </w:r>
            <w:r w:rsidRPr="00CB131C">
              <w:rPr>
                <w:b/>
                <w:bCs/>
                <w:sz w:val="20"/>
                <w:szCs w:val="20"/>
                <w:lang w:val="uk-UA"/>
              </w:rPr>
              <w:t>кількості</w:t>
            </w:r>
            <w:r w:rsidRPr="00CB131C">
              <w:rPr>
                <w:sz w:val="20"/>
                <w:szCs w:val="20"/>
                <w:lang w:val="uk-UA"/>
              </w:rPr>
              <w:t xml:space="preserve"> </w:t>
            </w:r>
            <w:r w:rsidRPr="00CB131C">
              <w:rPr>
                <w:b/>
                <w:bCs/>
                <w:sz w:val="20"/>
                <w:szCs w:val="20"/>
                <w:lang w:val="uk-UA"/>
              </w:rPr>
              <w:t>кримінальних правопорушень, вчинених особами</w:t>
            </w:r>
          </w:p>
          <w:p w14:paraId="615D01FA" w14:textId="77777777" w:rsidR="004839B8" w:rsidRPr="00CB131C" w:rsidRDefault="004839B8" w:rsidP="0006356E">
            <w:pPr>
              <w:shd w:val="clear" w:color="auto" w:fill="FFFFFF"/>
              <w:spacing w:line="274" w:lineRule="exact"/>
              <w:jc w:val="center"/>
              <w:rPr>
                <w:sz w:val="20"/>
                <w:szCs w:val="20"/>
                <w:lang w:val="uk-UA"/>
              </w:rPr>
            </w:pPr>
            <w:r w:rsidRPr="00CB131C">
              <w:rPr>
                <w:b/>
                <w:bCs/>
                <w:sz w:val="20"/>
                <w:szCs w:val="20"/>
                <w:lang w:val="uk-UA"/>
              </w:rPr>
              <w:t>засудженими</w:t>
            </w:r>
            <w:r w:rsidRPr="00CB131C">
              <w:rPr>
                <w:sz w:val="20"/>
                <w:szCs w:val="20"/>
                <w:lang w:val="uk-UA"/>
              </w:rPr>
              <w:t xml:space="preserve"> </w:t>
            </w:r>
            <w:r w:rsidRPr="00CB131C">
              <w:rPr>
                <w:b/>
                <w:bCs/>
                <w:spacing w:val="-2"/>
                <w:sz w:val="20"/>
                <w:szCs w:val="20"/>
                <w:lang w:val="uk-UA"/>
              </w:rPr>
              <w:t>до альтерна</w:t>
            </w:r>
            <w:r w:rsidRPr="00CB131C">
              <w:rPr>
                <w:b/>
                <w:bCs/>
                <w:sz w:val="20"/>
                <w:szCs w:val="20"/>
                <w:lang w:val="uk-UA"/>
              </w:rPr>
              <w:t>тивних видів</w:t>
            </w:r>
            <w:r w:rsidRPr="00CB131C">
              <w:rPr>
                <w:sz w:val="20"/>
                <w:szCs w:val="20"/>
                <w:lang w:val="uk-UA"/>
              </w:rPr>
              <w:t xml:space="preserve"> </w:t>
            </w:r>
            <w:r w:rsidRPr="00CB131C">
              <w:rPr>
                <w:b/>
                <w:bCs/>
                <w:sz w:val="20"/>
                <w:szCs w:val="20"/>
                <w:lang w:val="uk-UA"/>
              </w:rPr>
              <w:t>покарань</w:t>
            </w:r>
            <w:r w:rsidRPr="00CB131C">
              <w:rPr>
                <w:sz w:val="20"/>
                <w:szCs w:val="20"/>
                <w:lang w:val="uk-UA"/>
              </w:rPr>
              <w:t xml:space="preserve"> </w:t>
            </w:r>
          </w:p>
          <w:p w14:paraId="4821C2F0" w14:textId="77777777" w:rsidR="004839B8" w:rsidRPr="00CB131C" w:rsidRDefault="004839B8" w:rsidP="0006356E">
            <w:pPr>
              <w:spacing w:line="259" w:lineRule="auto"/>
              <w:jc w:val="center"/>
              <w:rPr>
                <w:b/>
                <w:bCs/>
                <w:sz w:val="20"/>
                <w:szCs w:val="20"/>
                <w:lang w:val="uk-UA"/>
              </w:rPr>
            </w:pPr>
          </w:p>
        </w:tc>
        <w:tc>
          <w:tcPr>
            <w:tcW w:w="3260" w:type="dxa"/>
            <w:shd w:val="clear" w:color="auto" w:fill="auto"/>
            <w:vAlign w:val="center"/>
          </w:tcPr>
          <w:p w14:paraId="52405956" w14:textId="77777777" w:rsidR="004839B8" w:rsidRPr="00CB131C" w:rsidRDefault="004839B8" w:rsidP="0006356E">
            <w:pPr>
              <w:spacing w:line="259" w:lineRule="auto"/>
              <w:jc w:val="center"/>
              <w:rPr>
                <w:sz w:val="20"/>
                <w:szCs w:val="20"/>
                <w:lang w:val="uk-UA"/>
              </w:rPr>
            </w:pPr>
            <w:r w:rsidRPr="00CB131C">
              <w:rPr>
                <w:sz w:val="20"/>
                <w:szCs w:val="20"/>
                <w:lang w:val="uk-UA"/>
              </w:rPr>
              <w:t xml:space="preserve">Надання допомоги у соціальній адаптації особам, звільненим з місць позбавлення (обмеження) волі, на підставі умовно-дострокового звільнення та заміни на більш м’яке покарання </w:t>
            </w:r>
          </w:p>
          <w:p w14:paraId="09B02484" w14:textId="77777777" w:rsidR="004839B8" w:rsidRPr="00CB131C" w:rsidRDefault="004839B8" w:rsidP="0006356E">
            <w:pPr>
              <w:spacing w:line="259" w:lineRule="auto"/>
              <w:jc w:val="center"/>
              <w:rPr>
                <w:sz w:val="20"/>
                <w:szCs w:val="20"/>
                <w:lang w:val="uk-UA"/>
              </w:rPr>
            </w:pPr>
          </w:p>
          <w:p w14:paraId="4575A17D" w14:textId="77777777" w:rsidR="004839B8" w:rsidRPr="00CB131C" w:rsidRDefault="004839B8" w:rsidP="0006356E">
            <w:pPr>
              <w:spacing w:line="259" w:lineRule="auto"/>
              <w:jc w:val="center"/>
              <w:rPr>
                <w:sz w:val="20"/>
                <w:szCs w:val="20"/>
                <w:lang w:val="uk-UA"/>
              </w:rPr>
            </w:pPr>
          </w:p>
          <w:p w14:paraId="4CC10177" w14:textId="77777777" w:rsidR="004839B8" w:rsidRPr="00CB131C" w:rsidRDefault="004839B8" w:rsidP="0006356E">
            <w:pPr>
              <w:spacing w:line="259" w:lineRule="auto"/>
              <w:jc w:val="center"/>
              <w:rPr>
                <w:sz w:val="20"/>
                <w:szCs w:val="20"/>
                <w:lang w:val="uk-UA"/>
              </w:rPr>
            </w:pPr>
          </w:p>
        </w:tc>
        <w:tc>
          <w:tcPr>
            <w:tcW w:w="712" w:type="dxa"/>
            <w:shd w:val="clear" w:color="auto" w:fill="auto"/>
            <w:textDirection w:val="btLr"/>
            <w:vAlign w:val="center"/>
          </w:tcPr>
          <w:p w14:paraId="23620FE5"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постійно</w:t>
            </w:r>
          </w:p>
        </w:tc>
        <w:tc>
          <w:tcPr>
            <w:tcW w:w="2126" w:type="dxa"/>
            <w:shd w:val="clear" w:color="auto" w:fill="auto"/>
            <w:vAlign w:val="center"/>
          </w:tcPr>
          <w:p w14:paraId="0408799F" w14:textId="119920CF"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 xml:space="preserve">філії ДУ «Центр пробації» у Житомирській області, </w:t>
            </w:r>
            <w:r w:rsidR="00C40955" w:rsidRPr="00CB131C">
              <w:rPr>
                <w:sz w:val="20"/>
                <w:szCs w:val="20"/>
                <w:lang w:val="uk-UA"/>
              </w:rPr>
              <w:t xml:space="preserve">заклади охорони здоров’я громади, відділ освіти, молоді та спорту Коростишівської міської ради, КУ «Центр надання соціальних послуг» Коростишівської міської ради, </w:t>
            </w:r>
            <w:r w:rsidR="00661E66" w:rsidRPr="00CB131C">
              <w:rPr>
                <w:sz w:val="20"/>
                <w:szCs w:val="20"/>
                <w:lang w:val="uk-UA"/>
              </w:rPr>
              <w:t>у</w:t>
            </w:r>
            <w:r w:rsidR="00C40955" w:rsidRPr="00CB131C">
              <w:rPr>
                <w:sz w:val="20"/>
                <w:szCs w:val="20"/>
                <w:lang w:val="uk-UA"/>
              </w:rPr>
              <w:t xml:space="preserve">правління соціального захисту населення та охорони здоров’я Коростишівської міської ради, </w:t>
            </w:r>
            <w:r w:rsidR="00661E66" w:rsidRPr="00CB131C">
              <w:rPr>
                <w:sz w:val="20"/>
                <w:szCs w:val="20"/>
                <w:lang w:val="uk-UA"/>
              </w:rPr>
              <w:t>с</w:t>
            </w:r>
            <w:r w:rsidR="00C40955" w:rsidRPr="00CB131C">
              <w:rPr>
                <w:sz w:val="20"/>
                <w:szCs w:val="20"/>
                <w:lang w:val="uk-UA"/>
              </w:rPr>
              <w:t>лужба у справах дітей Коростишівської міської ради</w:t>
            </w:r>
            <w:r w:rsidRPr="00CB131C">
              <w:rPr>
                <w:sz w:val="20"/>
                <w:szCs w:val="20"/>
                <w:lang w:val="uk-UA"/>
              </w:rPr>
              <w:t>, громадські та релігійні організації, благодійні фонди</w:t>
            </w:r>
          </w:p>
        </w:tc>
        <w:tc>
          <w:tcPr>
            <w:tcW w:w="1560" w:type="dxa"/>
            <w:shd w:val="clear" w:color="auto" w:fill="auto"/>
            <w:vAlign w:val="center"/>
          </w:tcPr>
          <w:p w14:paraId="542E696E" w14:textId="77777777" w:rsidR="004839B8" w:rsidRPr="00CB131C" w:rsidRDefault="004839B8" w:rsidP="0006356E">
            <w:pPr>
              <w:spacing w:line="259" w:lineRule="auto"/>
              <w:jc w:val="center"/>
              <w:rPr>
                <w:bCs/>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138F824C"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03864F37"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5299ADE5"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val="restart"/>
            <w:shd w:val="clear" w:color="auto" w:fill="auto"/>
          </w:tcPr>
          <w:p w14:paraId="6CB11DE1" w14:textId="77777777" w:rsidR="004839B8" w:rsidRPr="00CB131C" w:rsidRDefault="004839B8" w:rsidP="0006356E">
            <w:pPr>
              <w:spacing w:line="259" w:lineRule="auto"/>
              <w:jc w:val="center"/>
              <w:rPr>
                <w:bCs/>
                <w:sz w:val="20"/>
                <w:szCs w:val="20"/>
                <w:lang w:val="uk-UA"/>
              </w:rPr>
            </w:pPr>
            <w:r w:rsidRPr="00CB131C">
              <w:rPr>
                <w:sz w:val="20"/>
                <w:szCs w:val="20"/>
                <w:lang w:val="uk-UA"/>
              </w:rPr>
              <w:t>Поліпшення профілактичної роботи серед осіб, які перебувають на обліку в Житомирському районному секторі №3 філії ДУ «Центр пробації» у Житомирській області</w:t>
            </w:r>
          </w:p>
        </w:tc>
      </w:tr>
      <w:tr w:rsidR="0034621B" w:rsidRPr="00CB131C" w14:paraId="6F9DFFF6" w14:textId="77777777" w:rsidTr="0006356E">
        <w:trPr>
          <w:cantSplit/>
          <w:trHeight w:val="1134"/>
        </w:trPr>
        <w:tc>
          <w:tcPr>
            <w:tcW w:w="532" w:type="dxa"/>
            <w:vMerge/>
            <w:shd w:val="clear" w:color="auto" w:fill="auto"/>
          </w:tcPr>
          <w:p w14:paraId="23A75383"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653B8594"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3780796D" w14:textId="77777777" w:rsidR="004839B8" w:rsidRPr="00CB131C" w:rsidRDefault="004839B8" w:rsidP="0006356E">
            <w:pPr>
              <w:spacing w:line="259" w:lineRule="auto"/>
              <w:jc w:val="center"/>
              <w:rPr>
                <w:sz w:val="20"/>
                <w:szCs w:val="20"/>
                <w:lang w:val="uk-UA"/>
              </w:rPr>
            </w:pPr>
            <w:r w:rsidRPr="00CB131C">
              <w:rPr>
                <w:sz w:val="20"/>
                <w:szCs w:val="20"/>
                <w:lang w:val="uk-UA"/>
              </w:rPr>
              <w:t>Проведення роз’яснювальної роботи щодо недопущення скоєння нових злочинів та правопорушень серед осіб, які перебувають на обліку пробації та осіб, які звільнились з місць позбавлення волі</w:t>
            </w:r>
          </w:p>
        </w:tc>
        <w:tc>
          <w:tcPr>
            <w:tcW w:w="712" w:type="dxa"/>
            <w:shd w:val="clear" w:color="auto" w:fill="auto"/>
            <w:textDirection w:val="btLr"/>
            <w:vAlign w:val="center"/>
          </w:tcPr>
          <w:p w14:paraId="56BF0B56"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постійно</w:t>
            </w:r>
          </w:p>
        </w:tc>
        <w:tc>
          <w:tcPr>
            <w:tcW w:w="2126" w:type="dxa"/>
            <w:shd w:val="clear" w:color="auto" w:fill="auto"/>
            <w:vAlign w:val="center"/>
          </w:tcPr>
          <w:p w14:paraId="7A22B9AE" w14:textId="5E8EB74F"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 xml:space="preserve">філії ДУ «Центр пробації» у Житомирській області, </w:t>
            </w:r>
            <w:r w:rsidR="00B21191" w:rsidRPr="00CB131C">
              <w:rPr>
                <w:sz w:val="20"/>
                <w:szCs w:val="20"/>
                <w:lang w:val="uk-UA"/>
              </w:rPr>
              <w:t xml:space="preserve">КУ «Центр надання соціальних послуг» Коростишівської міської ради, </w:t>
            </w:r>
            <w:r w:rsidR="00661E66" w:rsidRPr="00CB131C">
              <w:rPr>
                <w:sz w:val="20"/>
                <w:szCs w:val="20"/>
                <w:lang w:val="uk-UA"/>
              </w:rPr>
              <w:t>у</w:t>
            </w:r>
            <w:r w:rsidR="00B21191" w:rsidRPr="00CB131C">
              <w:rPr>
                <w:sz w:val="20"/>
                <w:szCs w:val="20"/>
                <w:lang w:val="uk-UA"/>
              </w:rPr>
              <w:t xml:space="preserve">правління соціального захисту населення та охорони здоров’я Коростишівської міської ради, </w:t>
            </w:r>
            <w:r w:rsidR="00661E66" w:rsidRPr="00CB131C">
              <w:rPr>
                <w:sz w:val="20"/>
                <w:szCs w:val="20"/>
                <w:lang w:val="uk-UA"/>
              </w:rPr>
              <w:t>с</w:t>
            </w:r>
            <w:r w:rsidR="00B21191" w:rsidRPr="00CB131C">
              <w:rPr>
                <w:sz w:val="20"/>
                <w:szCs w:val="20"/>
                <w:lang w:val="uk-UA"/>
              </w:rPr>
              <w:t>лужба у справах дітей Коростишівської міської ради</w:t>
            </w:r>
            <w:r w:rsidRPr="00CB131C">
              <w:rPr>
                <w:sz w:val="20"/>
                <w:szCs w:val="20"/>
                <w:lang w:val="uk-UA"/>
              </w:rPr>
              <w:t>, громадські та релігійні організації, благодійні фонди</w:t>
            </w:r>
          </w:p>
        </w:tc>
        <w:tc>
          <w:tcPr>
            <w:tcW w:w="1560" w:type="dxa"/>
            <w:shd w:val="clear" w:color="auto" w:fill="auto"/>
            <w:vAlign w:val="center"/>
          </w:tcPr>
          <w:p w14:paraId="213A4771" w14:textId="77777777" w:rsidR="004839B8" w:rsidRPr="00CB131C" w:rsidRDefault="004839B8" w:rsidP="0006356E">
            <w:pPr>
              <w:spacing w:line="259" w:lineRule="auto"/>
              <w:jc w:val="center"/>
              <w:rPr>
                <w:bCs/>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53D37E03"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73960943"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5DEE36D0"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shd w:val="clear" w:color="auto" w:fill="auto"/>
          </w:tcPr>
          <w:p w14:paraId="16B9C3EC" w14:textId="77777777" w:rsidR="004839B8" w:rsidRPr="00CB131C" w:rsidRDefault="004839B8" w:rsidP="0006356E">
            <w:pPr>
              <w:spacing w:line="259" w:lineRule="auto"/>
              <w:jc w:val="center"/>
              <w:rPr>
                <w:bCs/>
                <w:sz w:val="20"/>
                <w:szCs w:val="20"/>
                <w:lang w:val="uk-UA"/>
              </w:rPr>
            </w:pPr>
          </w:p>
        </w:tc>
      </w:tr>
      <w:tr w:rsidR="0034621B" w:rsidRPr="00CB131C" w14:paraId="1D63639D" w14:textId="77777777" w:rsidTr="0006356E">
        <w:trPr>
          <w:cantSplit/>
          <w:trHeight w:val="1134"/>
        </w:trPr>
        <w:tc>
          <w:tcPr>
            <w:tcW w:w="532" w:type="dxa"/>
            <w:vMerge/>
            <w:shd w:val="clear" w:color="auto" w:fill="auto"/>
          </w:tcPr>
          <w:p w14:paraId="1B71684C"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68BADCAF"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63B124CD" w14:textId="77777777" w:rsidR="004839B8" w:rsidRPr="00CB131C" w:rsidRDefault="004839B8" w:rsidP="0006356E">
            <w:pPr>
              <w:spacing w:before="100" w:beforeAutospacing="1" w:after="142" w:line="288" w:lineRule="auto"/>
              <w:jc w:val="center"/>
              <w:rPr>
                <w:sz w:val="20"/>
                <w:szCs w:val="20"/>
                <w:lang w:val="uk-UA"/>
              </w:rPr>
            </w:pPr>
            <w:r w:rsidRPr="00CB131C">
              <w:rPr>
                <w:sz w:val="20"/>
                <w:szCs w:val="20"/>
                <w:lang w:val="uk-UA"/>
              </w:rPr>
              <w:t>Забезпечення взаємодії установ виконання покарань із місцевими органами виконавчої влади щодо побутового влаштування осіб, звільнених з місць позбавлення волі</w:t>
            </w:r>
          </w:p>
        </w:tc>
        <w:tc>
          <w:tcPr>
            <w:tcW w:w="712" w:type="dxa"/>
            <w:shd w:val="clear" w:color="auto" w:fill="auto"/>
            <w:textDirection w:val="btLr"/>
            <w:vAlign w:val="center"/>
          </w:tcPr>
          <w:p w14:paraId="1DDDB6A6"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постійно</w:t>
            </w:r>
          </w:p>
        </w:tc>
        <w:tc>
          <w:tcPr>
            <w:tcW w:w="2126" w:type="dxa"/>
            <w:shd w:val="clear" w:color="auto" w:fill="auto"/>
            <w:vAlign w:val="center"/>
          </w:tcPr>
          <w:p w14:paraId="5DB4C08A" w14:textId="44EE75F0"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 xml:space="preserve">філії ДУ «Центр пробації» у Житомирській області, </w:t>
            </w:r>
            <w:r w:rsidR="00661E66" w:rsidRPr="00CB131C">
              <w:rPr>
                <w:sz w:val="20"/>
                <w:szCs w:val="20"/>
                <w:lang w:val="uk-UA"/>
              </w:rPr>
              <w:t>у</w:t>
            </w:r>
            <w:r w:rsidR="00BB3F13" w:rsidRPr="00CB131C">
              <w:rPr>
                <w:sz w:val="20"/>
                <w:szCs w:val="20"/>
                <w:lang w:val="uk-UA"/>
              </w:rPr>
              <w:t>правління соціального захисту населення та охорони здоров’я Коростишівської міської ради</w:t>
            </w:r>
            <w:r w:rsidRPr="00CB131C">
              <w:rPr>
                <w:sz w:val="20"/>
                <w:szCs w:val="20"/>
                <w:lang w:val="uk-UA"/>
              </w:rPr>
              <w:t>,</w:t>
            </w:r>
            <w:r w:rsidR="00BB3F13" w:rsidRPr="00CB131C">
              <w:rPr>
                <w:sz w:val="20"/>
                <w:szCs w:val="20"/>
                <w:lang w:val="uk-UA"/>
              </w:rPr>
              <w:t xml:space="preserve"> КУ «Центр надання соціальних послуг» Коростишівської міської ради,</w:t>
            </w:r>
            <w:r w:rsidRPr="00CB131C">
              <w:rPr>
                <w:sz w:val="20"/>
                <w:szCs w:val="20"/>
                <w:lang w:val="uk-UA"/>
              </w:rPr>
              <w:t xml:space="preserve"> громадські та релігійні організації, благодійні фонди</w:t>
            </w:r>
          </w:p>
        </w:tc>
        <w:tc>
          <w:tcPr>
            <w:tcW w:w="1560" w:type="dxa"/>
            <w:shd w:val="clear" w:color="auto" w:fill="auto"/>
            <w:vAlign w:val="center"/>
          </w:tcPr>
          <w:p w14:paraId="7A4B5DD9" w14:textId="77777777" w:rsidR="004839B8" w:rsidRPr="00CB131C" w:rsidRDefault="004839B8" w:rsidP="0006356E">
            <w:pPr>
              <w:spacing w:line="259" w:lineRule="auto"/>
              <w:jc w:val="center"/>
              <w:rPr>
                <w:bCs/>
                <w:sz w:val="20"/>
                <w:szCs w:val="20"/>
                <w:lang w:val="uk-UA"/>
              </w:rPr>
            </w:pPr>
            <w:r w:rsidRPr="00CB131C">
              <w:rPr>
                <w:sz w:val="20"/>
                <w:szCs w:val="20"/>
                <w:lang w:val="uk-UA"/>
              </w:rPr>
              <w:t>Не потребує додаткового фінансування</w:t>
            </w:r>
          </w:p>
        </w:tc>
        <w:tc>
          <w:tcPr>
            <w:tcW w:w="707" w:type="dxa"/>
            <w:shd w:val="clear" w:color="auto" w:fill="auto"/>
            <w:vAlign w:val="center"/>
          </w:tcPr>
          <w:p w14:paraId="385C475E"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10" w:type="dxa"/>
            <w:shd w:val="clear" w:color="auto" w:fill="auto"/>
            <w:vAlign w:val="center"/>
          </w:tcPr>
          <w:p w14:paraId="472AAC9A"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709" w:type="dxa"/>
            <w:shd w:val="clear" w:color="auto" w:fill="auto"/>
            <w:vAlign w:val="center"/>
          </w:tcPr>
          <w:p w14:paraId="4B2C666A" w14:textId="77777777" w:rsidR="004839B8" w:rsidRPr="00CB131C" w:rsidRDefault="004839B8" w:rsidP="0006356E">
            <w:pPr>
              <w:spacing w:line="259" w:lineRule="auto"/>
              <w:jc w:val="center"/>
              <w:rPr>
                <w:bCs/>
                <w:sz w:val="20"/>
                <w:szCs w:val="20"/>
                <w:lang w:val="uk-UA"/>
              </w:rPr>
            </w:pPr>
            <w:r w:rsidRPr="00CB131C">
              <w:rPr>
                <w:bCs/>
                <w:sz w:val="20"/>
                <w:szCs w:val="20"/>
                <w:lang w:val="uk-UA"/>
              </w:rPr>
              <w:t>-</w:t>
            </w:r>
          </w:p>
        </w:tc>
        <w:tc>
          <w:tcPr>
            <w:tcW w:w="2410" w:type="dxa"/>
            <w:vMerge/>
            <w:shd w:val="clear" w:color="auto" w:fill="auto"/>
          </w:tcPr>
          <w:p w14:paraId="0161BB84" w14:textId="77777777" w:rsidR="004839B8" w:rsidRPr="00CB131C" w:rsidRDefault="004839B8" w:rsidP="0006356E">
            <w:pPr>
              <w:spacing w:line="259" w:lineRule="auto"/>
              <w:jc w:val="center"/>
              <w:rPr>
                <w:bCs/>
                <w:sz w:val="20"/>
                <w:szCs w:val="20"/>
                <w:lang w:val="uk-UA"/>
              </w:rPr>
            </w:pPr>
          </w:p>
        </w:tc>
      </w:tr>
      <w:tr w:rsidR="0034621B" w:rsidRPr="0092134C" w14:paraId="3D985218" w14:textId="77777777" w:rsidTr="0006356E">
        <w:trPr>
          <w:cantSplit/>
          <w:trHeight w:val="1134"/>
        </w:trPr>
        <w:tc>
          <w:tcPr>
            <w:tcW w:w="532" w:type="dxa"/>
            <w:vMerge w:val="restart"/>
            <w:shd w:val="clear" w:color="auto" w:fill="auto"/>
          </w:tcPr>
          <w:p w14:paraId="08F13B68" w14:textId="77777777" w:rsidR="004839B8" w:rsidRPr="00CB131C" w:rsidRDefault="004839B8" w:rsidP="0006356E">
            <w:pPr>
              <w:spacing w:line="259" w:lineRule="auto"/>
              <w:jc w:val="center"/>
              <w:rPr>
                <w:bCs/>
                <w:sz w:val="20"/>
                <w:szCs w:val="20"/>
                <w:lang w:val="uk-UA"/>
              </w:rPr>
            </w:pPr>
            <w:r w:rsidRPr="00CB131C">
              <w:rPr>
                <w:bCs/>
                <w:sz w:val="20"/>
                <w:szCs w:val="20"/>
                <w:lang w:val="uk-UA"/>
              </w:rPr>
              <w:lastRenderedPageBreak/>
              <w:t>4</w:t>
            </w:r>
          </w:p>
        </w:tc>
        <w:tc>
          <w:tcPr>
            <w:tcW w:w="2550" w:type="dxa"/>
            <w:vMerge w:val="restart"/>
            <w:shd w:val="clear" w:color="auto" w:fill="auto"/>
          </w:tcPr>
          <w:p w14:paraId="2980BAB2" w14:textId="77777777" w:rsidR="004839B8" w:rsidRPr="00CB131C" w:rsidRDefault="004839B8" w:rsidP="0006356E">
            <w:pPr>
              <w:spacing w:line="259" w:lineRule="auto"/>
              <w:jc w:val="center"/>
              <w:rPr>
                <w:b/>
                <w:bCs/>
                <w:sz w:val="20"/>
                <w:szCs w:val="20"/>
                <w:lang w:val="uk-UA"/>
              </w:rPr>
            </w:pPr>
            <w:r w:rsidRPr="00CB131C">
              <w:rPr>
                <w:b/>
                <w:bCs/>
                <w:sz w:val="20"/>
                <w:szCs w:val="20"/>
                <w:lang w:val="uk-UA"/>
              </w:rPr>
              <w:t>Матеріально-технічне забезпечення Житомирського районного сектору №3 філії Державної установи «Центр пробації» у Житомирській області</w:t>
            </w:r>
          </w:p>
        </w:tc>
        <w:tc>
          <w:tcPr>
            <w:tcW w:w="3260" w:type="dxa"/>
            <w:shd w:val="clear" w:color="auto" w:fill="auto"/>
            <w:vAlign w:val="center"/>
          </w:tcPr>
          <w:p w14:paraId="4A86F972" w14:textId="77777777" w:rsidR="004839B8" w:rsidRPr="00CB131C" w:rsidRDefault="004839B8" w:rsidP="0006356E">
            <w:pPr>
              <w:spacing w:line="259" w:lineRule="auto"/>
              <w:jc w:val="center"/>
              <w:rPr>
                <w:sz w:val="20"/>
                <w:szCs w:val="20"/>
                <w:lang w:val="uk-UA"/>
              </w:rPr>
            </w:pPr>
            <w:r w:rsidRPr="00CB131C">
              <w:rPr>
                <w:sz w:val="20"/>
                <w:szCs w:val="20"/>
                <w:lang w:val="uk-UA"/>
              </w:rPr>
              <w:t xml:space="preserve">Проведення ремонтних робіт приміщення </w:t>
            </w:r>
            <w:r w:rsidRPr="00CB131C">
              <w:rPr>
                <w:bCs/>
                <w:sz w:val="20"/>
                <w:szCs w:val="20"/>
                <w:lang w:val="uk-UA"/>
              </w:rPr>
              <w:t xml:space="preserve">Житомирського РС №3 </w:t>
            </w:r>
            <w:r w:rsidRPr="00CB131C">
              <w:rPr>
                <w:sz w:val="20"/>
                <w:szCs w:val="20"/>
                <w:lang w:val="uk-UA"/>
              </w:rPr>
              <w:t>філії ДУ «Центр пробації» у Житомирській області</w:t>
            </w:r>
          </w:p>
        </w:tc>
        <w:tc>
          <w:tcPr>
            <w:tcW w:w="712" w:type="dxa"/>
            <w:shd w:val="clear" w:color="auto" w:fill="auto"/>
            <w:textDirection w:val="btLr"/>
            <w:vAlign w:val="center"/>
          </w:tcPr>
          <w:p w14:paraId="371C6424"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2024– 2026 роки</w:t>
            </w:r>
          </w:p>
        </w:tc>
        <w:tc>
          <w:tcPr>
            <w:tcW w:w="2126" w:type="dxa"/>
            <w:shd w:val="clear" w:color="auto" w:fill="auto"/>
            <w:vAlign w:val="center"/>
          </w:tcPr>
          <w:p w14:paraId="573A9371" w14:textId="77777777" w:rsidR="004839B8" w:rsidRPr="00CB131C" w:rsidRDefault="004839B8" w:rsidP="0006356E">
            <w:pPr>
              <w:spacing w:line="259" w:lineRule="auto"/>
              <w:jc w:val="center"/>
              <w:rPr>
                <w:bCs/>
                <w:sz w:val="20"/>
                <w:szCs w:val="20"/>
                <w:lang w:val="uk-UA"/>
              </w:rPr>
            </w:pPr>
            <w:r w:rsidRPr="00CB131C">
              <w:rPr>
                <w:bCs/>
                <w:sz w:val="20"/>
                <w:szCs w:val="20"/>
                <w:lang w:val="uk-UA"/>
              </w:rPr>
              <w:t>Житомирський РС №3</w:t>
            </w:r>
            <w:r w:rsidRPr="00CB131C">
              <w:rPr>
                <w:sz w:val="20"/>
                <w:szCs w:val="20"/>
                <w:lang w:val="uk-UA"/>
              </w:rPr>
              <w:t>філії ДУ «Центр пробації» у Житомирській області</w:t>
            </w:r>
          </w:p>
        </w:tc>
        <w:tc>
          <w:tcPr>
            <w:tcW w:w="1560" w:type="dxa"/>
            <w:shd w:val="clear" w:color="auto" w:fill="auto"/>
            <w:vAlign w:val="center"/>
          </w:tcPr>
          <w:p w14:paraId="7D373222" w14:textId="5F51F366" w:rsidR="004839B8" w:rsidRPr="00CB131C" w:rsidRDefault="002006D4" w:rsidP="0006356E">
            <w:pPr>
              <w:spacing w:line="259" w:lineRule="auto"/>
              <w:jc w:val="center"/>
              <w:rPr>
                <w:bCs/>
                <w:sz w:val="20"/>
                <w:szCs w:val="20"/>
                <w:lang w:val="uk-UA"/>
              </w:rPr>
            </w:pPr>
            <w:r w:rsidRPr="00CB131C">
              <w:rPr>
                <w:sz w:val="20"/>
                <w:szCs w:val="20"/>
                <w:lang w:val="uk-UA"/>
              </w:rPr>
              <w:t>Бюджет Коростишівської міської територіальної громади</w:t>
            </w:r>
          </w:p>
        </w:tc>
        <w:tc>
          <w:tcPr>
            <w:tcW w:w="707" w:type="dxa"/>
            <w:shd w:val="clear" w:color="auto" w:fill="auto"/>
            <w:vAlign w:val="center"/>
          </w:tcPr>
          <w:p w14:paraId="498B4B9F" w14:textId="77777777" w:rsidR="004839B8" w:rsidRPr="00CB131C" w:rsidRDefault="004839B8" w:rsidP="0006356E">
            <w:pPr>
              <w:spacing w:line="259" w:lineRule="auto"/>
              <w:jc w:val="center"/>
              <w:rPr>
                <w:bCs/>
                <w:sz w:val="20"/>
                <w:szCs w:val="20"/>
                <w:lang w:val="uk-UA"/>
              </w:rPr>
            </w:pPr>
            <w:r w:rsidRPr="00CB131C">
              <w:rPr>
                <w:bCs/>
                <w:sz w:val="20"/>
                <w:szCs w:val="20"/>
                <w:lang w:val="uk-UA"/>
              </w:rPr>
              <w:t>5000</w:t>
            </w:r>
          </w:p>
        </w:tc>
        <w:tc>
          <w:tcPr>
            <w:tcW w:w="710" w:type="dxa"/>
            <w:shd w:val="clear" w:color="auto" w:fill="auto"/>
            <w:vAlign w:val="center"/>
          </w:tcPr>
          <w:p w14:paraId="7FE0E39B" w14:textId="77777777" w:rsidR="004839B8" w:rsidRPr="00CB131C" w:rsidRDefault="004839B8" w:rsidP="0006356E">
            <w:pPr>
              <w:spacing w:line="259" w:lineRule="auto"/>
              <w:jc w:val="center"/>
              <w:rPr>
                <w:bCs/>
                <w:sz w:val="20"/>
                <w:szCs w:val="20"/>
                <w:lang w:val="uk-UA"/>
              </w:rPr>
            </w:pPr>
            <w:r w:rsidRPr="00CB131C">
              <w:rPr>
                <w:bCs/>
                <w:sz w:val="20"/>
                <w:szCs w:val="20"/>
                <w:lang w:val="uk-UA"/>
              </w:rPr>
              <w:t>5000</w:t>
            </w:r>
          </w:p>
        </w:tc>
        <w:tc>
          <w:tcPr>
            <w:tcW w:w="709" w:type="dxa"/>
            <w:shd w:val="clear" w:color="auto" w:fill="auto"/>
            <w:vAlign w:val="center"/>
          </w:tcPr>
          <w:p w14:paraId="7188B122" w14:textId="77777777" w:rsidR="004839B8" w:rsidRPr="00CB131C" w:rsidRDefault="004839B8" w:rsidP="0006356E">
            <w:pPr>
              <w:spacing w:line="259" w:lineRule="auto"/>
              <w:jc w:val="center"/>
              <w:rPr>
                <w:bCs/>
                <w:sz w:val="20"/>
                <w:szCs w:val="20"/>
                <w:lang w:val="uk-UA"/>
              </w:rPr>
            </w:pPr>
            <w:r w:rsidRPr="00CB131C">
              <w:rPr>
                <w:bCs/>
                <w:sz w:val="20"/>
                <w:szCs w:val="20"/>
                <w:lang w:val="uk-UA"/>
              </w:rPr>
              <w:t>5000</w:t>
            </w:r>
          </w:p>
        </w:tc>
        <w:tc>
          <w:tcPr>
            <w:tcW w:w="2410" w:type="dxa"/>
            <w:vMerge w:val="restart"/>
            <w:shd w:val="clear" w:color="auto" w:fill="auto"/>
          </w:tcPr>
          <w:p w14:paraId="2400610F" w14:textId="77777777" w:rsidR="004839B8" w:rsidRPr="00CB131C" w:rsidRDefault="004839B8" w:rsidP="0006356E">
            <w:pPr>
              <w:spacing w:line="259" w:lineRule="auto"/>
              <w:jc w:val="center"/>
              <w:rPr>
                <w:bCs/>
                <w:sz w:val="20"/>
                <w:szCs w:val="20"/>
                <w:lang w:val="uk-UA"/>
              </w:rPr>
            </w:pPr>
            <w:r w:rsidRPr="00CB131C">
              <w:rPr>
                <w:sz w:val="20"/>
                <w:szCs w:val="20"/>
                <w:lang w:val="uk-UA"/>
              </w:rPr>
              <w:t xml:space="preserve">Створення належних умов на базі Житомирського РС №3 філії ДУ «Центр пробації» у Житомирській області, що </w:t>
            </w:r>
            <w:proofErr w:type="spellStart"/>
            <w:r w:rsidRPr="00CB131C">
              <w:rPr>
                <w:sz w:val="20"/>
                <w:szCs w:val="20"/>
                <w:lang w:val="uk-UA"/>
              </w:rPr>
              <w:t>надасть</w:t>
            </w:r>
            <w:proofErr w:type="spellEnd"/>
            <w:r w:rsidRPr="00CB131C">
              <w:rPr>
                <w:sz w:val="20"/>
                <w:szCs w:val="20"/>
                <w:lang w:val="uk-UA"/>
              </w:rPr>
              <w:t xml:space="preserve"> змогу проводити ефективну роботу щодо реабілітації та ресоціалізації осіб, засуджених до покарань не пов‘язаних з позбавленням волі та сприятиме запобіганню скоєнню ними повторних правопорушень</w:t>
            </w:r>
          </w:p>
        </w:tc>
      </w:tr>
      <w:tr w:rsidR="0034621B" w:rsidRPr="00CB131C" w14:paraId="5593206F" w14:textId="77777777" w:rsidTr="0006356E">
        <w:trPr>
          <w:cantSplit/>
          <w:trHeight w:val="2451"/>
        </w:trPr>
        <w:tc>
          <w:tcPr>
            <w:tcW w:w="532" w:type="dxa"/>
            <w:vMerge/>
            <w:shd w:val="clear" w:color="auto" w:fill="auto"/>
          </w:tcPr>
          <w:p w14:paraId="17922DCD"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5DF3C519"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6BDD2FB0" w14:textId="77777777" w:rsidR="004839B8" w:rsidRPr="00CB131C" w:rsidRDefault="004839B8" w:rsidP="0006356E">
            <w:pPr>
              <w:spacing w:line="259" w:lineRule="auto"/>
              <w:jc w:val="center"/>
              <w:rPr>
                <w:sz w:val="20"/>
                <w:szCs w:val="20"/>
                <w:lang w:val="uk-UA"/>
              </w:rPr>
            </w:pPr>
            <w:r w:rsidRPr="00CB131C">
              <w:rPr>
                <w:sz w:val="20"/>
                <w:szCs w:val="20"/>
                <w:lang w:val="uk-UA"/>
              </w:rPr>
              <w:t>Придбання  та заміна вікон</w:t>
            </w:r>
          </w:p>
        </w:tc>
        <w:tc>
          <w:tcPr>
            <w:tcW w:w="712" w:type="dxa"/>
            <w:shd w:val="clear" w:color="auto" w:fill="auto"/>
            <w:textDirection w:val="btLr"/>
            <w:vAlign w:val="center"/>
          </w:tcPr>
          <w:p w14:paraId="1F7B6A73"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2024– 2026 роки</w:t>
            </w:r>
          </w:p>
        </w:tc>
        <w:tc>
          <w:tcPr>
            <w:tcW w:w="2126" w:type="dxa"/>
            <w:shd w:val="clear" w:color="auto" w:fill="auto"/>
            <w:vAlign w:val="center"/>
          </w:tcPr>
          <w:p w14:paraId="5CAF8CD3" w14:textId="77777777"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філії ДУ «Центр пробації» у Житомирській області</w:t>
            </w:r>
          </w:p>
        </w:tc>
        <w:tc>
          <w:tcPr>
            <w:tcW w:w="1560" w:type="dxa"/>
            <w:shd w:val="clear" w:color="auto" w:fill="auto"/>
            <w:vAlign w:val="center"/>
          </w:tcPr>
          <w:p w14:paraId="55BA6CB1" w14:textId="25E436BC" w:rsidR="004839B8" w:rsidRPr="00CB131C" w:rsidRDefault="002006D4" w:rsidP="0006356E">
            <w:pPr>
              <w:spacing w:line="259" w:lineRule="auto"/>
              <w:jc w:val="center"/>
              <w:rPr>
                <w:bCs/>
                <w:sz w:val="20"/>
                <w:szCs w:val="20"/>
                <w:lang w:val="uk-UA"/>
              </w:rPr>
            </w:pPr>
            <w:r w:rsidRPr="00CB131C">
              <w:rPr>
                <w:sz w:val="20"/>
                <w:szCs w:val="20"/>
                <w:lang w:val="uk-UA"/>
              </w:rPr>
              <w:t>Бюджет Коростишівської міської територіальної громади</w:t>
            </w:r>
          </w:p>
        </w:tc>
        <w:tc>
          <w:tcPr>
            <w:tcW w:w="707" w:type="dxa"/>
            <w:shd w:val="clear" w:color="auto" w:fill="auto"/>
            <w:vAlign w:val="center"/>
          </w:tcPr>
          <w:p w14:paraId="6BE8ADAC" w14:textId="77777777" w:rsidR="004839B8" w:rsidRPr="00CB131C" w:rsidRDefault="004839B8" w:rsidP="0006356E">
            <w:pPr>
              <w:spacing w:line="259" w:lineRule="auto"/>
              <w:ind w:left="-108" w:right="-108"/>
              <w:jc w:val="center"/>
              <w:rPr>
                <w:bCs/>
                <w:sz w:val="20"/>
                <w:szCs w:val="20"/>
                <w:lang w:val="uk-UA"/>
              </w:rPr>
            </w:pPr>
            <w:r w:rsidRPr="00CB131C">
              <w:rPr>
                <w:bCs/>
                <w:sz w:val="20"/>
                <w:szCs w:val="20"/>
                <w:lang w:val="uk-UA"/>
              </w:rPr>
              <w:t>16000</w:t>
            </w:r>
          </w:p>
        </w:tc>
        <w:tc>
          <w:tcPr>
            <w:tcW w:w="710" w:type="dxa"/>
            <w:shd w:val="clear" w:color="auto" w:fill="auto"/>
            <w:vAlign w:val="center"/>
          </w:tcPr>
          <w:p w14:paraId="585B847D" w14:textId="4FE7D24D" w:rsidR="004839B8" w:rsidRPr="00CB131C" w:rsidRDefault="004839B8" w:rsidP="0006356E">
            <w:pPr>
              <w:spacing w:line="259" w:lineRule="auto"/>
              <w:ind w:left="-108" w:right="-108"/>
              <w:jc w:val="center"/>
              <w:rPr>
                <w:bCs/>
                <w:sz w:val="20"/>
                <w:szCs w:val="20"/>
                <w:lang w:val="uk-UA"/>
              </w:rPr>
            </w:pPr>
            <w:r w:rsidRPr="00CB131C">
              <w:rPr>
                <w:bCs/>
                <w:sz w:val="20"/>
                <w:szCs w:val="20"/>
                <w:lang w:val="uk-UA"/>
              </w:rPr>
              <w:t>1</w:t>
            </w:r>
            <w:r w:rsidR="009B4002" w:rsidRPr="00CB131C">
              <w:rPr>
                <w:bCs/>
                <w:sz w:val="20"/>
                <w:szCs w:val="20"/>
                <w:lang w:val="uk-UA"/>
              </w:rPr>
              <w:t>6</w:t>
            </w:r>
            <w:r w:rsidRPr="00CB131C">
              <w:rPr>
                <w:bCs/>
                <w:sz w:val="20"/>
                <w:szCs w:val="20"/>
                <w:lang w:val="uk-UA"/>
              </w:rPr>
              <w:t>000</w:t>
            </w:r>
          </w:p>
        </w:tc>
        <w:tc>
          <w:tcPr>
            <w:tcW w:w="709" w:type="dxa"/>
            <w:shd w:val="clear" w:color="auto" w:fill="auto"/>
            <w:vAlign w:val="center"/>
          </w:tcPr>
          <w:p w14:paraId="49F6838E" w14:textId="77777777" w:rsidR="004839B8" w:rsidRPr="00CB131C" w:rsidRDefault="004839B8" w:rsidP="0006356E">
            <w:pPr>
              <w:spacing w:line="259" w:lineRule="auto"/>
              <w:ind w:left="-108" w:right="-108"/>
              <w:jc w:val="center"/>
              <w:rPr>
                <w:bCs/>
                <w:sz w:val="20"/>
                <w:szCs w:val="20"/>
                <w:lang w:val="uk-UA"/>
              </w:rPr>
            </w:pPr>
            <w:r w:rsidRPr="00CB131C">
              <w:rPr>
                <w:bCs/>
                <w:sz w:val="20"/>
                <w:szCs w:val="20"/>
                <w:lang w:val="uk-UA"/>
              </w:rPr>
              <w:t>15000</w:t>
            </w:r>
          </w:p>
        </w:tc>
        <w:tc>
          <w:tcPr>
            <w:tcW w:w="2410" w:type="dxa"/>
            <w:vMerge/>
            <w:shd w:val="clear" w:color="auto" w:fill="auto"/>
          </w:tcPr>
          <w:p w14:paraId="1121B7C1" w14:textId="77777777" w:rsidR="004839B8" w:rsidRPr="00CB131C" w:rsidRDefault="004839B8" w:rsidP="0006356E">
            <w:pPr>
              <w:spacing w:line="259" w:lineRule="auto"/>
              <w:jc w:val="center"/>
              <w:rPr>
                <w:bCs/>
                <w:sz w:val="20"/>
                <w:szCs w:val="20"/>
                <w:lang w:val="uk-UA"/>
              </w:rPr>
            </w:pPr>
          </w:p>
        </w:tc>
      </w:tr>
      <w:tr w:rsidR="0034621B" w:rsidRPr="00CB131C" w14:paraId="4D08BA0F" w14:textId="77777777" w:rsidTr="0006356E">
        <w:trPr>
          <w:cantSplit/>
          <w:trHeight w:val="1780"/>
        </w:trPr>
        <w:tc>
          <w:tcPr>
            <w:tcW w:w="532" w:type="dxa"/>
            <w:vMerge/>
            <w:shd w:val="clear" w:color="auto" w:fill="auto"/>
          </w:tcPr>
          <w:p w14:paraId="08501A72"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04132BE8" w14:textId="77777777" w:rsidR="004839B8" w:rsidRPr="00CB131C" w:rsidRDefault="004839B8" w:rsidP="0006356E">
            <w:pPr>
              <w:spacing w:line="259" w:lineRule="auto"/>
              <w:jc w:val="center"/>
              <w:rPr>
                <w:bCs/>
                <w:sz w:val="20"/>
                <w:szCs w:val="20"/>
                <w:lang w:val="uk-UA"/>
              </w:rPr>
            </w:pPr>
          </w:p>
        </w:tc>
        <w:tc>
          <w:tcPr>
            <w:tcW w:w="3260" w:type="dxa"/>
            <w:vMerge w:val="restart"/>
            <w:shd w:val="clear" w:color="auto" w:fill="auto"/>
            <w:vAlign w:val="center"/>
          </w:tcPr>
          <w:p w14:paraId="6E88285D" w14:textId="77777777" w:rsidR="004839B8" w:rsidRPr="00CB131C" w:rsidRDefault="004839B8" w:rsidP="0006356E">
            <w:pPr>
              <w:spacing w:line="259" w:lineRule="auto"/>
              <w:jc w:val="center"/>
              <w:rPr>
                <w:sz w:val="20"/>
                <w:szCs w:val="20"/>
                <w:lang w:val="uk-UA"/>
              </w:rPr>
            </w:pPr>
            <w:r w:rsidRPr="00CB131C">
              <w:rPr>
                <w:sz w:val="20"/>
                <w:szCs w:val="20"/>
                <w:lang w:val="uk-UA"/>
              </w:rPr>
              <w:t>Обслуговування комп’ютерної техніки</w:t>
            </w:r>
          </w:p>
        </w:tc>
        <w:tc>
          <w:tcPr>
            <w:tcW w:w="712" w:type="dxa"/>
            <w:vMerge w:val="restart"/>
            <w:shd w:val="clear" w:color="auto" w:fill="auto"/>
            <w:textDirection w:val="btLr"/>
            <w:vAlign w:val="center"/>
          </w:tcPr>
          <w:p w14:paraId="788163C1"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2024– 2026 роки</w:t>
            </w:r>
          </w:p>
        </w:tc>
        <w:tc>
          <w:tcPr>
            <w:tcW w:w="2126" w:type="dxa"/>
            <w:vMerge w:val="restart"/>
            <w:shd w:val="clear" w:color="auto" w:fill="auto"/>
            <w:vAlign w:val="center"/>
          </w:tcPr>
          <w:p w14:paraId="16DCD994" w14:textId="77777777"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філії ДУ «Центр пробації» у Житомирській області</w:t>
            </w:r>
          </w:p>
        </w:tc>
        <w:tc>
          <w:tcPr>
            <w:tcW w:w="1560" w:type="dxa"/>
            <w:vMerge w:val="restart"/>
            <w:shd w:val="clear" w:color="auto" w:fill="auto"/>
            <w:vAlign w:val="center"/>
          </w:tcPr>
          <w:p w14:paraId="3193BCFC" w14:textId="126E8C7B" w:rsidR="004839B8" w:rsidRPr="00CB131C" w:rsidRDefault="002006D4" w:rsidP="0006356E">
            <w:pPr>
              <w:spacing w:line="259" w:lineRule="auto"/>
              <w:jc w:val="center"/>
              <w:rPr>
                <w:bCs/>
                <w:sz w:val="20"/>
                <w:szCs w:val="20"/>
                <w:lang w:val="uk-UA"/>
              </w:rPr>
            </w:pPr>
            <w:r w:rsidRPr="00CB131C">
              <w:rPr>
                <w:sz w:val="20"/>
                <w:szCs w:val="20"/>
                <w:lang w:val="uk-UA"/>
              </w:rPr>
              <w:t>Бюджет Коростишівської міської територіальної громади</w:t>
            </w:r>
          </w:p>
        </w:tc>
        <w:tc>
          <w:tcPr>
            <w:tcW w:w="707" w:type="dxa"/>
            <w:shd w:val="clear" w:color="auto" w:fill="auto"/>
            <w:vAlign w:val="center"/>
          </w:tcPr>
          <w:p w14:paraId="0BC5EE8F" w14:textId="77777777" w:rsidR="004839B8" w:rsidRPr="00CB131C" w:rsidRDefault="004839B8" w:rsidP="0006356E">
            <w:pPr>
              <w:spacing w:line="259" w:lineRule="auto"/>
              <w:ind w:left="-108" w:right="-108"/>
              <w:jc w:val="center"/>
              <w:rPr>
                <w:bCs/>
                <w:sz w:val="20"/>
                <w:szCs w:val="20"/>
                <w:lang w:val="uk-UA"/>
              </w:rPr>
            </w:pPr>
            <w:r w:rsidRPr="00CB131C">
              <w:rPr>
                <w:bCs/>
                <w:sz w:val="20"/>
                <w:szCs w:val="20"/>
                <w:lang w:val="uk-UA"/>
              </w:rPr>
              <w:t>3000</w:t>
            </w:r>
          </w:p>
        </w:tc>
        <w:tc>
          <w:tcPr>
            <w:tcW w:w="710" w:type="dxa"/>
            <w:shd w:val="clear" w:color="auto" w:fill="auto"/>
            <w:vAlign w:val="center"/>
          </w:tcPr>
          <w:p w14:paraId="435DA3B7" w14:textId="77777777" w:rsidR="004839B8" w:rsidRPr="00CB131C" w:rsidRDefault="004839B8" w:rsidP="0006356E">
            <w:pPr>
              <w:spacing w:line="259" w:lineRule="auto"/>
              <w:ind w:left="-108" w:right="-108"/>
              <w:jc w:val="center"/>
              <w:rPr>
                <w:bCs/>
                <w:sz w:val="20"/>
                <w:szCs w:val="20"/>
                <w:lang w:val="uk-UA"/>
              </w:rPr>
            </w:pPr>
            <w:r w:rsidRPr="00CB131C">
              <w:rPr>
                <w:bCs/>
                <w:sz w:val="20"/>
                <w:szCs w:val="20"/>
                <w:lang w:val="uk-UA"/>
              </w:rPr>
              <w:t>3000</w:t>
            </w:r>
          </w:p>
        </w:tc>
        <w:tc>
          <w:tcPr>
            <w:tcW w:w="709" w:type="dxa"/>
            <w:shd w:val="clear" w:color="auto" w:fill="auto"/>
            <w:vAlign w:val="center"/>
          </w:tcPr>
          <w:p w14:paraId="7A5E6D0F" w14:textId="77777777" w:rsidR="004839B8" w:rsidRPr="00CB131C" w:rsidRDefault="004839B8" w:rsidP="0006356E">
            <w:pPr>
              <w:spacing w:line="259" w:lineRule="auto"/>
              <w:ind w:left="-108" w:right="-108"/>
              <w:jc w:val="center"/>
              <w:rPr>
                <w:bCs/>
                <w:sz w:val="20"/>
                <w:szCs w:val="20"/>
                <w:lang w:val="uk-UA"/>
              </w:rPr>
            </w:pPr>
            <w:r w:rsidRPr="00CB131C">
              <w:rPr>
                <w:bCs/>
                <w:sz w:val="20"/>
                <w:szCs w:val="20"/>
                <w:lang w:val="uk-UA"/>
              </w:rPr>
              <w:t>3000</w:t>
            </w:r>
          </w:p>
        </w:tc>
        <w:tc>
          <w:tcPr>
            <w:tcW w:w="2410" w:type="dxa"/>
            <w:vMerge/>
            <w:shd w:val="clear" w:color="auto" w:fill="auto"/>
          </w:tcPr>
          <w:p w14:paraId="138AC087" w14:textId="77777777" w:rsidR="004839B8" w:rsidRPr="00CB131C" w:rsidRDefault="004839B8" w:rsidP="0006356E">
            <w:pPr>
              <w:spacing w:line="259" w:lineRule="auto"/>
              <w:jc w:val="center"/>
              <w:rPr>
                <w:bCs/>
                <w:sz w:val="20"/>
                <w:szCs w:val="20"/>
                <w:lang w:val="uk-UA"/>
              </w:rPr>
            </w:pPr>
          </w:p>
        </w:tc>
      </w:tr>
      <w:tr w:rsidR="0034621B" w:rsidRPr="00CB131C" w14:paraId="73F3CE97" w14:textId="77777777" w:rsidTr="0006356E">
        <w:trPr>
          <w:cantSplit/>
          <w:trHeight w:val="323"/>
        </w:trPr>
        <w:tc>
          <w:tcPr>
            <w:tcW w:w="532" w:type="dxa"/>
            <w:vMerge/>
            <w:shd w:val="clear" w:color="auto" w:fill="auto"/>
          </w:tcPr>
          <w:p w14:paraId="62D6A212"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5F147776" w14:textId="77777777" w:rsidR="004839B8" w:rsidRPr="00CB131C" w:rsidRDefault="004839B8" w:rsidP="0006356E">
            <w:pPr>
              <w:spacing w:line="259" w:lineRule="auto"/>
              <w:jc w:val="center"/>
              <w:rPr>
                <w:bCs/>
                <w:sz w:val="20"/>
                <w:szCs w:val="20"/>
                <w:lang w:val="uk-UA"/>
              </w:rPr>
            </w:pPr>
          </w:p>
        </w:tc>
        <w:tc>
          <w:tcPr>
            <w:tcW w:w="3260" w:type="dxa"/>
            <w:vMerge/>
            <w:shd w:val="clear" w:color="auto" w:fill="auto"/>
            <w:vAlign w:val="center"/>
          </w:tcPr>
          <w:p w14:paraId="2F37CB6D" w14:textId="77777777" w:rsidR="004839B8" w:rsidRPr="00CB131C" w:rsidRDefault="004839B8" w:rsidP="0006356E">
            <w:pPr>
              <w:spacing w:line="259" w:lineRule="auto"/>
              <w:jc w:val="center"/>
              <w:rPr>
                <w:sz w:val="20"/>
                <w:szCs w:val="20"/>
                <w:lang w:val="uk-UA"/>
              </w:rPr>
            </w:pPr>
          </w:p>
        </w:tc>
        <w:tc>
          <w:tcPr>
            <w:tcW w:w="712" w:type="dxa"/>
            <w:vMerge/>
            <w:shd w:val="clear" w:color="auto" w:fill="auto"/>
            <w:textDirection w:val="btLr"/>
            <w:vAlign w:val="center"/>
          </w:tcPr>
          <w:p w14:paraId="0A83DB1C" w14:textId="77777777" w:rsidR="004839B8" w:rsidRPr="00CB131C" w:rsidRDefault="004839B8" w:rsidP="0006356E">
            <w:pPr>
              <w:spacing w:line="259" w:lineRule="auto"/>
              <w:ind w:left="113" w:right="113"/>
              <w:jc w:val="center"/>
              <w:rPr>
                <w:bCs/>
                <w:sz w:val="20"/>
                <w:szCs w:val="20"/>
                <w:lang w:val="uk-UA"/>
              </w:rPr>
            </w:pPr>
          </w:p>
        </w:tc>
        <w:tc>
          <w:tcPr>
            <w:tcW w:w="2126" w:type="dxa"/>
            <w:vMerge/>
            <w:shd w:val="clear" w:color="auto" w:fill="auto"/>
            <w:vAlign w:val="center"/>
          </w:tcPr>
          <w:p w14:paraId="7F7971B9" w14:textId="77777777" w:rsidR="004839B8" w:rsidRPr="00CB131C" w:rsidRDefault="004839B8" w:rsidP="0006356E">
            <w:pPr>
              <w:spacing w:line="259" w:lineRule="auto"/>
              <w:jc w:val="center"/>
              <w:rPr>
                <w:sz w:val="20"/>
                <w:szCs w:val="20"/>
                <w:lang w:val="uk-UA"/>
              </w:rPr>
            </w:pPr>
          </w:p>
        </w:tc>
        <w:tc>
          <w:tcPr>
            <w:tcW w:w="1560" w:type="dxa"/>
            <w:vMerge/>
            <w:shd w:val="clear" w:color="auto" w:fill="auto"/>
            <w:vAlign w:val="center"/>
          </w:tcPr>
          <w:p w14:paraId="710CBB04" w14:textId="77777777" w:rsidR="004839B8" w:rsidRPr="00CB131C" w:rsidRDefault="004839B8" w:rsidP="0006356E">
            <w:pPr>
              <w:spacing w:line="259" w:lineRule="auto"/>
              <w:jc w:val="center"/>
              <w:rPr>
                <w:bCs/>
                <w:sz w:val="20"/>
                <w:szCs w:val="20"/>
                <w:lang w:val="uk-UA"/>
              </w:rPr>
            </w:pPr>
          </w:p>
        </w:tc>
        <w:tc>
          <w:tcPr>
            <w:tcW w:w="2126" w:type="dxa"/>
            <w:gridSpan w:val="3"/>
            <w:shd w:val="clear" w:color="auto" w:fill="auto"/>
            <w:vAlign w:val="center"/>
          </w:tcPr>
          <w:p w14:paraId="106F8F8D" w14:textId="77777777" w:rsidR="004839B8" w:rsidRPr="00CB131C" w:rsidRDefault="004839B8" w:rsidP="0006356E">
            <w:pPr>
              <w:spacing w:line="259" w:lineRule="auto"/>
              <w:ind w:left="-108" w:right="-108"/>
              <w:jc w:val="center"/>
              <w:rPr>
                <w:bCs/>
                <w:sz w:val="20"/>
                <w:szCs w:val="20"/>
                <w:lang w:val="uk-UA"/>
              </w:rPr>
            </w:pPr>
          </w:p>
        </w:tc>
        <w:tc>
          <w:tcPr>
            <w:tcW w:w="2410" w:type="dxa"/>
            <w:vMerge/>
            <w:shd w:val="clear" w:color="auto" w:fill="auto"/>
          </w:tcPr>
          <w:p w14:paraId="22E2DAE2" w14:textId="77777777" w:rsidR="004839B8" w:rsidRPr="00CB131C" w:rsidRDefault="004839B8" w:rsidP="0006356E">
            <w:pPr>
              <w:spacing w:line="259" w:lineRule="auto"/>
              <w:jc w:val="center"/>
              <w:rPr>
                <w:bCs/>
                <w:sz w:val="20"/>
                <w:szCs w:val="20"/>
                <w:lang w:val="uk-UA"/>
              </w:rPr>
            </w:pPr>
          </w:p>
        </w:tc>
      </w:tr>
      <w:tr w:rsidR="0034621B" w:rsidRPr="00CB131C" w14:paraId="128C9B3F" w14:textId="77777777" w:rsidTr="0006356E">
        <w:trPr>
          <w:gridAfter w:val="8"/>
          <w:wAfter w:w="12194" w:type="dxa"/>
          <w:cantSplit/>
          <w:trHeight w:val="248"/>
        </w:trPr>
        <w:tc>
          <w:tcPr>
            <w:tcW w:w="532" w:type="dxa"/>
            <w:vMerge/>
            <w:shd w:val="clear" w:color="auto" w:fill="auto"/>
          </w:tcPr>
          <w:p w14:paraId="6B49636D"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79782E14" w14:textId="77777777" w:rsidR="004839B8" w:rsidRPr="00CB131C" w:rsidRDefault="004839B8" w:rsidP="0006356E">
            <w:pPr>
              <w:spacing w:line="259" w:lineRule="auto"/>
              <w:jc w:val="center"/>
              <w:rPr>
                <w:bCs/>
                <w:sz w:val="20"/>
                <w:szCs w:val="20"/>
                <w:lang w:val="uk-UA"/>
              </w:rPr>
            </w:pPr>
          </w:p>
        </w:tc>
      </w:tr>
      <w:tr w:rsidR="0034621B" w:rsidRPr="00CB131C" w14:paraId="77CE98DA" w14:textId="77777777" w:rsidTr="0006356E">
        <w:trPr>
          <w:cantSplit/>
          <w:trHeight w:val="1134"/>
        </w:trPr>
        <w:tc>
          <w:tcPr>
            <w:tcW w:w="532" w:type="dxa"/>
            <w:vMerge/>
            <w:shd w:val="clear" w:color="auto" w:fill="auto"/>
          </w:tcPr>
          <w:p w14:paraId="372C7B9B" w14:textId="77777777" w:rsidR="004839B8" w:rsidRPr="00CB131C" w:rsidRDefault="004839B8" w:rsidP="0006356E">
            <w:pPr>
              <w:spacing w:line="259" w:lineRule="auto"/>
              <w:jc w:val="center"/>
              <w:rPr>
                <w:bCs/>
                <w:sz w:val="20"/>
                <w:szCs w:val="20"/>
                <w:lang w:val="uk-UA"/>
              </w:rPr>
            </w:pPr>
          </w:p>
        </w:tc>
        <w:tc>
          <w:tcPr>
            <w:tcW w:w="2550" w:type="dxa"/>
            <w:vMerge/>
            <w:shd w:val="clear" w:color="auto" w:fill="auto"/>
          </w:tcPr>
          <w:p w14:paraId="408EBA3B"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3E8B49DE" w14:textId="77777777" w:rsidR="004839B8" w:rsidRPr="00CB131C" w:rsidRDefault="004839B8" w:rsidP="0006356E">
            <w:pPr>
              <w:spacing w:line="259" w:lineRule="auto"/>
              <w:jc w:val="center"/>
              <w:rPr>
                <w:sz w:val="20"/>
                <w:szCs w:val="20"/>
                <w:lang w:val="uk-UA"/>
              </w:rPr>
            </w:pPr>
            <w:r w:rsidRPr="00CB131C">
              <w:rPr>
                <w:sz w:val="20"/>
                <w:szCs w:val="20"/>
                <w:lang w:val="uk-UA"/>
              </w:rPr>
              <w:t>Забезпечення Житомирського РС №3 філії ДУ «Центр пробації» у Житомирській області системою охорони та пожежною сигналізацією</w:t>
            </w:r>
          </w:p>
        </w:tc>
        <w:tc>
          <w:tcPr>
            <w:tcW w:w="712" w:type="dxa"/>
            <w:shd w:val="clear" w:color="auto" w:fill="auto"/>
            <w:textDirection w:val="btLr"/>
            <w:vAlign w:val="center"/>
          </w:tcPr>
          <w:p w14:paraId="009D9ABA"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2024– 2026 роки</w:t>
            </w:r>
          </w:p>
        </w:tc>
        <w:tc>
          <w:tcPr>
            <w:tcW w:w="2126" w:type="dxa"/>
            <w:shd w:val="clear" w:color="auto" w:fill="auto"/>
            <w:vAlign w:val="center"/>
          </w:tcPr>
          <w:p w14:paraId="39457337" w14:textId="77777777" w:rsidR="004839B8" w:rsidRPr="00CB131C" w:rsidRDefault="004839B8" w:rsidP="0006356E">
            <w:pPr>
              <w:spacing w:line="259" w:lineRule="auto"/>
              <w:jc w:val="center"/>
              <w:rPr>
                <w:sz w:val="20"/>
                <w:szCs w:val="20"/>
                <w:lang w:val="uk-UA"/>
              </w:rPr>
            </w:pPr>
            <w:r w:rsidRPr="00CB131C">
              <w:rPr>
                <w:bCs/>
                <w:sz w:val="20"/>
                <w:szCs w:val="20"/>
                <w:lang w:val="uk-UA"/>
              </w:rPr>
              <w:t xml:space="preserve">Житомирський РС №3 </w:t>
            </w:r>
            <w:r w:rsidRPr="00CB131C">
              <w:rPr>
                <w:sz w:val="20"/>
                <w:szCs w:val="20"/>
                <w:lang w:val="uk-UA"/>
              </w:rPr>
              <w:t>філії ДУ «Центр пробації» у Житомирській області</w:t>
            </w:r>
          </w:p>
        </w:tc>
        <w:tc>
          <w:tcPr>
            <w:tcW w:w="1560" w:type="dxa"/>
            <w:shd w:val="clear" w:color="auto" w:fill="auto"/>
            <w:vAlign w:val="center"/>
          </w:tcPr>
          <w:p w14:paraId="3861CDD0" w14:textId="203FA96E" w:rsidR="004839B8" w:rsidRPr="00CB131C" w:rsidRDefault="002006D4" w:rsidP="0006356E">
            <w:pPr>
              <w:spacing w:line="259" w:lineRule="auto"/>
              <w:jc w:val="center"/>
              <w:rPr>
                <w:bCs/>
                <w:sz w:val="20"/>
                <w:szCs w:val="20"/>
                <w:lang w:val="uk-UA"/>
              </w:rPr>
            </w:pPr>
            <w:r w:rsidRPr="00CB131C">
              <w:rPr>
                <w:sz w:val="20"/>
                <w:szCs w:val="20"/>
                <w:lang w:val="uk-UA"/>
              </w:rPr>
              <w:t>Бюджет Коростишівської міської територіальної громади</w:t>
            </w:r>
          </w:p>
        </w:tc>
        <w:tc>
          <w:tcPr>
            <w:tcW w:w="707" w:type="dxa"/>
            <w:shd w:val="clear" w:color="auto" w:fill="auto"/>
          </w:tcPr>
          <w:p w14:paraId="1B2178C9" w14:textId="77777777" w:rsidR="004839B8" w:rsidRPr="00CB131C" w:rsidRDefault="004839B8" w:rsidP="0006356E">
            <w:pPr>
              <w:rPr>
                <w:sz w:val="20"/>
                <w:szCs w:val="20"/>
                <w:lang w:val="uk-UA"/>
              </w:rPr>
            </w:pPr>
            <w:r w:rsidRPr="00CB131C">
              <w:rPr>
                <w:sz w:val="20"/>
                <w:szCs w:val="20"/>
                <w:lang w:val="uk-UA"/>
              </w:rPr>
              <w:t>8000</w:t>
            </w:r>
          </w:p>
        </w:tc>
        <w:tc>
          <w:tcPr>
            <w:tcW w:w="710" w:type="dxa"/>
            <w:shd w:val="clear" w:color="auto" w:fill="auto"/>
          </w:tcPr>
          <w:p w14:paraId="6E2370C9" w14:textId="77777777" w:rsidR="004839B8" w:rsidRPr="00CB131C" w:rsidRDefault="004839B8" w:rsidP="0006356E">
            <w:pPr>
              <w:rPr>
                <w:sz w:val="20"/>
                <w:szCs w:val="20"/>
                <w:lang w:val="uk-UA"/>
              </w:rPr>
            </w:pPr>
            <w:r w:rsidRPr="00CB131C">
              <w:rPr>
                <w:sz w:val="20"/>
                <w:szCs w:val="20"/>
                <w:lang w:val="uk-UA"/>
              </w:rPr>
              <w:t>8000</w:t>
            </w:r>
          </w:p>
        </w:tc>
        <w:tc>
          <w:tcPr>
            <w:tcW w:w="709" w:type="dxa"/>
            <w:shd w:val="clear" w:color="auto" w:fill="auto"/>
          </w:tcPr>
          <w:p w14:paraId="60AAD0F2" w14:textId="77777777" w:rsidR="004839B8" w:rsidRPr="00CB131C" w:rsidRDefault="004839B8" w:rsidP="0006356E">
            <w:pPr>
              <w:rPr>
                <w:sz w:val="20"/>
                <w:szCs w:val="20"/>
                <w:lang w:val="uk-UA"/>
              </w:rPr>
            </w:pPr>
            <w:r w:rsidRPr="00CB131C">
              <w:rPr>
                <w:sz w:val="20"/>
                <w:szCs w:val="20"/>
                <w:lang w:val="uk-UA"/>
              </w:rPr>
              <w:t>5000</w:t>
            </w:r>
          </w:p>
        </w:tc>
        <w:tc>
          <w:tcPr>
            <w:tcW w:w="2410" w:type="dxa"/>
            <w:shd w:val="clear" w:color="auto" w:fill="auto"/>
          </w:tcPr>
          <w:p w14:paraId="141EAC8F" w14:textId="77777777" w:rsidR="004839B8" w:rsidRPr="00CB131C" w:rsidRDefault="004839B8" w:rsidP="0006356E">
            <w:pPr>
              <w:spacing w:line="259" w:lineRule="auto"/>
              <w:jc w:val="center"/>
              <w:rPr>
                <w:bCs/>
                <w:sz w:val="20"/>
                <w:szCs w:val="20"/>
                <w:lang w:val="uk-UA"/>
              </w:rPr>
            </w:pPr>
          </w:p>
        </w:tc>
      </w:tr>
      <w:tr w:rsidR="0034621B" w:rsidRPr="00CB131C" w14:paraId="2B62AACF" w14:textId="77777777" w:rsidTr="0006356E">
        <w:trPr>
          <w:cantSplit/>
          <w:trHeight w:val="1134"/>
        </w:trPr>
        <w:tc>
          <w:tcPr>
            <w:tcW w:w="532" w:type="dxa"/>
            <w:shd w:val="clear" w:color="auto" w:fill="auto"/>
          </w:tcPr>
          <w:p w14:paraId="4BCAD828" w14:textId="77777777" w:rsidR="004839B8" w:rsidRPr="00CB131C" w:rsidRDefault="004839B8" w:rsidP="0006356E">
            <w:pPr>
              <w:spacing w:line="259" w:lineRule="auto"/>
              <w:jc w:val="center"/>
              <w:rPr>
                <w:bCs/>
                <w:sz w:val="20"/>
                <w:szCs w:val="20"/>
                <w:lang w:val="uk-UA"/>
              </w:rPr>
            </w:pPr>
          </w:p>
        </w:tc>
        <w:tc>
          <w:tcPr>
            <w:tcW w:w="2550" w:type="dxa"/>
            <w:shd w:val="clear" w:color="auto" w:fill="auto"/>
          </w:tcPr>
          <w:p w14:paraId="3FD36533" w14:textId="77777777" w:rsidR="004839B8" w:rsidRPr="00CB131C" w:rsidRDefault="004839B8" w:rsidP="0006356E">
            <w:pPr>
              <w:spacing w:line="259" w:lineRule="auto"/>
              <w:jc w:val="center"/>
              <w:rPr>
                <w:bCs/>
                <w:sz w:val="20"/>
                <w:szCs w:val="20"/>
                <w:lang w:val="uk-UA"/>
              </w:rPr>
            </w:pPr>
          </w:p>
        </w:tc>
        <w:tc>
          <w:tcPr>
            <w:tcW w:w="3260" w:type="dxa"/>
            <w:shd w:val="clear" w:color="auto" w:fill="auto"/>
            <w:vAlign w:val="center"/>
          </w:tcPr>
          <w:p w14:paraId="2BDE3A3C" w14:textId="77777777" w:rsidR="004839B8" w:rsidRPr="00CB131C" w:rsidRDefault="004839B8" w:rsidP="0006356E">
            <w:pPr>
              <w:spacing w:line="259" w:lineRule="auto"/>
              <w:jc w:val="center"/>
              <w:rPr>
                <w:sz w:val="20"/>
                <w:szCs w:val="20"/>
                <w:lang w:val="uk-UA"/>
              </w:rPr>
            </w:pPr>
            <w:r w:rsidRPr="00CB131C">
              <w:rPr>
                <w:sz w:val="20"/>
                <w:szCs w:val="20"/>
                <w:lang w:val="uk-UA"/>
              </w:rPr>
              <w:t xml:space="preserve">Забезпечення </w:t>
            </w:r>
            <w:r w:rsidRPr="00CB131C">
              <w:rPr>
                <w:bCs/>
                <w:sz w:val="20"/>
                <w:szCs w:val="20"/>
                <w:lang w:val="uk-UA"/>
              </w:rPr>
              <w:t xml:space="preserve">Житомирського РС №3 </w:t>
            </w:r>
            <w:r w:rsidRPr="00CB131C">
              <w:rPr>
                <w:sz w:val="20"/>
                <w:szCs w:val="20"/>
                <w:lang w:val="uk-UA"/>
              </w:rPr>
              <w:t>філії ДУ «Центр пробації» у Житомирській області канцелярським приладдям</w:t>
            </w:r>
          </w:p>
        </w:tc>
        <w:tc>
          <w:tcPr>
            <w:tcW w:w="712" w:type="dxa"/>
            <w:shd w:val="clear" w:color="auto" w:fill="auto"/>
            <w:textDirection w:val="btLr"/>
            <w:vAlign w:val="center"/>
          </w:tcPr>
          <w:p w14:paraId="076CC812" w14:textId="77777777" w:rsidR="004839B8" w:rsidRPr="00CB131C" w:rsidRDefault="004839B8" w:rsidP="0006356E">
            <w:pPr>
              <w:spacing w:line="259" w:lineRule="auto"/>
              <w:ind w:left="113" w:right="113"/>
              <w:jc w:val="center"/>
              <w:rPr>
                <w:bCs/>
                <w:sz w:val="20"/>
                <w:szCs w:val="20"/>
                <w:lang w:val="uk-UA"/>
              </w:rPr>
            </w:pPr>
            <w:r w:rsidRPr="00CB131C">
              <w:rPr>
                <w:bCs/>
                <w:sz w:val="20"/>
                <w:szCs w:val="20"/>
                <w:lang w:val="uk-UA"/>
              </w:rPr>
              <w:t>2024– 2026 роки</w:t>
            </w:r>
          </w:p>
        </w:tc>
        <w:tc>
          <w:tcPr>
            <w:tcW w:w="2126" w:type="dxa"/>
            <w:shd w:val="clear" w:color="auto" w:fill="auto"/>
            <w:vAlign w:val="center"/>
          </w:tcPr>
          <w:p w14:paraId="73441DD2" w14:textId="77777777" w:rsidR="004839B8" w:rsidRPr="00CB131C" w:rsidRDefault="004839B8" w:rsidP="0006356E">
            <w:pPr>
              <w:spacing w:line="259" w:lineRule="auto"/>
              <w:jc w:val="center"/>
              <w:rPr>
                <w:bCs/>
                <w:sz w:val="20"/>
                <w:szCs w:val="20"/>
                <w:lang w:val="uk-UA"/>
              </w:rPr>
            </w:pPr>
            <w:r w:rsidRPr="00CB131C">
              <w:rPr>
                <w:bCs/>
                <w:sz w:val="20"/>
                <w:szCs w:val="20"/>
                <w:lang w:val="uk-UA"/>
              </w:rPr>
              <w:t xml:space="preserve">Житомирський РС №3 </w:t>
            </w:r>
            <w:r w:rsidRPr="00CB131C">
              <w:rPr>
                <w:sz w:val="20"/>
                <w:szCs w:val="20"/>
                <w:lang w:val="uk-UA"/>
              </w:rPr>
              <w:t>філії ДУ «Центр пробації» у Житомирській області</w:t>
            </w:r>
          </w:p>
        </w:tc>
        <w:tc>
          <w:tcPr>
            <w:tcW w:w="1560" w:type="dxa"/>
            <w:shd w:val="clear" w:color="auto" w:fill="auto"/>
            <w:vAlign w:val="center"/>
          </w:tcPr>
          <w:p w14:paraId="173905D7" w14:textId="32F69869" w:rsidR="004839B8" w:rsidRPr="00CB131C" w:rsidRDefault="002006D4" w:rsidP="0006356E">
            <w:pPr>
              <w:spacing w:line="259" w:lineRule="auto"/>
              <w:jc w:val="center"/>
              <w:rPr>
                <w:bCs/>
                <w:sz w:val="20"/>
                <w:szCs w:val="20"/>
                <w:lang w:val="uk-UA"/>
              </w:rPr>
            </w:pPr>
            <w:r w:rsidRPr="00CB131C">
              <w:rPr>
                <w:sz w:val="20"/>
                <w:szCs w:val="20"/>
                <w:lang w:val="uk-UA"/>
              </w:rPr>
              <w:t>Бюджет Коростишівської міської територіальної громади</w:t>
            </w:r>
          </w:p>
        </w:tc>
        <w:tc>
          <w:tcPr>
            <w:tcW w:w="707" w:type="dxa"/>
            <w:shd w:val="clear" w:color="auto" w:fill="auto"/>
          </w:tcPr>
          <w:p w14:paraId="01A1C906" w14:textId="77777777" w:rsidR="004839B8" w:rsidRPr="00CB131C" w:rsidRDefault="004839B8" w:rsidP="0006356E">
            <w:pPr>
              <w:rPr>
                <w:sz w:val="20"/>
                <w:szCs w:val="20"/>
                <w:lang w:val="uk-UA"/>
              </w:rPr>
            </w:pPr>
            <w:r w:rsidRPr="00CB131C">
              <w:rPr>
                <w:sz w:val="20"/>
                <w:szCs w:val="20"/>
                <w:lang w:val="uk-UA"/>
              </w:rPr>
              <w:t>3000</w:t>
            </w:r>
          </w:p>
        </w:tc>
        <w:tc>
          <w:tcPr>
            <w:tcW w:w="710" w:type="dxa"/>
            <w:shd w:val="clear" w:color="auto" w:fill="auto"/>
          </w:tcPr>
          <w:p w14:paraId="36A99C55" w14:textId="77777777" w:rsidR="004839B8" w:rsidRPr="00CB131C" w:rsidRDefault="004839B8" w:rsidP="0006356E">
            <w:pPr>
              <w:rPr>
                <w:sz w:val="20"/>
                <w:szCs w:val="20"/>
                <w:lang w:val="uk-UA"/>
              </w:rPr>
            </w:pPr>
            <w:r w:rsidRPr="00CB131C">
              <w:rPr>
                <w:sz w:val="20"/>
                <w:szCs w:val="20"/>
                <w:lang w:val="uk-UA"/>
              </w:rPr>
              <w:t>3000</w:t>
            </w:r>
          </w:p>
        </w:tc>
        <w:tc>
          <w:tcPr>
            <w:tcW w:w="709" w:type="dxa"/>
            <w:shd w:val="clear" w:color="auto" w:fill="auto"/>
          </w:tcPr>
          <w:p w14:paraId="23DF48B7" w14:textId="22381CB4" w:rsidR="004839B8" w:rsidRPr="00CB131C" w:rsidRDefault="009B4002" w:rsidP="0006356E">
            <w:pPr>
              <w:rPr>
                <w:sz w:val="20"/>
                <w:szCs w:val="20"/>
                <w:lang w:val="uk-UA"/>
              </w:rPr>
            </w:pPr>
            <w:r w:rsidRPr="00CB131C">
              <w:rPr>
                <w:sz w:val="20"/>
                <w:szCs w:val="20"/>
                <w:lang w:val="uk-UA"/>
              </w:rPr>
              <w:t>2</w:t>
            </w:r>
            <w:r w:rsidR="004839B8" w:rsidRPr="00CB131C">
              <w:rPr>
                <w:sz w:val="20"/>
                <w:szCs w:val="20"/>
                <w:lang w:val="uk-UA"/>
              </w:rPr>
              <w:t>000</w:t>
            </w:r>
          </w:p>
        </w:tc>
        <w:tc>
          <w:tcPr>
            <w:tcW w:w="2410" w:type="dxa"/>
            <w:shd w:val="clear" w:color="auto" w:fill="auto"/>
          </w:tcPr>
          <w:p w14:paraId="47F55FA2" w14:textId="77777777" w:rsidR="004839B8" w:rsidRPr="00CB131C" w:rsidRDefault="004839B8" w:rsidP="0006356E">
            <w:pPr>
              <w:spacing w:line="259" w:lineRule="auto"/>
              <w:jc w:val="center"/>
              <w:rPr>
                <w:bCs/>
                <w:sz w:val="20"/>
                <w:szCs w:val="20"/>
                <w:lang w:val="uk-UA"/>
              </w:rPr>
            </w:pPr>
          </w:p>
        </w:tc>
      </w:tr>
    </w:tbl>
    <w:p w14:paraId="033FA2B1" w14:textId="77777777" w:rsidR="004839B8" w:rsidRPr="00CB131C" w:rsidRDefault="004839B8" w:rsidP="004839B8">
      <w:pPr>
        <w:spacing w:line="259" w:lineRule="auto"/>
        <w:jc w:val="center"/>
        <w:rPr>
          <w:b/>
          <w:bCs/>
          <w:sz w:val="28"/>
          <w:szCs w:val="28"/>
          <w:lang w:val="uk-UA"/>
        </w:rPr>
      </w:pPr>
    </w:p>
    <w:p w14:paraId="18082C43" w14:textId="1EBE5F60" w:rsidR="004839B8" w:rsidRPr="00CB131C" w:rsidRDefault="00E17BDC" w:rsidP="004818BD">
      <w:pPr>
        <w:spacing w:line="259" w:lineRule="auto"/>
        <w:rPr>
          <w:b/>
          <w:bCs/>
          <w:sz w:val="28"/>
          <w:szCs w:val="28"/>
          <w:lang w:val="uk-UA"/>
        </w:rPr>
      </w:pPr>
      <w:r>
        <w:rPr>
          <w:sz w:val="28"/>
          <w:szCs w:val="28"/>
          <w:lang w:val="uk-UA"/>
        </w:rPr>
        <w:t>Секретар міської ради</w:t>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sidR="004839B8" w:rsidRPr="00CB131C">
        <w:rPr>
          <w:sz w:val="28"/>
          <w:szCs w:val="28"/>
          <w:lang w:val="uk-UA"/>
        </w:rPr>
        <w:tab/>
      </w:r>
      <w:r>
        <w:rPr>
          <w:sz w:val="28"/>
          <w:szCs w:val="28"/>
          <w:lang w:val="uk-UA"/>
        </w:rPr>
        <w:t xml:space="preserve">           </w:t>
      </w:r>
      <w:r w:rsidR="004839B8" w:rsidRPr="00CB131C">
        <w:rPr>
          <w:sz w:val="28"/>
          <w:szCs w:val="28"/>
          <w:lang w:val="uk-UA"/>
        </w:rPr>
        <w:tab/>
      </w:r>
      <w:r>
        <w:rPr>
          <w:sz w:val="28"/>
          <w:szCs w:val="28"/>
          <w:lang w:val="uk-UA"/>
        </w:rPr>
        <w:t>Юрій ДЕНИСОВЕЦЬ</w:t>
      </w:r>
    </w:p>
    <w:p w14:paraId="0C96C848" w14:textId="77777777" w:rsidR="004839B8" w:rsidRPr="00CB131C" w:rsidRDefault="004839B8" w:rsidP="004839B8">
      <w:pPr>
        <w:rPr>
          <w:lang w:val="uk-UA"/>
        </w:rPr>
      </w:pPr>
    </w:p>
    <w:p w14:paraId="3BCE0F99" w14:textId="1D319F6E" w:rsidR="00F213BD" w:rsidRPr="00CB131C" w:rsidRDefault="00F213BD" w:rsidP="004839B8">
      <w:pPr>
        <w:pStyle w:val="rvps56"/>
        <w:shd w:val="clear" w:color="auto" w:fill="FFFFFF"/>
        <w:spacing w:before="0" w:beforeAutospacing="0" w:after="0" w:afterAutospacing="0" w:line="276" w:lineRule="auto"/>
        <w:jc w:val="center"/>
        <w:rPr>
          <w:b/>
          <w:sz w:val="28"/>
          <w:szCs w:val="28"/>
        </w:rPr>
      </w:pPr>
    </w:p>
    <w:sectPr w:rsidR="00F213BD" w:rsidRPr="00CB131C" w:rsidSect="0003654A">
      <w:headerReference w:type="even" r:id="rId13"/>
      <w:headerReference w:type="default" r:id="rId14"/>
      <w:pgSz w:w="16838" w:h="11906" w:orient="landscape"/>
      <w:pgMar w:top="568" w:right="96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9FD5" w14:textId="77777777" w:rsidR="0029432C" w:rsidRDefault="0029432C">
      <w:r>
        <w:separator/>
      </w:r>
    </w:p>
  </w:endnote>
  <w:endnote w:type="continuationSeparator" w:id="0">
    <w:p w14:paraId="755E736D" w14:textId="77777777" w:rsidR="0029432C" w:rsidRDefault="0029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8D96" w14:textId="77777777" w:rsidR="0029432C" w:rsidRDefault="0029432C">
      <w:r>
        <w:separator/>
      </w:r>
    </w:p>
  </w:footnote>
  <w:footnote w:type="continuationSeparator" w:id="0">
    <w:p w14:paraId="7E235EC5" w14:textId="77777777" w:rsidR="0029432C" w:rsidRDefault="0029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5C6B" w14:textId="2CDF9CAC"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3CEB">
      <w:rPr>
        <w:rStyle w:val="a5"/>
        <w:noProof/>
      </w:rPr>
      <w:t>5</w:t>
    </w:r>
    <w:r>
      <w:rPr>
        <w:rStyle w:val="a5"/>
      </w:rPr>
      <w:fldChar w:fldCharType="end"/>
    </w:r>
  </w:p>
  <w:p w14:paraId="19E14A84" w14:textId="77777777" w:rsidR="00481189" w:rsidRDefault="00481189" w:rsidP="005468FB">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8DE6" w14:textId="31116F8D"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5C4D">
      <w:rPr>
        <w:rStyle w:val="a5"/>
        <w:noProof/>
      </w:rPr>
      <w:t>9</w:t>
    </w:r>
    <w:r>
      <w:rPr>
        <w:rStyle w:val="a5"/>
      </w:rPr>
      <w:fldChar w:fldCharType="end"/>
    </w:r>
  </w:p>
  <w:p w14:paraId="0C6269E1" w14:textId="77777777" w:rsidR="00481189" w:rsidRDefault="00481189" w:rsidP="005468FB">
    <w:pPr>
      <w:pStyle w:val="a3"/>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ABEE" w14:textId="271E53B5"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3CEB">
      <w:rPr>
        <w:rStyle w:val="a5"/>
        <w:noProof/>
      </w:rPr>
      <w:t>9</w:t>
    </w:r>
    <w:r>
      <w:rPr>
        <w:rStyle w:val="a5"/>
      </w:rPr>
      <w:fldChar w:fldCharType="end"/>
    </w:r>
  </w:p>
  <w:p w14:paraId="6DCDC996" w14:textId="77777777" w:rsidR="00481189" w:rsidRDefault="00481189" w:rsidP="005468FB">
    <w:pPr>
      <w:pStyle w:val="a3"/>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BB46" w14:textId="47B00891"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5C4D">
      <w:rPr>
        <w:rStyle w:val="a5"/>
        <w:noProof/>
      </w:rPr>
      <w:t>18</w:t>
    </w:r>
    <w:r>
      <w:rPr>
        <w:rStyle w:val="a5"/>
      </w:rPr>
      <w:fldChar w:fldCharType="end"/>
    </w:r>
  </w:p>
  <w:p w14:paraId="49205F5F" w14:textId="77777777" w:rsidR="00481189" w:rsidRDefault="00481189" w:rsidP="005468FB">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D8C"/>
    <w:multiLevelType w:val="singleLevel"/>
    <w:tmpl w:val="7CF6833E"/>
    <w:lvl w:ilvl="0">
      <w:start w:val="1"/>
      <w:numFmt w:val="decimal"/>
      <w:suff w:val="space"/>
      <w:lvlText w:val="%1)"/>
      <w:lvlJc w:val="left"/>
      <w:pPr>
        <w:ind w:left="360" w:hanging="360"/>
      </w:pPr>
      <w:rPr>
        <w:rFonts w:cs="Times New Roman" w:hint="default"/>
      </w:rPr>
    </w:lvl>
  </w:abstractNum>
  <w:abstractNum w:abstractNumId="1" w15:restartNumberingAfterBreak="0">
    <w:nsid w:val="12492919"/>
    <w:multiLevelType w:val="hybridMultilevel"/>
    <w:tmpl w:val="B0E24EE4"/>
    <w:lvl w:ilvl="0" w:tplc="540EF50C">
      <w:start w:val="1"/>
      <w:numFmt w:val="bullet"/>
      <w:suff w:val="space"/>
      <w:lvlText w:val=""/>
      <w:lvlJc w:val="left"/>
      <w:pPr>
        <w:ind w:left="1290" w:hanging="360"/>
      </w:pPr>
      <w:rPr>
        <w:rFonts w:ascii="Symbol" w:hAnsi="Symbol" w:hint="default"/>
        <w:sz w:val="24"/>
        <w:szCs w:val="24"/>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2" w15:restartNumberingAfterBreak="0">
    <w:nsid w:val="25486761"/>
    <w:multiLevelType w:val="hybridMultilevel"/>
    <w:tmpl w:val="656AFC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3FA26101"/>
    <w:multiLevelType w:val="hybridMultilevel"/>
    <w:tmpl w:val="6CA2F032"/>
    <w:lvl w:ilvl="0" w:tplc="2CE46E6A">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B3B5649"/>
    <w:multiLevelType w:val="multilevel"/>
    <w:tmpl w:val="D0E203DE"/>
    <w:lvl w:ilvl="0">
      <w:start w:val="1"/>
      <w:numFmt w:val="bullet"/>
      <w:lvlText w:val="-"/>
      <w:lvlJc w:val="left"/>
      <w:rPr>
        <w:rFonts w:ascii="Times New Roman" w:eastAsia="Times New Roman" w:hAnsi="Times New Roman" w:cs="Times New Roman"/>
        <w:b w:val="0"/>
        <w:bCs w:val="0"/>
        <w:i w:val="0"/>
        <w:iCs w:val="0"/>
        <w:smallCaps w:val="0"/>
        <w:strike w:val="0"/>
        <w:color w:val="5A5A5A"/>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C74905"/>
    <w:multiLevelType w:val="hybridMultilevel"/>
    <w:tmpl w:val="D250E878"/>
    <w:lvl w:ilvl="0" w:tplc="1888A318">
      <w:start w:val="3"/>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63CC46C3"/>
    <w:multiLevelType w:val="hybridMultilevel"/>
    <w:tmpl w:val="69625A52"/>
    <w:lvl w:ilvl="0" w:tplc="81982CE8">
      <w:start w:val="1"/>
      <w:numFmt w:val="decimal"/>
      <w:lvlText w:val="%1."/>
      <w:lvlJc w:val="left"/>
      <w:pPr>
        <w:tabs>
          <w:tab w:val="num" w:pos="1713"/>
        </w:tabs>
        <w:ind w:left="1713" w:hanging="1005"/>
      </w:pPr>
      <w:rPr>
        <w:rFonts w:ascii="Times New Roman" w:hAnsi="Times New Roman" w:cs="Times New Roman" w:hint="default"/>
        <w:i w:val="0"/>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4322786"/>
    <w:multiLevelType w:val="hybridMultilevel"/>
    <w:tmpl w:val="785CE4A6"/>
    <w:lvl w:ilvl="0" w:tplc="44BAE116">
      <w:start w:val="1"/>
      <w:numFmt w:val="decimal"/>
      <w:lvlText w:val="%1."/>
      <w:lvlJc w:val="left"/>
      <w:pPr>
        <w:tabs>
          <w:tab w:val="num" w:pos="720"/>
        </w:tabs>
        <w:ind w:left="720" w:hanging="360"/>
      </w:pPr>
      <w:rPr>
        <w:rFonts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A9105C1"/>
    <w:multiLevelType w:val="hybridMultilevel"/>
    <w:tmpl w:val="E22A1E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27B2513"/>
    <w:multiLevelType w:val="hybridMultilevel"/>
    <w:tmpl w:val="7C4E4DE6"/>
    <w:lvl w:ilvl="0" w:tplc="941092F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244025553">
    <w:abstractNumId w:val="2"/>
  </w:num>
  <w:num w:numId="2" w16cid:durableId="1544949202">
    <w:abstractNumId w:val="6"/>
  </w:num>
  <w:num w:numId="3" w16cid:durableId="247466945">
    <w:abstractNumId w:val="7"/>
  </w:num>
  <w:num w:numId="4" w16cid:durableId="631594336">
    <w:abstractNumId w:val="1"/>
  </w:num>
  <w:num w:numId="5" w16cid:durableId="505167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1556176">
    <w:abstractNumId w:val="4"/>
  </w:num>
  <w:num w:numId="7" w16cid:durableId="1593050850">
    <w:abstractNumId w:val="8"/>
  </w:num>
  <w:num w:numId="8" w16cid:durableId="17278033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040034">
    <w:abstractNumId w:val="0"/>
  </w:num>
  <w:num w:numId="10" w16cid:durableId="1309748429">
    <w:abstractNumId w:val="5"/>
  </w:num>
  <w:num w:numId="11" w16cid:durableId="679352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6A1"/>
    <w:rsid w:val="000012E4"/>
    <w:rsid w:val="0000154D"/>
    <w:rsid w:val="00001C30"/>
    <w:rsid w:val="0000260A"/>
    <w:rsid w:val="00003227"/>
    <w:rsid w:val="00003A2E"/>
    <w:rsid w:val="000049A9"/>
    <w:rsid w:val="00005267"/>
    <w:rsid w:val="000054B2"/>
    <w:rsid w:val="00006758"/>
    <w:rsid w:val="000116D4"/>
    <w:rsid w:val="00012E21"/>
    <w:rsid w:val="00012F5E"/>
    <w:rsid w:val="00014518"/>
    <w:rsid w:val="00014E71"/>
    <w:rsid w:val="00021CE5"/>
    <w:rsid w:val="000240F9"/>
    <w:rsid w:val="000256A1"/>
    <w:rsid w:val="00025D8E"/>
    <w:rsid w:val="00026A83"/>
    <w:rsid w:val="00026DD3"/>
    <w:rsid w:val="00027A11"/>
    <w:rsid w:val="00027D7D"/>
    <w:rsid w:val="000305D9"/>
    <w:rsid w:val="00030F13"/>
    <w:rsid w:val="00031457"/>
    <w:rsid w:val="0003154A"/>
    <w:rsid w:val="00031BA5"/>
    <w:rsid w:val="00031DF1"/>
    <w:rsid w:val="00034322"/>
    <w:rsid w:val="000344E1"/>
    <w:rsid w:val="00035D2A"/>
    <w:rsid w:val="0003654A"/>
    <w:rsid w:val="00036B2F"/>
    <w:rsid w:val="00040754"/>
    <w:rsid w:val="00040FAF"/>
    <w:rsid w:val="00042803"/>
    <w:rsid w:val="000428FF"/>
    <w:rsid w:val="000435FE"/>
    <w:rsid w:val="000437BB"/>
    <w:rsid w:val="00043C66"/>
    <w:rsid w:val="00043CCA"/>
    <w:rsid w:val="00044091"/>
    <w:rsid w:val="00044166"/>
    <w:rsid w:val="00045C4D"/>
    <w:rsid w:val="00046569"/>
    <w:rsid w:val="00046DB8"/>
    <w:rsid w:val="00047C06"/>
    <w:rsid w:val="000506F3"/>
    <w:rsid w:val="00051553"/>
    <w:rsid w:val="00051F9F"/>
    <w:rsid w:val="00054171"/>
    <w:rsid w:val="000555D7"/>
    <w:rsid w:val="000562BC"/>
    <w:rsid w:val="00061DB5"/>
    <w:rsid w:val="00062179"/>
    <w:rsid w:val="0006266C"/>
    <w:rsid w:val="000628B6"/>
    <w:rsid w:val="000631E5"/>
    <w:rsid w:val="00065E52"/>
    <w:rsid w:val="00070932"/>
    <w:rsid w:val="00071200"/>
    <w:rsid w:val="00071625"/>
    <w:rsid w:val="00071A5D"/>
    <w:rsid w:val="000725B0"/>
    <w:rsid w:val="00074A31"/>
    <w:rsid w:val="000752EF"/>
    <w:rsid w:val="0007563A"/>
    <w:rsid w:val="000765B5"/>
    <w:rsid w:val="00076BE8"/>
    <w:rsid w:val="000777B4"/>
    <w:rsid w:val="00080F8E"/>
    <w:rsid w:val="000825B9"/>
    <w:rsid w:val="00083D03"/>
    <w:rsid w:val="000865CE"/>
    <w:rsid w:val="000914E7"/>
    <w:rsid w:val="00092064"/>
    <w:rsid w:val="00094397"/>
    <w:rsid w:val="00094D81"/>
    <w:rsid w:val="00096749"/>
    <w:rsid w:val="00097888"/>
    <w:rsid w:val="00097A37"/>
    <w:rsid w:val="00097B03"/>
    <w:rsid w:val="000A2E83"/>
    <w:rsid w:val="000A3171"/>
    <w:rsid w:val="000A5003"/>
    <w:rsid w:val="000A6B7C"/>
    <w:rsid w:val="000A7E18"/>
    <w:rsid w:val="000B105B"/>
    <w:rsid w:val="000B1E58"/>
    <w:rsid w:val="000B20C7"/>
    <w:rsid w:val="000B2BE4"/>
    <w:rsid w:val="000B44D9"/>
    <w:rsid w:val="000B493C"/>
    <w:rsid w:val="000B7AE9"/>
    <w:rsid w:val="000C120A"/>
    <w:rsid w:val="000C1DB6"/>
    <w:rsid w:val="000C333D"/>
    <w:rsid w:val="000C4F06"/>
    <w:rsid w:val="000C4F65"/>
    <w:rsid w:val="000C5159"/>
    <w:rsid w:val="000C60BF"/>
    <w:rsid w:val="000C6D7F"/>
    <w:rsid w:val="000C7221"/>
    <w:rsid w:val="000D0C44"/>
    <w:rsid w:val="000D1EC0"/>
    <w:rsid w:val="000D3C72"/>
    <w:rsid w:val="000D4C0E"/>
    <w:rsid w:val="000D61EA"/>
    <w:rsid w:val="000D70AD"/>
    <w:rsid w:val="000D7C8E"/>
    <w:rsid w:val="000E004A"/>
    <w:rsid w:val="000E0FC2"/>
    <w:rsid w:val="000E12EF"/>
    <w:rsid w:val="000E1497"/>
    <w:rsid w:val="000E265A"/>
    <w:rsid w:val="000E2D72"/>
    <w:rsid w:val="000E3F26"/>
    <w:rsid w:val="000E5104"/>
    <w:rsid w:val="000E577B"/>
    <w:rsid w:val="000E753F"/>
    <w:rsid w:val="000E7791"/>
    <w:rsid w:val="000E7B4D"/>
    <w:rsid w:val="000F1275"/>
    <w:rsid w:val="000F1783"/>
    <w:rsid w:val="000F34F4"/>
    <w:rsid w:val="000F36DF"/>
    <w:rsid w:val="000F7B74"/>
    <w:rsid w:val="00100CDB"/>
    <w:rsid w:val="0010243E"/>
    <w:rsid w:val="001032FB"/>
    <w:rsid w:val="00103EB5"/>
    <w:rsid w:val="00103FBE"/>
    <w:rsid w:val="00104061"/>
    <w:rsid w:val="001049A5"/>
    <w:rsid w:val="00106952"/>
    <w:rsid w:val="00106BC8"/>
    <w:rsid w:val="0010782E"/>
    <w:rsid w:val="00107ACA"/>
    <w:rsid w:val="00107CFB"/>
    <w:rsid w:val="00111AF3"/>
    <w:rsid w:val="0011392B"/>
    <w:rsid w:val="001139D5"/>
    <w:rsid w:val="00115582"/>
    <w:rsid w:val="001155C0"/>
    <w:rsid w:val="00116801"/>
    <w:rsid w:val="0011775F"/>
    <w:rsid w:val="00121231"/>
    <w:rsid w:val="00121472"/>
    <w:rsid w:val="00121948"/>
    <w:rsid w:val="00121F7E"/>
    <w:rsid w:val="001221F3"/>
    <w:rsid w:val="00123083"/>
    <w:rsid w:val="001232A0"/>
    <w:rsid w:val="0012447A"/>
    <w:rsid w:val="00124885"/>
    <w:rsid w:val="00124D64"/>
    <w:rsid w:val="00127134"/>
    <w:rsid w:val="001302F5"/>
    <w:rsid w:val="00132CF8"/>
    <w:rsid w:val="0013351D"/>
    <w:rsid w:val="00133808"/>
    <w:rsid w:val="001360E0"/>
    <w:rsid w:val="00136A3E"/>
    <w:rsid w:val="00136FB4"/>
    <w:rsid w:val="001370EF"/>
    <w:rsid w:val="00140A70"/>
    <w:rsid w:val="00142512"/>
    <w:rsid w:val="00142AF9"/>
    <w:rsid w:val="00142C0E"/>
    <w:rsid w:val="00143DA0"/>
    <w:rsid w:val="00144467"/>
    <w:rsid w:val="0014465B"/>
    <w:rsid w:val="00145FDC"/>
    <w:rsid w:val="00147CF0"/>
    <w:rsid w:val="00152685"/>
    <w:rsid w:val="00155848"/>
    <w:rsid w:val="00156280"/>
    <w:rsid w:val="00157038"/>
    <w:rsid w:val="0015707F"/>
    <w:rsid w:val="00160A61"/>
    <w:rsid w:val="001620F2"/>
    <w:rsid w:val="00163A0D"/>
    <w:rsid w:val="00165DF0"/>
    <w:rsid w:val="00165E98"/>
    <w:rsid w:val="00170E98"/>
    <w:rsid w:val="00171873"/>
    <w:rsid w:val="00171C06"/>
    <w:rsid w:val="001749C1"/>
    <w:rsid w:val="0017638F"/>
    <w:rsid w:val="0017791A"/>
    <w:rsid w:val="00177D9F"/>
    <w:rsid w:val="001817F5"/>
    <w:rsid w:val="00181C95"/>
    <w:rsid w:val="00183B80"/>
    <w:rsid w:val="0018622F"/>
    <w:rsid w:val="001862F2"/>
    <w:rsid w:val="00186628"/>
    <w:rsid w:val="0018708C"/>
    <w:rsid w:val="00191055"/>
    <w:rsid w:val="00192987"/>
    <w:rsid w:val="001938E8"/>
    <w:rsid w:val="00193948"/>
    <w:rsid w:val="0019575A"/>
    <w:rsid w:val="00195843"/>
    <w:rsid w:val="00196A4F"/>
    <w:rsid w:val="001A06E8"/>
    <w:rsid w:val="001A11C0"/>
    <w:rsid w:val="001A15AB"/>
    <w:rsid w:val="001A1A4F"/>
    <w:rsid w:val="001A48EC"/>
    <w:rsid w:val="001A4980"/>
    <w:rsid w:val="001A6A64"/>
    <w:rsid w:val="001B366C"/>
    <w:rsid w:val="001B378B"/>
    <w:rsid w:val="001B3FA5"/>
    <w:rsid w:val="001B7A82"/>
    <w:rsid w:val="001C2345"/>
    <w:rsid w:val="001C3C3E"/>
    <w:rsid w:val="001C4C87"/>
    <w:rsid w:val="001C4E23"/>
    <w:rsid w:val="001C5639"/>
    <w:rsid w:val="001C6AEC"/>
    <w:rsid w:val="001C6CBC"/>
    <w:rsid w:val="001C7516"/>
    <w:rsid w:val="001D17D3"/>
    <w:rsid w:val="001D1DDA"/>
    <w:rsid w:val="001D2665"/>
    <w:rsid w:val="001D2A25"/>
    <w:rsid w:val="001D4B16"/>
    <w:rsid w:val="001D54C6"/>
    <w:rsid w:val="001D6DC8"/>
    <w:rsid w:val="001E07D7"/>
    <w:rsid w:val="001E184D"/>
    <w:rsid w:val="001E2265"/>
    <w:rsid w:val="001E365C"/>
    <w:rsid w:val="001E3FBD"/>
    <w:rsid w:val="001E4B86"/>
    <w:rsid w:val="001E70CC"/>
    <w:rsid w:val="001E7642"/>
    <w:rsid w:val="001E77EA"/>
    <w:rsid w:val="001F075C"/>
    <w:rsid w:val="001F31F6"/>
    <w:rsid w:val="001F4FAD"/>
    <w:rsid w:val="001F7079"/>
    <w:rsid w:val="002006D4"/>
    <w:rsid w:val="00201250"/>
    <w:rsid w:val="00201E42"/>
    <w:rsid w:val="00202087"/>
    <w:rsid w:val="00202A0A"/>
    <w:rsid w:val="00202CD3"/>
    <w:rsid w:val="00204633"/>
    <w:rsid w:val="0020673B"/>
    <w:rsid w:val="00206B91"/>
    <w:rsid w:val="00207FF9"/>
    <w:rsid w:val="002113BF"/>
    <w:rsid w:val="0021157B"/>
    <w:rsid w:val="00211EC3"/>
    <w:rsid w:val="0021265E"/>
    <w:rsid w:val="00213EDB"/>
    <w:rsid w:val="00214855"/>
    <w:rsid w:val="002153A1"/>
    <w:rsid w:val="00215416"/>
    <w:rsid w:val="00216A5F"/>
    <w:rsid w:val="00216A60"/>
    <w:rsid w:val="002208CF"/>
    <w:rsid w:val="00220FE5"/>
    <w:rsid w:val="002210AA"/>
    <w:rsid w:val="00221442"/>
    <w:rsid w:val="00223471"/>
    <w:rsid w:val="002234DA"/>
    <w:rsid w:val="00224A73"/>
    <w:rsid w:val="0022642C"/>
    <w:rsid w:val="00232A77"/>
    <w:rsid w:val="0023399A"/>
    <w:rsid w:val="00233A3E"/>
    <w:rsid w:val="00233DA0"/>
    <w:rsid w:val="00234241"/>
    <w:rsid w:val="002349B9"/>
    <w:rsid w:val="00234C5E"/>
    <w:rsid w:val="00236EE9"/>
    <w:rsid w:val="002402FC"/>
    <w:rsid w:val="002442A7"/>
    <w:rsid w:val="00244E70"/>
    <w:rsid w:val="00244F97"/>
    <w:rsid w:val="0024586F"/>
    <w:rsid w:val="00246979"/>
    <w:rsid w:val="00247CAF"/>
    <w:rsid w:val="002501C7"/>
    <w:rsid w:val="002519AF"/>
    <w:rsid w:val="00251EB3"/>
    <w:rsid w:val="00254687"/>
    <w:rsid w:val="00255C7B"/>
    <w:rsid w:val="0025631C"/>
    <w:rsid w:val="00256343"/>
    <w:rsid w:val="00256F50"/>
    <w:rsid w:val="00257313"/>
    <w:rsid w:val="00260001"/>
    <w:rsid w:val="0026022A"/>
    <w:rsid w:val="0026077A"/>
    <w:rsid w:val="002632F7"/>
    <w:rsid w:val="00265DDD"/>
    <w:rsid w:val="00267452"/>
    <w:rsid w:val="00270A45"/>
    <w:rsid w:val="002718B7"/>
    <w:rsid w:val="00274128"/>
    <w:rsid w:val="00274E20"/>
    <w:rsid w:val="00276A15"/>
    <w:rsid w:val="00281ACC"/>
    <w:rsid w:val="0028756D"/>
    <w:rsid w:val="00287E5B"/>
    <w:rsid w:val="002915AA"/>
    <w:rsid w:val="00292B1C"/>
    <w:rsid w:val="002939EB"/>
    <w:rsid w:val="0029432C"/>
    <w:rsid w:val="0029523F"/>
    <w:rsid w:val="002954FA"/>
    <w:rsid w:val="00295F01"/>
    <w:rsid w:val="00297E0E"/>
    <w:rsid w:val="002A0449"/>
    <w:rsid w:val="002A08A6"/>
    <w:rsid w:val="002A114F"/>
    <w:rsid w:val="002A1319"/>
    <w:rsid w:val="002A1585"/>
    <w:rsid w:val="002A2B3C"/>
    <w:rsid w:val="002A57BF"/>
    <w:rsid w:val="002A654E"/>
    <w:rsid w:val="002A6967"/>
    <w:rsid w:val="002A6A2A"/>
    <w:rsid w:val="002A70E9"/>
    <w:rsid w:val="002A73CE"/>
    <w:rsid w:val="002B19FB"/>
    <w:rsid w:val="002B2812"/>
    <w:rsid w:val="002B311E"/>
    <w:rsid w:val="002B38AE"/>
    <w:rsid w:val="002B4C8E"/>
    <w:rsid w:val="002C195A"/>
    <w:rsid w:val="002C38E3"/>
    <w:rsid w:val="002C3FAB"/>
    <w:rsid w:val="002C589D"/>
    <w:rsid w:val="002C6C22"/>
    <w:rsid w:val="002C7E90"/>
    <w:rsid w:val="002D0101"/>
    <w:rsid w:val="002D19FA"/>
    <w:rsid w:val="002D21AD"/>
    <w:rsid w:val="002D23FB"/>
    <w:rsid w:val="002D26D1"/>
    <w:rsid w:val="002D461F"/>
    <w:rsid w:val="002D47CF"/>
    <w:rsid w:val="002D4E76"/>
    <w:rsid w:val="002D5C6C"/>
    <w:rsid w:val="002E0B61"/>
    <w:rsid w:val="002E0C50"/>
    <w:rsid w:val="002E0D06"/>
    <w:rsid w:val="002E0E0D"/>
    <w:rsid w:val="002E15E5"/>
    <w:rsid w:val="002E3516"/>
    <w:rsid w:val="002E51E3"/>
    <w:rsid w:val="002E5766"/>
    <w:rsid w:val="002E75BA"/>
    <w:rsid w:val="002E7867"/>
    <w:rsid w:val="002F0DBD"/>
    <w:rsid w:val="002F2955"/>
    <w:rsid w:val="002F383C"/>
    <w:rsid w:val="002F3D89"/>
    <w:rsid w:val="002F44CB"/>
    <w:rsid w:val="002F4679"/>
    <w:rsid w:val="002F5BF3"/>
    <w:rsid w:val="002F6BFD"/>
    <w:rsid w:val="002F70A8"/>
    <w:rsid w:val="002F7896"/>
    <w:rsid w:val="002F7CDF"/>
    <w:rsid w:val="00300015"/>
    <w:rsid w:val="00300EE7"/>
    <w:rsid w:val="003022C9"/>
    <w:rsid w:val="00302317"/>
    <w:rsid w:val="00302998"/>
    <w:rsid w:val="00302D8E"/>
    <w:rsid w:val="0030486D"/>
    <w:rsid w:val="00304B5B"/>
    <w:rsid w:val="003050B9"/>
    <w:rsid w:val="00307D64"/>
    <w:rsid w:val="00311FC2"/>
    <w:rsid w:val="00313ADA"/>
    <w:rsid w:val="00315F0D"/>
    <w:rsid w:val="00316CCE"/>
    <w:rsid w:val="00317240"/>
    <w:rsid w:val="00317CE1"/>
    <w:rsid w:val="0032039C"/>
    <w:rsid w:val="00320A81"/>
    <w:rsid w:val="0032335A"/>
    <w:rsid w:val="003246C3"/>
    <w:rsid w:val="003275D2"/>
    <w:rsid w:val="00327C59"/>
    <w:rsid w:val="00330074"/>
    <w:rsid w:val="00332088"/>
    <w:rsid w:val="00332535"/>
    <w:rsid w:val="00333598"/>
    <w:rsid w:val="003356E4"/>
    <w:rsid w:val="00337BE7"/>
    <w:rsid w:val="0034077B"/>
    <w:rsid w:val="00340939"/>
    <w:rsid w:val="0034101A"/>
    <w:rsid w:val="0034394D"/>
    <w:rsid w:val="003450AE"/>
    <w:rsid w:val="00345BD0"/>
    <w:rsid w:val="0034621B"/>
    <w:rsid w:val="003470AF"/>
    <w:rsid w:val="00347C5B"/>
    <w:rsid w:val="00352550"/>
    <w:rsid w:val="00353314"/>
    <w:rsid w:val="003536CD"/>
    <w:rsid w:val="00353FB0"/>
    <w:rsid w:val="003543A8"/>
    <w:rsid w:val="003554DD"/>
    <w:rsid w:val="003554FF"/>
    <w:rsid w:val="00355810"/>
    <w:rsid w:val="00360666"/>
    <w:rsid w:val="00360A1E"/>
    <w:rsid w:val="0036398B"/>
    <w:rsid w:val="0036500B"/>
    <w:rsid w:val="00365AB9"/>
    <w:rsid w:val="00367505"/>
    <w:rsid w:val="003708F6"/>
    <w:rsid w:val="0037138C"/>
    <w:rsid w:val="0037143E"/>
    <w:rsid w:val="00371684"/>
    <w:rsid w:val="00372109"/>
    <w:rsid w:val="003732B9"/>
    <w:rsid w:val="0037449B"/>
    <w:rsid w:val="00375C46"/>
    <w:rsid w:val="00377066"/>
    <w:rsid w:val="003775B3"/>
    <w:rsid w:val="0037793C"/>
    <w:rsid w:val="00381A0B"/>
    <w:rsid w:val="00382BE1"/>
    <w:rsid w:val="003839E2"/>
    <w:rsid w:val="00383BB7"/>
    <w:rsid w:val="00384980"/>
    <w:rsid w:val="00385C0A"/>
    <w:rsid w:val="00385FDC"/>
    <w:rsid w:val="003863BF"/>
    <w:rsid w:val="003923DC"/>
    <w:rsid w:val="003949A9"/>
    <w:rsid w:val="00394D00"/>
    <w:rsid w:val="00395042"/>
    <w:rsid w:val="003952D5"/>
    <w:rsid w:val="00395C20"/>
    <w:rsid w:val="00396C15"/>
    <w:rsid w:val="00397558"/>
    <w:rsid w:val="00397FEB"/>
    <w:rsid w:val="003A0190"/>
    <w:rsid w:val="003A0A6A"/>
    <w:rsid w:val="003A0EA3"/>
    <w:rsid w:val="003A1DB8"/>
    <w:rsid w:val="003A2315"/>
    <w:rsid w:val="003A3CAC"/>
    <w:rsid w:val="003A68D6"/>
    <w:rsid w:val="003A6B4D"/>
    <w:rsid w:val="003A6D69"/>
    <w:rsid w:val="003A74FC"/>
    <w:rsid w:val="003A7A83"/>
    <w:rsid w:val="003B32EE"/>
    <w:rsid w:val="003B3325"/>
    <w:rsid w:val="003B3F19"/>
    <w:rsid w:val="003B4119"/>
    <w:rsid w:val="003B4BF5"/>
    <w:rsid w:val="003B58FD"/>
    <w:rsid w:val="003B5F17"/>
    <w:rsid w:val="003B7476"/>
    <w:rsid w:val="003C147A"/>
    <w:rsid w:val="003C1ECC"/>
    <w:rsid w:val="003C3ADD"/>
    <w:rsid w:val="003C4C8A"/>
    <w:rsid w:val="003C5BAE"/>
    <w:rsid w:val="003D2B76"/>
    <w:rsid w:val="003D3C15"/>
    <w:rsid w:val="003D4C58"/>
    <w:rsid w:val="003D5CA6"/>
    <w:rsid w:val="003D7FCC"/>
    <w:rsid w:val="003E14DD"/>
    <w:rsid w:val="003E297B"/>
    <w:rsid w:val="003E2E5E"/>
    <w:rsid w:val="003E30BF"/>
    <w:rsid w:val="003E35E6"/>
    <w:rsid w:val="003E4D0F"/>
    <w:rsid w:val="003E5ADD"/>
    <w:rsid w:val="003E5AF0"/>
    <w:rsid w:val="003E6345"/>
    <w:rsid w:val="003F05DB"/>
    <w:rsid w:val="003F1894"/>
    <w:rsid w:val="003F28E1"/>
    <w:rsid w:val="003F2FF6"/>
    <w:rsid w:val="003F3DB7"/>
    <w:rsid w:val="003F3EA3"/>
    <w:rsid w:val="003F3EB3"/>
    <w:rsid w:val="003F78FC"/>
    <w:rsid w:val="00400D21"/>
    <w:rsid w:val="004015C1"/>
    <w:rsid w:val="00401D64"/>
    <w:rsid w:val="00401DF9"/>
    <w:rsid w:val="00402A16"/>
    <w:rsid w:val="00403ACE"/>
    <w:rsid w:val="00404052"/>
    <w:rsid w:val="0040588F"/>
    <w:rsid w:val="004063BD"/>
    <w:rsid w:val="00406BAC"/>
    <w:rsid w:val="0041189B"/>
    <w:rsid w:val="00413BF9"/>
    <w:rsid w:val="00414FAA"/>
    <w:rsid w:val="004157E5"/>
    <w:rsid w:val="004162E7"/>
    <w:rsid w:val="00416665"/>
    <w:rsid w:val="00416F73"/>
    <w:rsid w:val="00417CD1"/>
    <w:rsid w:val="0042068D"/>
    <w:rsid w:val="004222DD"/>
    <w:rsid w:val="004232EA"/>
    <w:rsid w:val="004237E7"/>
    <w:rsid w:val="00425BEE"/>
    <w:rsid w:val="00427801"/>
    <w:rsid w:val="0043033B"/>
    <w:rsid w:val="00430402"/>
    <w:rsid w:val="00430C44"/>
    <w:rsid w:val="00430F54"/>
    <w:rsid w:val="0043114D"/>
    <w:rsid w:val="004317AA"/>
    <w:rsid w:val="00431D5B"/>
    <w:rsid w:val="004321C8"/>
    <w:rsid w:val="00432E39"/>
    <w:rsid w:val="00432E64"/>
    <w:rsid w:val="00434106"/>
    <w:rsid w:val="00434BA6"/>
    <w:rsid w:val="00435AD6"/>
    <w:rsid w:val="00435E2B"/>
    <w:rsid w:val="0043692D"/>
    <w:rsid w:val="00436D7E"/>
    <w:rsid w:val="00441306"/>
    <w:rsid w:val="00441CD1"/>
    <w:rsid w:val="004435DF"/>
    <w:rsid w:val="004453EC"/>
    <w:rsid w:val="004458B6"/>
    <w:rsid w:val="00446BCF"/>
    <w:rsid w:val="0044715A"/>
    <w:rsid w:val="004472AB"/>
    <w:rsid w:val="00447826"/>
    <w:rsid w:val="004478A5"/>
    <w:rsid w:val="00447CF4"/>
    <w:rsid w:val="00450C34"/>
    <w:rsid w:val="004512A3"/>
    <w:rsid w:val="00452945"/>
    <w:rsid w:val="00453EAD"/>
    <w:rsid w:val="0045578B"/>
    <w:rsid w:val="00456477"/>
    <w:rsid w:val="004566BD"/>
    <w:rsid w:val="00457309"/>
    <w:rsid w:val="004573C8"/>
    <w:rsid w:val="00460D7A"/>
    <w:rsid w:val="00462865"/>
    <w:rsid w:val="004636D4"/>
    <w:rsid w:val="004640A9"/>
    <w:rsid w:val="004647D0"/>
    <w:rsid w:val="0046537F"/>
    <w:rsid w:val="004666AB"/>
    <w:rsid w:val="00467936"/>
    <w:rsid w:val="00467D30"/>
    <w:rsid w:val="00470DAC"/>
    <w:rsid w:val="004714FD"/>
    <w:rsid w:val="00472978"/>
    <w:rsid w:val="00474549"/>
    <w:rsid w:val="004753E3"/>
    <w:rsid w:val="004804EF"/>
    <w:rsid w:val="00481189"/>
    <w:rsid w:val="00481242"/>
    <w:rsid w:val="004818BD"/>
    <w:rsid w:val="004827EE"/>
    <w:rsid w:val="004839B8"/>
    <w:rsid w:val="00483F82"/>
    <w:rsid w:val="00483F96"/>
    <w:rsid w:val="004840CA"/>
    <w:rsid w:val="004841F7"/>
    <w:rsid w:val="004847E7"/>
    <w:rsid w:val="0048685D"/>
    <w:rsid w:val="0048692E"/>
    <w:rsid w:val="00491854"/>
    <w:rsid w:val="0049379C"/>
    <w:rsid w:val="0049407B"/>
    <w:rsid w:val="0049698D"/>
    <w:rsid w:val="00497386"/>
    <w:rsid w:val="00497530"/>
    <w:rsid w:val="00497E7E"/>
    <w:rsid w:val="004A2777"/>
    <w:rsid w:val="004A2A5D"/>
    <w:rsid w:val="004A2CBA"/>
    <w:rsid w:val="004A32E1"/>
    <w:rsid w:val="004A48FD"/>
    <w:rsid w:val="004A4D26"/>
    <w:rsid w:val="004A4D38"/>
    <w:rsid w:val="004A542C"/>
    <w:rsid w:val="004A58D4"/>
    <w:rsid w:val="004A5BFD"/>
    <w:rsid w:val="004B00B1"/>
    <w:rsid w:val="004B0B36"/>
    <w:rsid w:val="004B1CD1"/>
    <w:rsid w:val="004B1E89"/>
    <w:rsid w:val="004B2E70"/>
    <w:rsid w:val="004B30C5"/>
    <w:rsid w:val="004B3947"/>
    <w:rsid w:val="004B4669"/>
    <w:rsid w:val="004B71DD"/>
    <w:rsid w:val="004C1E21"/>
    <w:rsid w:val="004C4822"/>
    <w:rsid w:val="004C675F"/>
    <w:rsid w:val="004C764A"/>
    <w:rsid w:val="004C76AE"/>
    <w:rsid w:val="004D0C97"/>
    <w:rsid w:val="004D37AE"/>
    <w:rsid w:val="004D3825"/>
    <w:rsid w:val="004D44AB"/>
    <w:rsid w:val="004D6200"/>
    <w:rsid w:val="004D6326"/>
    <w:rsid w:val="004D636E"/>
    <w:rsid w:val="004D6ED8"/>
    <w:rsid w:val="004D7C38"/>
    <w:rsid w:val="004E21A6"/>
    <w:rsid w:val="004E43F3"/>
    <w:rsid w:val="004E6348"/>
    <w:rsid w:val="004E73EF"/>
    <w:rsid w:val="004E7D8C"/>
    <w:rsid w:val="004F0C6E"/>
    <w:rsid w:val="004F1407"/>
    <w:rsid w:val="004F2755"/>
    <w:rsid w:val="004F3621"/>
    <w:rsid w:val="004F42CE"/>
    <w:rsid w:val="004F518F"/>
    <w:rsid w:val="004F599F"/>
    <w:rsid w:val="004F6593"/>
    <w:rsid w:val="005008EC"/>
    <w:rsid w:val="00502AF4"/>
    <w:rsid w:val="00503DBE"/>
    <w:rsid w:val="00505F7C"/>
    <w:rsid w:val="005064AF"/>
    <w:rsid w:val="00510DC2"/>
    <w:rsid w:val="00511A86"/>
    <w:rsid w:val="00514412"/>
    <w:rsid w:val="005158DD"/>
    <w:rsid w:val="00521CAD"/>
    <w:rsid w:val="005248EB"/>
    <w:rsid w:val="005261A5"/>
    <w:rsid w:val="00530C09"/>
    <w:rsid w:val="00531718"/>
    <w:rsid w:val="00531E93"/>
    <w:rsid w:val="00532297"/>
    <w:rsid w:val="005327AF"/>
    <w:rsid w:val="00533C1E"/>
    <w:rsid w:val="00535933"/>
    <w:rsid w:val="00535F48"/>
    <w:rsid w:val="00536574"/>
    <w:rsid w:val="0054168C"/>
    <w:rsid w:val="00542025"/>
    <w:rsid w:val="00543531"/>
    <w:rsid w:val="00543DBE"/>
    <w:rsid w:val="00544AA2"/>
    <w:rsid w:val="00544E33"/>
    <w:rsid w:val="005468FB"/>
    <w:rsid w:val="00546977"/>
    <w:rsid w:val="005469DD"/>
    <w:rsid w:val="00546C67"/>
    <w:rsid w:val="0055187F"/>
    <w:rsid w:val="00551F4E"/>
    <w:rsid w:val="00553B4E"/>
    <w:rsid w:val="00553F69"/>
    <w:rsid w:val="005547D0"/>
    <w:rsid w:val="00555269"/>
    <w:rsid w:val="00556BE5"/>
    <w:rsid w:val="0055715B"/>
    <w:rsid w:val="00557625"/>
    <w:rsid w:val="005579A6"/>
    <w:rsid w:val="00557D43"/>
    <w:rsid w:val="00561424"/>
    <w:rsid w:val="005615FB"/>
    <w:rsid w:val="00562027"/>
    <w:rsid w:val="00562336"/>
    <w:rsid w:val="00563043"/>
    <w:rsid w:val="00563F0E"/>
    <w:rsid w:val="00564483"/>
    <w:rsid w:val="0056675F"/>
    <w:rsid w:val="00566A7B"/>
    <w:rsid w:val="00570521"/>
    <w:rsid w:val="0057076A"/>
    <w:rsid w:val="005737DE"/>
    <w:rsid w:val="00573BFA"/>
    <w:rsid w:val="00574C03"/>
    <w:rsid w:val="00574D2D"/>
    <w:rsid w:val="005754C3"/>
    <w:rsid w:val="0057761E"/>
    <w:rsid w:val="00577BCB"/>
    <w:rsid w:val="00582934"/>
    <w:rsid w:val="005845F9"/>
    <w:rsid w:val="0058650C"/>
    <w:rsid w:val="00587367"/>
    <w:rsid w:val="0059173C"/>
    <w:rsid w:val="00591D0D"/>
    <w:rsid w:val="00594397"/>
    <w:rsid w:val="005946E2"/>
    <w:rsid w:val="005975F9"/>
    <w:rsid w:val="005A00C4"/>
    <w:rsid w:val="005A018A"/>
    <w:rsid w:val="005A2539"/>
    <w:rsid w:val="005A2F96"/>
    <w:rsid w:val="005A3DBB"/>
    <w:rsid w:val="005A47CC"/>
    <w:rsid w:val="005A5A70"/>
    <w:rsid w:val="005A6F29"/>
    <w:rsid w:val="005B0B40"/>
    <w:rsid w:val="005B50A8"/>
    <w:rsid w:val="005B6A14"/>
    <w:rsid w:val="005B6C27"/>
    <w:rsid w:val="005B7152"/>
    <w:rsid w:val="005B7E2A"/>
    <w:rsid w:val="005C07BD"/>
    <w:rsid w:val="005C13AE"/>
    <w:rsid w:val="005C1BF0"/>
    <w:rsid w:val="005C1C90"/>
    <w:rsid w:val="005C1DB5"/>
    <w:rsid w:val="005C39B7"/>
    <w:rsid w:val="005C4F50"/>
    <w:rsid w:val="005C5FB4"/>
    <w:rsid w:val="005D1DDE"/>
    <w:rsid w:val="005D3790"/>
    <w:rsid w:val="005D3FCC"/>
    <w:rsid w:val="005D3FF4"/>
    <w:rsid w:val="005D4A82"/>
    <w:rsid w:val="005D5617"/>
    <w:rsid w:val="005D6D47"/>
    <w:rsid w:val="005E0007"/>
    <w:rsid w:val="005E0F9D"/>
    <w:rsid w:val="005E10FA"/>
    <w:rsid w:val="005E62D1"/>
    <w:rsid w:val="005E6ECB"/>
    <w:rsid w:val="005E79B5"/>
    <w:rsid w:val="005E7BF1"/>
    <w:rsid w:val="005E7EA8"/>
    <w:rsid w:val="005F04FE"/>
    <w:rsid w:val="005F0B4A"/>
    <w:rsid w:val="005F1406"/>
    <w:rsid w:val="005F2103"/>
    <w:rsid w:val="005F44A6"/>
    <w:rsid w:val="005F4911"/>
    <w:rsid w:val="005F6381"/>
    <w:rsid w:val="005F699A"/>
    <w:rsid w:val="006006DB"/>
    <w:rsid w:val="0060241D"/>
    <w:rsid w:val="00603067"/>
    <w:rsid w:val="00604342"/>
    <w:rsid w:val="0060484C"/>
    <w:rsid w:val="00607229"/>
    <w:rsid w:val="0061006C"/>
    <w:rsid w:val="006123A1"/>
    <w:rsid w:val="00614421"/>
    <w:rsid w:val="00614FE8"/>
    <w:rsid w:val="00615494"/>
    <w:rsid w:val="00615B64"/>
    <w:rsid w:val="00620EA3"/>
    <w:rsid w:val="00622FBE"/>
    <w:rsid w:val="00622FCA"/>
    <w:rsid w:val="0062301C"/>
    <w:rsid w:val="00623EA5"/>
    <w:rsid w:val="00627095"/>
    <w:rsid w:val="006309AF"/>
    <w:rsid w:val="0063435C"/>
    <w:rsid w:val="0063450F"/>
    <w:rsid w:val="00634585"/>
    <w:rsid w:val="0063588F"/>
    <w:rsid w:val="00637C4C"/>
    <w:rsid w:val="00640049"/>
    <w:rsid w:val="00641096"/>
    <w:rsid w:val="00641FBC"/>
    <w:rsid w:val="0064207C"/>
    <w:rsid w:val="00642E68"/>
    <w:rsid w:val="00643112"/>
    <w:rsid w:val="006452F5"/>
    <w:rsid w:val="00651450"/>
    <w:rsid w:val="0065371E"/>
    <w:rsid w:val="0065401D"/>
    <w:rsid w:val="006556E2"/>
    <w:rsid w:val="0065575F"/>
    <w:rsid w:val="00655841"/>
    <w:rsid w:val="00656F03"/>
    <w:rsid w:val="006571B5"/>
    <w:rsid w:val="00660611"/>
    <w:rsid w:val="00660923"/>
    <w:rsid w:val="00660D2E"/>
    <w:rsid w:val="00660DC1"/>
    <w:rsid w:val="006610E8"/>
    <w:rsid w:val="00661E66"/>
    <w:rsid w:val="00662057"/>
    <w:rsid w:val="00663C23"/>
    <w:rsid w:val="006643FE"/>
    <w:rsid w:val="00665CF8"/>
    <w:rsid w:val="00665DDC"/>
    <w:rsid w:val="006667C2"/>
    <w:rsid w:val="00670D64"/>
    <w:rsid w:val="00671965"/>
    <w:rsid w:val="00672B6A"/>
    <w:rsid w:val="0067376A"/>
    <w:rsid w:val="00673E4C"/>
    <w:rsid w:val="00674748"/>
    <w:rsid w:val="006756AC"/>
    <w:rsid w:val="006759D1"/>
    <w:rsid w:val="00680BCA"/>
    <w:rsid w:val="006810A8"/>
    <w:rsid w:val="006815F0"/>
    <w:rsid w:val="006829EC"/>
    <w:rsid w:val="00682AAE"/>
    <w:rsid w:val="00682BB1"/>
    <w:rsid w:val="00682C48"/>
    <w:rsid w:val="00684A93"/>
    <w:rsid w:val="00685046"/>
    <w:rsid w:val="00685169"/>
    <w:rsid w:val="0068516F"/>
    <w:rsid w:val="00685985"/>
    <w:rsid w:val="00685F19"/>
    <w:rsid w:val="00686261"/>
    <w:rsid w:val="00690562"/>
    <w:rsid w:val="0069259E"/>
    <w:rsid w:val="006933C9"/>
    <w:rsid w:val="00693BAC"/>
    <w:rsid w:val="00694843"/>
    <w:rsid w:val="00695AFE"/>
    <w:rsid w:val="00697BCC"/>
    <w:rsid w:val="006A0BC3"/>
    <w:rsid w:val="006A0C3F"/>
    <w:rsid w:val="006A1406"/>
    <w:rsid w:val="006A1FB7"/>
    <w:rsid w:val="006A44BE"/>
    <w:rsid w:val="006A45F9"/>
    <w:rsid w:val="006A6D25"/>
    <w:rsid w:val="006A6E0D"/>
    <w:rsid w:val="006A790B"/>
    <w:rsid w:val="006B0339"/>
    <w:rsid w:val="006B1F71"/>
    <w:rsid w:val="006B2CB2"/>
    <w:rsid w:val="006B4FC2"/>
    <w:rsid w:val="006B6158"/>
    <w:rsid w:val="006B683C"/>
    <w:rsid w:val="006B731C"/>
    <w:rsid w:val="006C0480"/>
    <w:rsid w:val="006C06A7"/>
    <w:rsid w:val="006C1578"/>
    <w:rsid w:val="006C2029"/>
    <w:rsid w:val="006C31CA"/>
    <w:rsid w:val="006C3938"/>
    <w:rsid w:val="006C4505"/>
    <w:rsid w:val="006C4805"/>
    <w:rsid w:val="006C4F8E"/>
    <w:rsid w:val="006C6EE8"/>
    <w:rsid w:val="006C7837"/>
    <w:rsid w:val="006D621B"/>
    <w:rsid w:val="006D6DE9"/>
    <w:rsid w:val="006E05DF"/>
    <w:rsid w:val="006E263D"/>
    <w:rsid w:val="006E27AF"/>
    <w:rsid w:val="006E27DF"/>
    <w:rsid w:val="006E2AFC"/>
    <w:rsid w:val="006E3E42"/>
    <w:rsid w:val="006E4785"/>
    <w:rsid w:val="006E4E7E"/>
    <w:rsid w:val="006E5498"/>
    <w:rsid w:val="006E7A57"/>
    <w:rsid w:val="006F330C"/>
    <w:rsid w:val="006F3B29"/>
    <w:rsid w:val="006F49CD"/>
    <w:rsid w:val="006F6B0E"/>
    <w:rsid w:val="006F7044"/>
    <w:rsid w:val="0070031F"/>
    <w:rsid w:val="00701481"/>
    <w:rsid w:val="0070189D"/>
    <w:rsid w:val="00701CE8"/>
    <w:rsid w:val="00704C63"/>
    <w:rsid w:val="007059AF"/>
    <w:rsid w:val="007073BB"/>
    <w:rsid w:val="00712098"/>
    <w:rsid w:val="00712361"/>
    <w:rsid w:val="00713011"/>
    <w:rsid w:val="0071378E"/>
    <w:rsid w:val="00713DD6"/>
    <w:rsid w:val="007148F9"/>
    <w:rsid w:val="00715118"/>
    <w:rsid w:val="00715289"/>
    <w:rsid w:val="007202E9"/>
    <w:rsid w:val="00720752"/>
    <w:rsid w:val="00720CF9"/>
    <w:rsid w:val="00722815"/>
    <w:rsid w:val="007228C4"/>
    <w:rsid w:val="00725E7E"/>
    <w:rsid w:val="00730F17"/>
    <w:rsid w:val="00731331"/>
    <w:rsid w:val="007314DC"/>
    <w:rsid w:val="0073188A"/>
    <w:rsid w:val="0073275A"/>
    <w:rsid w:val="00732D4C"/>
    <w:rsid w:val="0073328D"/>
    <w:rsid w:val="007342BE"/>
    <w:rsid w:val="00734AFB"/>
    <w:rsid w:val="00736566"/>
    <w:rsid w:val="007366EF"/>
    <w:rsid w:val="00736712"/>
    <w:rsid w:val="00736DFE"/>
    <w:rsid w:val="007414BF"/>
    <w:rsid w:val="007419A9"/>
    <w:rsid w:val="00743F32"/>
    <w:rsid w:val="00747F6B"/>
    <w:rsid w:val="00750DAF"/>
    <w:rsid w:val="00751438"/>
    <w:rsid w:val="00752742"/>
    <w:rsid w:val="0075406E"/>
    <w:rsid w:val="0075483A"/>
    <w:rsid w:val="00755359"/>
    <w:rsid w:val="00756290"/>
    <w:rsid w:val="00756AA4"/>
    <w:rsid w:val="00757B64"/>
    <w:rsid w:val="00760096"/>
    <w:rsid w:val="0076200F"/>
    <w:rsid w:val="00762751"/>
    <w:rsid w:val="00763080"/>
    <w:rsid w:val="00767410"/>
    <w:rsid w:val="007679EF"/>
    <w:rsid w:val="00767A77"/>
    <w:rsid w:val="00770EDE"/>
    <w:rsid w:val="00771ACF"/>
    <w:rsid w:val="00773D4E"/>
    <w:rsid w:val="007765A5"/>
    <w:rsid w:val="00777BD3"/>
    <w:rsid w:val="00783419"/>
    <w:rsid w:val="00784006"/>
    <w:rsid w:val="0078448F"/>
    <w:rsid w:val="00785B35"/>
    <w:rsid w:val="0078671E"/>
    <w:rsid w:val="007877F5"/>
    <w:rsid w:val="00787D1E"/>
    <w:rsid w:val="00790FFF"/>
    <w:rsid w:val="00791973"/>
    <w:rsid w:val="00791E3B"/>
    <w:rsid w:val="0079219B"/>
    <w:rsid w:val="00792366"/>
    <w:rsid w:val="00794FB1"/>
    <w:rsid w:val="00795E52"/>
    <w:rsid w:val="00796948"/>
    <w:rsid w:val="007A0633"/>
    <w:rsid w:val="007A0CDE"/>
    <w:rsid w:val="007A0D83"/>
    <w:rsid w:val="007A143F"/>
    <w:rsid w:val="007A4565"/>
    <w:rsid w:val="007A4CE7"/>
    <w:rsid w:val="007A616D"/>
    <w:rsid w:val="007A6CBF"/>
    <w:rsid w:val="007A73F2"/>
    <w:rsid w:val="007A79EF"/>
    <w:rsid w:val="007A7F35"/>
    <w:rsid w:val="007B01AE"/>
    <w:rsid w:val="007B0277"/>
    <w:rsid w:val="007B0951"/>
    <w:rsid w:val="007B266F"/>
    <w:rsid w:val="007B5565"/>
    <w:rsid w:val="007B62F9"/>
    <w:rsid w:val="007C077B"/>
    <w:rsid w:val="007C0DB8"/>
    <w:rsid w:val="007C2054"/>
    <w:rsid w:val="007C30B0"/>
    <w:rsid w:val="007C3949"/>
    <w:rsid w:val="007C3A38"/>
    <w:rsid w:val="007C3F52"/>
    <w:rsid w:val="007C5EBF"/>
    <w:rsid w:val="007C6C05"/>
    <w:rsid w:val="007C70E4"/>
    <w:rsid w:val="007C7341"/>
    <w:rsid w:val="007C752E"/>
    <w:rsid w:val="007C7EDE"/>
    <w:rsid w:val="007D0860"/>
    <w:rsid w:val="007D0C39"/>
    <w:rsid w:val="007D237A"/>
    <w:rsid w:val="007D280F"/>
    <w:rsid w:val="007D2934"/>
    <w:rsid w:val="007D2A6A"/>
    <w:rsid w:val="007D5B8C"/>
    <w:rsid w:val="007E0AB0"/>
    <w:rsid w:val="007E0C17"/>
    <w:rsid w:val="007E2FCA"/>
    <w:rsid w:val="007E3E92"/>
    <w:rsid w:val="007E7A99"/>
    <w:rsid w:val="007F2614"/>
    <w:rsid w:val="007F5074"/>
    <w:rsid w:val="007F54D5"/>
    <w:rsid w:val="007F5F2A"/>
    <w:rsid w:val="007F5F5E"/>
    <w:rsid w:val="007F76AC"/>
    <w:rsid w:val="00801D80"/>
    <w:rsid w:val="00814B79"/>
    <w:rsid w:val="008153B6"/>
    <w:rsid w:val="00815B20"/>
    <w:rsid w:val="00816ED2"/>
    <w:rsid w:val="00817FA6"/>
    <w:rsid w:val="008203FD"/>
    <w:rsid w:val="00822F11"/>
    <w:rsid w:val="00823424"/>
    <w:rsid w:val="00823F71"/>
    <w:rsid w:val="0082588C"/>
    <w:rsid w:val="008263D7"/>
    <w:rsid w:val="0082668D"/>
    <w:rsid w:val="008268E4"/>
    <w:rsid w:val="00827444"/>
    <w:rsid w:val="008300FE"/>
    <w:rsid w:val="00830A20"/>
    <w:rsid w:val="00831CAF"/>
    <w:rsid w:val="00832E1B"/>
    <w:rsid w:val="00833004"/>
    <w:rsid w:val="00835524"/>
    <w:rsid w:val="0083630B"/>
    <w:rsid w:val="008363BF"/>
    <w:rsid w:val="00840AA6"/>
    <w:rsid w:val="00846B8D"/>
    <w:rsid w:val="00846BF8"/>
    <w:rsid w:val="00850082"/>
    <w:rsid w:val="00851356"/>
    <w:rsid w:val="008533A1"/>
    <w:rsid w:val="008552E2"/>
    <w:rsid w:val="0085647A"/>
    <w:rsid w:val="0086492A"/>
    <w:rsid w:val="008654A0"/>
    <w:rsid w:val="0086649C"/>
    <w:rsid w:val="00866FF1"/>
    <w:rsid w:val="008743A3"/>
    <w:rsid w:val="008767E4"/>
    <w:rsid w:val="00877CE4"/>
    <w:rsid w:val="00880884"/>
    <w:rsid w:val="00884985"/>
    <w:rsid w:val="00885B41"/>
    <w:rsid w:val="008868A5"/>
    <w:rsid w:val="008871A5"/>
    <w:rsid w:val="00890594"/>
    <w:rsid w:val="00890854"/>
    <w:rsid w:val="0089266F"/>
    <w:rsid w:val="0089410A"/>
    <w:rsid w:val="00894F86"/>
    <w:rsid w:val="0089539E"/>
    <w:rsid w:val="00896259"/>
    <w:rsid w:val="00896365"/>
    <w:rsid w:val="008966AB"/>
    <w:rsid w:val="00896A3C"/>
    <w:rsid w:val="00896D0A"/>
    <w:rsid w:val="008A0453"/>
    <w:rsid w:val="008A108B"/>
    <w:rsid w:val="008A1667"/>
    <w:rsid w:val="008A1B57"/>
    <w:rsid w:val="008A2D91"/>
    <w:rsid w:val="008A3161"/>
    <w:rsid w:val="008A4969"/>
    <w:rsid w:val="008A58A5"/>
    <w:rsid w:val="008A5E9B"/>
    <w:rsid w:val="008A6190"/>
    <w:rsid w:val="008B0E64"/>
    <w:rsid w:val="008B2A11"/>
    <w:rsid w:val="008B2D06"/>
    <w:rsid w:val="008B2DB2"/>
    <w:rsid w:val="008B4E10"/>
    <w:rsid w:val="008B68E9"/>
    <w:rsid w:val="008C0F8B"/>
    <w:rsid w:val="008C1F35"/>
    <w:rsid w:val="008C3585"/>
    <w:rsid w:val="008C3905"/>
    <w:rsid w:val="008C41BA"/>
    <w:rsid w:val="008C5312"/>
    <w:rsid w:val="008C595C"/>
    <w:rsid w:val="008C67DC"/>
    <w:rsid w:val="008C710C"/>
    <w:rsid w:val="008D25DA"/>
    <w:rsid w:val="008D31A5"/>
    <w:rsid w:val="008D370C"/>
    <w:rsid w:val="008D4C6D"/>
    <w:rsid w:val="008D5737"/>
    <w:rsid w:val="008D5C53"/>
    <w:rsid w:val="008E0386"/>
    <w:rsid w:val="008E30A3"/>
    <w:rsid w:val="008E3F95"/>
    <w:rsid w:val="008E5683"/>
    <w:rsid w:val="008E5B57"/>
    <w:rsid w:val="008E758F"/>
    <w:rsid w:val="008E78EF"/>
    <w:rsid w:val="008F0A2B"/>
    <w:rsid w:val="008F25A9"/>
    <w:rsid w:val="008F3084"/>
    <w:rsid w:val="008F4045"/>
    <w:rsid w:val="008F4241"/>
    <w:rsid w:val="008F4F54"/>
    <w:rsid w:val="008F662E"/>
    <w:rsid w:val="008F67DE"/>
    <w:rsid w:val="00900329"/>
    <w:rsid w:val="00902835"/>
    <w:rsid w:val="00902FCB"/>
    <w:rsid w:val="00903A62"/>
    <w:rsid w:val="009043DF"/>
    <w:rsid w:val="0090661E"/>
    <w:rsid w:val="009077BB"/>
    <w:rsid w:val="00907A22"/>
    <w:rsid w:val="00907AD8"/>
    <w:rsid w:val="009118C7"/>
    <w:rsid w:val="009141E5"/>
    <w:rsid w:val="0091438B"/>
    <w:rsid w:val="00915968"/>
    <w:rsid w:val="00916682"/>
    <w:rsid w:val="00916C68"/>
    <w:rsid w:val="0092134C"/>
    <w:rsid w:val="0092155B"/>
    <w:rsid w:val="00922FCF"/>
    <w:rsid w:val="00923C5A"/>
    <w:rsid w:val="00924CD3"/>
    <w:rsid w:val="00926C78"/>
    <w:rsid w:val="0092709A"/>
    <w:rsid w:val="00931EF5"/>
    <w:rsid w:val="00932465"/>
    <w:rsid w:val="00933775"/>
    <w:rsid w:val="00937124"/>
    <w:rsid w:val="009373BE"/>
    <w:rsid w:val="0094083F"/>
    <w:rsid w:val="00941D78"/>
    <w:rsid w:val="00942DEA"/>
    <w:rsid w:val="0094378B"/>
    <w:rsid w:val="00946134"/>
    <w:rsid w:val="00947BE4"/>
    <w:rsid w:val="0095325C"/>
    <w:rsid w:val="00953EF2"/>
    <w:rsid w:val="00954B64"/>
    <w:rsid w:val="00954DE4"/>
    <w:rsid w:val="00956A93"/>
    <w:rsid w:val="00962435"/>
    <w:rsid w:val="00965DDF"/>
    <w:rsid w:val="0096604F"/>
    <w:rsid w:val="00966072"/>
    <w:rsid w:val="0096637D"/>
    <w:rsid w:val="0096645F"/>
    <w:rsid w:val="00966DA0"/>
    <w:rsid w:val="00970D65"/>
    <w:rsid w:val="00970E2B"/>
    <w:rsid w:val="0097110C"/>
    <w:rsid w:val="009739B5"/>
    <w:rsid w:val="00974191"/>
    <w:rsid w:val="0097477A"/>
    <w:rsid w:val="00975425"/>
    <w:rsid w:val="00975AB9"/>
    <w:rsid w:val="00983336"/>
    <w:rsid w:val="00985499"/>
    <w:rsid w:val="0099059D"/>
    <w:rsid w:val="00991E8C"/>
    <w:rsid w:val="009930BC"/>
    <w:rsid w:val="00993B17"/>
    <w:rsid w:val="00994948"/>
    <w:rsid w:val="00994E8E"/>
    <w:rsid w:val="00995E3F"/>
    <w:rsid w:val="00996826"/>
    <w:rsid w:val="009975FA"/>
    <w:rsid w:val="00997660"/>
    <w:rsid w:val="00997E92"/>
    <w:rsid w:val="009A18DA"/>
    <w:rsid w:val="009A4B6F"/>
    <w:rsid w:val="009A71E6"/>
    <w:rsid w:val="009A78AA"/>
    <w:rsid w:val="009B00E6"/>
    <w:rsid w:val="009B0835"/>
    <w:rsid w:val="009B08B3"/>
    <w:rsid w:val="009B0F00"/>
    <w:rsid w:val="009B4002"/>
    <w:rsid w:val="009B53F1"/>
    <w:rsid w:val="009B5D0D"/>
    <w:rsid w:val="009B6319"/>
    <w:rsid w:val="009B668E"/>
    <w:rsid w:val="009B6763"/>
    <w:rsid w:val="009B6823"/>
    <w:rsid w:val="009B7C32"/>
    <w:rsid w:val="009C1194"/>
    <w:rsid w:val="009C15B6"/>
    <w:rsid w:val="009C17DC"/>
    <w:rsid w:val="009C1A2C"/>
    <w:rsid w:val="009C1BF2"/>
    <w:rsid w:val="009C289A"/>
    <w:rsid w:val="009C2E41"/>
    <w:rsid w:val="009C3410"/>
    <w:rsid w:val="009C5615"/>
    <w:rsid w:val="009C5E2F"/>
    <w:rsid w:val="009C643C"/>
    <w:rsid w:val="009C6B02"/>
    <w:rsid w:val="009D070D"/>
    <w:rsid w:val="009D4BF0"/>
    <w:rsid w:val="009D53D3"/>
    <w:rsid w:val="009D5A50"/>
    <w:rsid w:val="009E1B18"/>
    <w:rsid w:val="009E1EA9"/>
    <w:rsid w:val="009E1F60"/>
    <w:rsid w:val="009E7408"/>
    <w:rsid w:val="009E7DEE"/>
    <w:rsid w:val="009F0570"/>
    <w:rsid w:val="009F265B"/>
    <w:rsid w:val="009F2A3D"/>
    <w:rsid w:val="009F353A"/>
    <w:rsid w:val="009F3564"/>
    <w:rsid w:val="009F3656"/>
    <w:rsid w:val="009F5C99"/>
    <w:rsid w:val="009F5F6F"/>
    <w:rsid w:val="009F70A7"/>
    <w:rsid w:val="009F7535"/>
    <w:rsid w:val="009F7942"/>
    <w:rsid w:val="00A005B3"/>
    <w:rsid w:val="00A01F5F"/>
    <w:rsid w:val="00A04752"/>
    <w:rsid w:val="00A06D4C"/>
    <w:rsid w:val="00A07B80"/>
    <w:rsid w:val="00A10391"/>
    <w:rsid w:val="00A12A5B"/>
    <w:rsid w:val="00A13217"/>
    <w:rsid w:val="00A13C5F"/>
    <w:rsid w:val="00A13C91"/>
    <w:rsid w:val="00A166BB"/>
    <w:rsid w:val="00A16D16"/>
    <w:rsid w:val="00A1772C"/>
    <w:rsid w:val="00A17C1F"/>
    <w:rsid w:val="00A17DE1"/>
    <w:rsid w:val="00A21553"/>
    <w:rsid w:val="00A21F1F"/>
    <w:rsid w:val="00A237BA"/>
    <w:rsid w:val="00A23EAB"/>
    <w:rsid w:val="00A24595"/>
    <w:rsid w:val="00A24C90"/>
    <w:rsid w:val="00A25344"/>
    <w:rsid w:val="00A259FB"/>
    <w:rsid w:val="00A26E50"/>
    <w:rsid w:val="00A271F3"/>
    <w:rsid w:val="00A27BED"/>
    <w:rsid w:val="00A27C77"/>
    <w:rsid w:val="00A27CDF"/>
    <w:rsid w:val="00A30437"/>
    <w:rsid w:val="00A30A3E"/>
    <w:rsid w:val="00A31054"/>
    <w:rsid w:val="00A316B4"/>
    <w:rsid w:val="00A3190D"/>
    <w:rsid w:val="00A31C20"/>
    <w:rsid w:val="00A31F8F"/>
    <w:rsid w:val="00A321B8"/>
    <w:rsid w:val="00A32D7A"/>
    <w:rsid w:val="00A33B03"/>
    <w:rsid w:val="00A340EE"/>
    <w:rsid w:val="00A34BA2"/>
    <w:rsid w:val="00A356A3"/>
    <w:rsid w:val="00A42EB4"/>
    <w:rsid w:val="00A4355B"/>
    <w:rsid w:val="00A44E06"/>
    <w:rsid w:val="00A45496"/>
    <w:rsid w:val="00A458FE"/>
    <w:rsid w:val="00A47E55"/>
    <w:rsid w:val="00A506B0"/>
    <w:rsid w:val="00A524FF"/>
    <w:rsid w:val="00A5350F"/>
    <w:rsid w:val="00A53ACB"/>
    <w:rsid w:val="00A54F20"/>
    <w:rsid w:val="00A5724F"/>
    <w:rsid w:val="00A600FE"/>
    <w:rsid w:val="00A60B85"/>
    <w:rsid w:val="00A60D26"/>
    <w:rsid w:val="00A62239"/>
    <w:rsid w:val="00A63532"/>
    <w:rsid w:val="00A64948"/>
    <w:rsid w:val="00A649B4"/>
    <w:rsid w:val="00A65D18"/>
    <w:rsid w:val="00A70196"/>
    <w:rsid w:val="00A71466"/>
    <w:rsid w:val="00A71975"/>
    <w:rsid w:val="00A71D1C"/>
    <w:rsid w:val="00A723A0"/>
    <w:rsid w:val="00A72EE2"/>
    <w:rsid w:val="00A73DE5"/>
    <w:rsid w:val="00A75B18"/>
    <w:rsid w:val="00A760F8"/>
    <w:rsid w:val="00A801EB"/>
    <w:rsid w:val="00A814DE"/>
    <w:rsid w:val="00A83179"/>
    <w:rsid w:val="00A8375A"/>
    <w:rsid w:val="00A83A8E"/>
    <w:rsid w:val="00A8467D"/>
    <w:rsid w:val="00A862F8"/>
    <w:rsid w:val="00A866EF"/>
    <w:rsid w:val="00A90707"/>
    <w:rsid w:val="00A9101E"/>
    <w:rsid w:val="00A910A8"/>
    <w:rsid w:val="00A931AC"/>
    <w:rsid w:val="00A93B6F"/>
    <w:rsid w:val="00A94793"/>
    <w:rsid w:val="00A950B9"/>
    <w:rsid w:val="00A9564E"/>
    <w:rsid w:val="00A95D12"/>
    <w:rsid w:val="00A9698C"/>
    <w:rsid w:val="00A97BC4"/>
    <w:rsid w:val="00AA1F36"/>
    <w:rsid w:val="00AA2E2F"/>
    <w:rsid w:val="00AA4319"/>
    <w:rsid w:val="00AB01FE"/>
    <w:rsid w:val="00AB0AA4"/>
    <w:rsid w:val="00AB4444"/>
    <w:rsid w:val="00AB4C2C"/>
    <w:rsid w:val="00AB5F96"/>
    <w:rsid w:val="00AB71FB"/>
    <w:rsid w:val="00AB773B"/>
    <w:rsid w:val="00AC1F3B"/>
    <w:rsid w:val="00AC32AE"/>
    <w:rsid w:val="00AC3816"/>
    <w:rsid w:val="00AC4134"/>
    <w:rsid w:val="00AC6BAC"/>
    <w:rsid w:val="00AD07AD"/>
    <w:rsid w:val="00AD08E8"/>
    <w:rsid w:val="00AD0D43"/>
    <w:rsid w:val="00AD1AD6"/>
    <w:rsid w:val="00AD1EAD"/>
    <w:rsid w:val="00AD2A88"/>
    <w:rsid w:val="00AD603D"/>
    <w:rsid w:val="00AD6DFB"/>
    <w:rsid w:val="00AD6EC3"/>
    <w:rsid w:val="00AE03E9"/>
    <w:rsid w:val="00AE330F"/>
    <w:rsid w:val="00AE425B"/>
    <w:rsid w:val="00AE776F"/>
    <w:rsid w:val="00AF093A"/>
    <w:rsid w:val="00AF0D4C"/>
    <w:rsid w:val="00AF218C"/>
    <w:rsid w:val="00AF4ECF"/>
    <w:rsid w:val="00AF526F"/>
    <w:rsid w:val="00AF76DE"/>
    <w:rsid w:val="00AF78D2"/>
    <w:rsid w:val="00AF7FF4"/>
    <w:rsid w:val="00B001DA"/>
    <w:rsid w:val="00B020D4"/>
    <w:rsid w:val="00B02480"/>
    <w:rsid w:val="00B03195"/>
    <w:rsid w:val="00B038EA"/>
    <w:rsid w:val="00B0510E"/>
    <w:rsid w:val="00B05493"/>
    <w:rsid w:val="00B073ED"/>
    <w:rsid w:val="00B138C9"/>
    <w:rsid w:val="00B14285"/>
    <w:rsid w:val="00B2018E"/>
    <w:rsid w:val="00B21191"/>
    <w:rsid w:val="00B228B9"/>
    <w:rsid w:val="00B23CAD"/>
    <w:rsid w:val="00B2426C"/>
    <w:rsid w:val="00B243F4"/>
    <w:rsid w:val="00B25839"/>
    <w:rsid w:val="00B25EA1"/>
    <w:rsid w:val="00B26A6B"/>
    <w:rsid w:val="00B308DD"/>
    <w:rsid w:val="00B308EE"/>
    <w:rsid w:val="00B32578"/>
    <w:rsid w:val="00B36F7E"/>
    <w:rsid w:val="00B417B1"/>
    <w:rsid w:val="00B41F07"/>
    <w:rsid w:val="00B42375"/>
    <w:rsid w:val="00B4373E"/>
    <w:rsid w:val="00B4389A"/>
    <w:rsid w:val="00B4465B"/>
    <w:rsid w:val="00B44ED5"/>
    <w:rsid w:val="00B45785"/>
    <w:rsid w:val="00B4663E"/>
    <w:rsid w:val="00B47AC6"/>
    <w:rsid w:val="00B52093"/>
    <w:rsid w:val="00B52FBB"/>
    <w:rsid w:val="00B535AC"/>
    <w:rsid w:val="00B54B3A"/>
    <w:rsid w:val="00B56BEF"/>
    <w:rsid w:val="00B5750B"/>
    <w:rsid w:val="00B5764E"/>
    <w:rsid w:val="00B602D8"/>
    <w:rsid w:val="00B6064D"/>
    <w:rsid w:val="00B6308E"/>
    <w:rsid w:val="00B638C6"/>
    <w:rsid w:val="00B64A02"/>
    <w:rsid w:val="00B65FB4"/>
    <w:rsid w:val="00B717E7"/>
    <w:rsid w:val="00B71BD4"/>
    <w:rsid w:val="00B732A1"/>
    <w:rsid w:val="00B73B98"/>
    <w:rsid w:val="00B7510C"/>
    <w:rsid w:val="00B75880"/>
    <w:rsid w:val="00B77F6B"/>
    <w:rsid w:val="00B800FC"/>
    <w:rsid w:val="00B80325"/>
    <w:rsid w:val="00B81808"/>
    <w:rsid w:val="00B81D62"/>
    <w:rsid w:val="00B824CB"/>
    <w:rsid w:val="00B8350C"/>
    <w:rsid w:val="00B83FAD"/>
    <w:rsid w:val="00B85433"/>
    <w:rsid w:val="00B85CFC"/>
    <w:rsid w:val="00B861B2"/>
    <w:rsid w:val="00B86572"/>
    <w:rsid w:val="00B86585"/>
    <w:rsid w:val="00B873AD"/>
    <w:rsid w:val="00B92652"/>
    <w:rsid w:val="00B92748"/>
    <w:rsid w:val="00B95973"/>
    <w:rsid w:val="00B97D97"/>
    <w:rsid w:val="00BA182F"/>
    <w:rsid w:val="00BA36A1"/>
    <w:rsid w:val="00BA3742"/>
    <w:rsid w:val="00BA5C56"/>
    <w:rsid w:val="00BA740C"/>
    <w:rsid w:val="00BA7843"/>
    <w:rsid w:val="00BA7BB3"/>
    <w:rsid w:val="00BA7FD4"/>
    <w:rsid w:val="00BB3F13"/>
    <w:rsid w:val="00BB42F1"/>
    <w:rsid w:val="00BB4BBE"/>
    <w:rsid w:val="00BB51CF"/>
    <w:rsid w:val="00BB53DA"/>
    <w:rsid w:val="00BB7340"/>
    <w:rsid w:val="00BB7A21"/>
    <w:rsid w:val="00BB7A9E"/>
    <w:rsid w:val="00BC0527"/>
    <w:rsid w:val="00BC17E3"/>
    <w:rsid w:val="00BC1BE0"/>
    <w:rsid w:val="00BC5FD9"/>
    <w:rsid w:val="00BC6162"/>
    <w:rsid w:val="00BC7312"/>
    <w:rsid w:val="00BC7590"/>
    <w:rsid w:val="00BD0A69"/>
    <w:rsid w:val="00BD232A"/>
    <w:rsid w:val="00BD237C"/>
    <w:rsid w:val="00BD2661"/>
    <w:rsid w:val="00BD41A6"/>
    <w:rsid w:val="00BD4BFA"/>
    <w:rsid w:val="00BD559D"/>
    <w:rsid w:val="00BD64E2"/>
    <w:rsid w:val="00BD6A49"/>
    <w:rsid w:val="00BD6CB4"/>
    <w:rsid w:val="00BD733B"/>
    <w:rsid w:val="00BE1920"/>
    <w:rsid w:val="00BE1FD4"/>
    <w:rsid w:val="00BE2AE6"/>
    <w:rsid w:val="00BE30D6"/>
    <w:rsid w:val="00BE46C1"/>
    <w:rsid w:val="00BE57DD"/>
    <w:rsid w:val="00BE710C"/>
    <w:rsid w:val="00BF0365"/>
    <w:rsid w:val="00BF20A2"/>
    <w:rsid w:val="00BF3290"/>
    <w:rsid w:val="00BF3A43"/>
    <w:rsid w:val="00BF3AC6"/>
    <w:rsid w:val="00BF3DFE"/>
    <w:rsid w:val="00BF4C46"/>
    <w:rsid w:val="00C03C43"/>
    <w:rsid w:val="00C047FE"/>
    <w:rsid w:val="00C071D6"/>
    <w:rsid w:val="00C071EC"/>
    <w:rsid w:val="00C07FA2"/>
    <w:rsid w:val="00C11161"/>
    <w:rsid w:val="00C12546"/>
    <w:rsid w:val="00C13522"/>
    <w:rsid w:val="00C14803"/>
    <w:rsid w:val="00C14885"/>
    <w:rsid w:val="00C15F14"/>
    <w:rsid w:val="00C1608A"/>
    <w:rsid w:val="00C16431"/>
    <w:rsid w:val="00C16798"/>
    <w:rsid w:val="00C16F23"/>
    <w:rsid w:val="00C17ADB"/>
    <w:rsid w:val="00C2179E"/>
    <w:rsid w:val="00C237C6"/>
    <w:rsid w:val="00C254B1"/>
    <w:rsid w:val="00C25A79"/>
    <w:rsid w:val="00C269CC"/>
    <w:rsid w:val="00C27561"/>
    <w:rsid w:val="00C30C36"/>
    <w:rsid w:val="00C318FB"/>
    <w:rsid w:val="00C3277E"/>
    <w:rsid w:val="00C33309"/>
    <w:rsid w:val="00C35BCC"/>
    <w:rsid w:val="00C3656A"/>
    <w:rsid w:val="00C377EE"/>
    <w:rsid w:val="00C40955"/>
    <w:rsid w:val="00C420E2"/>
    <w:rsid w:val="00C424E0"/>
    <w:rsid w:val="00C42CBF"/>
    <w:rsid w:val="00C43E3D"/>
    <w:rsid w:val="00C451F6"/>
    <w:rsid w:val="00C45A2C"/>
    <w:rsid w:val="00C46137"/>
    <w:rsid w:val="00C46208"/>
    <w:rsid w:val="00C50535"/>
    <w:rsid w:val="00C50BD1"/>
    <w:rsid w:val="00C5110D"/>
    <w:rsid w:val="00C51B7F"/>
    <w:rsid w:val="00C51D26"/>
    <w:rsid w:val="00C51F2F"/>
    <w:rsid w:val="00C5607B"/>
    <w:rsid w:val="00C5620F"/>
    <w:rsid w:val="00C579F8"/>
    <w:rsid w:val="00C607E4"/>
    <w:rsid w:val="00C619C6"/>
    <w:rsid w:val="00C6301E"/>
    <w:rsid w:val="00C63395"/>
    <w:rsid w:val="00C6364C"/>
    <w:rsid w:val="00C6390E"/>
    <w:rsid w:val="00C644A7"/>
    <w:rsid w:val="00C6546A"/>
    <w:rsid w:val="00C67822"/>
    <w:rsid w:val="00C705CF"/>
    <w:rsid w:val="00C71A46"/>
    <w:rsid w:val="00C71DCE"/>
    <w:rsid w:val="00C722AA"/>
    <w:rsid w:val="00C72A7B"/>
    <w:rsid w:val="00C72D9E"/>
    <w:rsid w:val="00C753E8"/>
    <w:rsid w:val="00C768B5"/>
    <w:rsid w:val="00C76D45"/>
    <w:rsid w:val="00C8030C"/>
    <w:rsid w:val="00C81045"/>
    <w:rsid w:val="00C81B7E"/>
    <w:rsid w:val="00C820F1"/>
    <w:rsid w:val="00C836CE"/>
    <w:rsid w:val="00C84BDF"/>
    <w:rsid w:val="00C84CB8"/>
    <w:rsid w:val="00C86F3D"/>
    <w:rsid w:val="00C87204"/>
    <w:rsid w:val="00C872C2"/>
    <w:rsid w:val="00C91019"/>
    <w:rsid w:val="00C91667"/>
    <w:rsid w:val="00C917C2"/>
    <w:rsid w:val="00C91EE8"/>
    <w:rsid w:val="00C92A01"/>
    <w:rsid w:val="00C92CB0"/>
    <w:rsid w:val="00C93450"/>
    <w:rsid w:val="00C962A7"/>
    <w:rsid w:val="00C975F9"/>
    <w:rsid w:val="00C97D9C"/>
    <w:rsid w:val="00C97DFF"/>
    <w:rsid w:val="00CA0891"/>
    <w:rsid w:val="00CA17D3"/>
    <w:rsid w:val="00CA6769"/>
    <w:rsid w:val="00CB131C"/>
    <w:rsid w:val="00CB2537"/>
    <w:rsid w:val="00CB2B88"/>
    <w:rsid w:val="00CB3070"/>
    <w:rsid w:val="00CB4ABE"/>
    <w:rsid w:val="00CB519F"/>
    <w:rsid w:val="00CB555E"/>
    <w:rsid w:val="00CB65A4"/>
    <w:rsid w:val="00CB78A5"/>
    <w:rsid w:val="00CC0562"/>
    <w:rsid w:val="00CC33B0"/>
    <w:rsid w:val="00CC4114"/>
    <w:rsid w:val="00CC445B"/>
    <w:rsid w:val="00CC4626"/>
    <w:rsid w:val="00CC4703"/>
    <w:rsid w:val="00CC4839"/>
    <w:rsid w:val="00CC5595"/>
    <w:rsid w:val="00CC5FB6"/>
    <w:rsid w:val="00CD0398"/>
    <w:rsid w:val="00CD18E4"/>
    <w:rsid w:val="00CD3081"/>
    <w:rsid w:val="00CD3748"/>
    <w:rsid w:val="00CD461D"/>
    <w:rsid w:val="00CD5A78"/>
    <w:rsid w:val="00CD65BF"/>
    <w:rsid w:val="00CD7089"/>
    <w:rsid w:val="00CE0B5F"/>
    <w:rsid w:val="00CE1149"/>
    <w:rsid w:val="00CE1507"/>
    <w:rsid w:val="00CE46D9"/>
    <w:rsid w:val="00CF20FB"/>
    <w:rsid w:val="00CF3662"/>
    <w:rsid w:val="00CF393F"/>
    <w:rsid w:val="00CF3985"/>
    <w:rsid w:val="00CF4B2A"/>
    <w:rsid w:val="00CF56F4"/>
    <w:rsid w:val="00CF69C0"/>
    <w:rsid w:val="00CF6A39"/>
    <w:rsid w:val="00CF6F7B"/>
    <w:rsid w:val="00CF72BD"/>
    <w:rsid w:val="00D0076B"/>
    <w:rsid w:val="00D0094C"/>
    <w:rsid w:val="00D00B8D"/>
    <w:rsid w:val="00D01E84"/>
    <w:rsid w:val="00D02610"/>
    <w:rsid w:val="00D02917"/>
    <w:rsid w:val="00D03568"/>
    <w:rsid w:val="00D03590"/>
    <w:rsid w:val="00D04074"/>
    <w:rsid w:val="00D043FF"/>
    <w:rsid w:val="00D04D0C"/>
    <w:rsid w:val="00D06FD7"/>
    <w:rsid w:val="00D104A3"/>
    <w:rsid w:val="00D10917"/>
    <w:rsid w:val="00D1112F"/>
    <w:rsid w:val="00D12118"/>
    <w:rsid w:val="00D14007"/>
    <w:rsid w:val="00D16911"/>
    <w:rsid w:val="00D17BAD"/>
    <w:rsid w:val="00D202BA"/>
    <w:rsid w:val="00D205C1"/>
    <w:rsid w:val="00D20BBC"/>
    <w:rsid w:val="00D218E9"/>
    <w:rsid w:val="00D27504"/>
    <w:rsid w:val="00D2789F"/>
    <w:rsid w:val="00D27DA8"/>
    <w:rsid w:val="00D311B2"/>
    <w:rsid w:val="00D31EAA"/>
    <w:rsid w:val="00D33A69"/>
    <w:rsid w:val="00D33A7C"/>
    <w:rsid w:val="00D33E02"/>
    <w:rsid w:val="00D34CBD"/>
    <w:rsid w:val="00D35668"/>
    <w:rsid w:val="00D3585B"/>
    <w:rsid w:val="00D35BA6"/>
    <w:rsid w:val="00D362BE"/>
    <w:rsid w:val="00D36AA6"/>
    <w:rsid w:val="00D402C5"/>
    <w:rsid w:val="00D40358"/>
    <w:rsid w:val="00D43512"/>
    <w:rsid w:val="00D437C2"/>
    <w:rsid w:val="00D46DD5"/>
    <w:rsid w:val="00D479D6"/>
    <w:rsid w:val="00D50A4A"/>
    <w:rsid w:val="00D5186C"/>
    <w:rsid w:val="00D53C8A"/>
    <w:rsid w:val="00D53CA5"/>
    <w:rsid w:val="00D548CE"/>
    <w:rsid w:val="00D54F7D"/>
    <w:rsid w:val="00D55B68"/>
    <w:rsid w:val="00D572C0"/>
    <w:rsid w:val="00D6007E"/>
    <w:rsid w:val="00D61826"/>
    <w:rsid w:val="00D62001"/>
    <w:rsid w:val="00D6266C"/>
    <w:rsid w:val="00D62B6E"/>
    <w:rsid w:val="00D658E1"/>
    <w:rsid w:val="00D65D6C"/>
    <w:rsid w:val="00D66499"/>
    <w:rsid w:val="00D66A24"/>
    <w:rsid w:val="00D67098"/>
    <w:rsid w:val="00D7231D"/>
    <w:rsid w:val="00D731EF"/>
    <w:rsid w:val="00D75D33"/>
    <w:rsid w:val="00D75F8C"/>
    <w:rsid w:val="00D767AB"/>
    <w:rsid w:val="00D768B6"/>
    <w:rsid w:val="00D76A07"/>
    <w:rsid w:val="00D771C7"/>
    <w:rsid w:val="00D8056F"/>
    <w:rsid w:val="00D81494"/>
    <w:rsid w:val="00D81EA5"/>
    <w:rsid w:val="00D827E2"/>
    <w:rsid w:val="00D82F2A"/>
    <w:rsid w:val="00D83C8B"/>
    <w:rsid w:val="00D85122"/>
    <w:rsid w:val="00D90043"/>
    <w:rsid w:val="00D90B99"/>
    <w:rsid w:val="00D912F6"/>
    <w:rsid w:val="00D92F1E"/>
    <w:rsid w:val="00D939DF"/>
    <w:rsid w:val="00D95479"/>
    <w:rsid w:val="00D9717B"/>
    <w:rsid w:val="00D97FB7"/>
    <w:rsid w:val="00DA069E"/>
    <w:rsid w:val="00DA4B2F"/>
    <w:rsid w:val="00DA4EF9"/>
    <w:rsid w:val="00DA79C1"/>
    <w:rsid w:val="00DB0D2E"/>
    <w:rsid w:val="00DB132A"/>
    <w:rsid w:val="00DB14AF"/>
    <w:rsid w:val="00DB18B4"/>
    <w:rsid w:val="00DB3103"/>
    <w:rsid w:val="00DB526C"/>
    <w:rsid w:val="00DB53C5"/>
    <w:rsid w:val="00DB5615"/>
    <w:rsid w:val="00DB5CBD"/>
    <w:rsid w:val="00DB6074"/>
    <w:rsid w:val="00DB774E"/>
    <w:rsid w:val="00DC1705"/>
    <w:rsid w:val="00DC30C2"/>
    <w:rsid w:val="00DC3A8A"/>
    <w:rsid w:val="00DC78C6"/>
    <w:rsid w:val="00DD0643"/>
    <w:rsid w:val="00DD0C58"/>
    <w:rsid w:val="00DD10DD"/>
    <w:rsid w:val="00DD1C65"/>
    <w:rsid w:val="00DD2850"/>
    <w:rsid w:val="00DD3936"/>
    <w:rsid w:val="00DD399D"/>
    <w:rsid w:val="00DD636C"/>
    <w:rsid w:val="00DE0B24"/>
    <w:rsid w:val="00DE15BD"/>
    <w:rsid w:val="00DE1618"/>
    <w:rsid w:val="00DE2ECB"/>
    <w:rsid w:val="00DE2FAE"/>
    <w:rsid w:val="00DE3381"/>
    <w:rsid w:val="00DE561F"/>
    <w:rsid w:val="00DE5E77"/>
    <w:rsid w:val="00DE7823"/>
    <w:rsid w:val="00DF07BA"/>
    <w:rsid w:val="00DF1CA8"/>
    <w:rsid w:val="00DF1D29"/>
    <w:rsid w:val="00DF2595"/>
    <w:rsid w:val="00DF2F31"/>
    <w:rsid w:val="00DF2F9E"/>
    <w:rsid w:val="00DF38CD"/>
    <w:rsid w:val="00DF3DE5"/>
    <w:rsid w:val="00DF56D5"/>
    <w:rsid w:val="00E001A8"/>
    <w:rsid w:val="00E00865"/>
    <w:rsid w:val="00E00D31"/>
    <w:rsid w:val="00E0169D"/>
    <w:rsid w:val="00E03788"/>
    <w:rsid w:val="00E03CCC"/>
    <w:rsid w:val="00E068C8"/>
    <w:rsid w:val="00E10325"/>
    <w:rsid w:val="00E131AC"/>
    <w:rsid w:val="00E13741"/>
    <w:rsid w:val="00E13D59"/>
    <w:rsid w:val="00E151B7"/>
    <w:rsid w:val="00E16443"/>
    <w:rsid w:val="00E17BDC"/>
    <w:rsid w:val="00E200ED"/>
    <w:rsid w:val="00E20CA1"/>
    <w:rsid w:val="00E24C9E"/>
    <w:rsid w:val="00E24F23"/>
    <w:rsid w:val="00E257DB"/>
    <w:rsid w:val="00E2663A"/>
    <w:rsid w:val="00E30C09"/>
    <w:rsid w:val="00E30D0C"/>
    <w:rsid w:val="00E31009"/>
    <w:rsid w:val="00E31958"/>
    <w:rsid w:val="00E40550"/>
    <w:rsid w:val="00E406F1"/>
    <w:rsid w:val="00E416D6"/>
    <w:rsid w:val="00E42483"/>
    <w:rsid w:val="00E4311D"/>
    <w:rsid w:val="00E436CF"/>
    <w:rsid w:val="00E43CEB"/>
    <w:rsid w:val="00E442DB"/>
    <w:rsid w:val="00E44C01"/>
    <w:rsid w:val="00E4620B"/>
    <w:rsid w:val="00E5028A"/>
    <w:rsid w:val="00E5099F"/>
    <w:rsid w:val="00E50CF0"/>
    <w:rsid w:val="00E50DF6"/>
    <w:rsid w:val="00E525BD"/>
    <w:rsid w:val="00E5281B"/>
    <w:rsid w:val="00E54185"/>
    <w:rsid w:val="00E54B62"/>
    <w:rsid w:val="00E55AE1"/>
    <w:rsid w:val="00E5785B"/>
    <w:rsid w:val="00E57923"/>
    <w:rsid w:val="00E60143"/>
    <w:rsid w:val="00E6030B"/>
    <w:rsid w:val="00E6150C"/>
    <w:rsid w:val="00E61F54"/>
    <w:rsid w:val="00E6220B"/>
    <w:rsid w:val="00E62EE5"/>
    <w:rsid w:val="00E6364B"/>
    <w:rsid w:val="00E64363"/>
    <w:rsid w:val="00E6484D"/>
    <w:rsid w:val="00E64AFC"/>
    <w:rsid w:val="00E65C5F"/>
    <w:rsid w:val="00E71661"/>
    <w:rsid w:val="00E750B0"/>
    <w:rsid w:val="00E7635C"/>
    <w:rsid w:val="00E77289"/>
    <w:rsid w:val="00E81711"/>
    <w:rsid w:val="00E91559"/>
    <w:rsid w:val="00E956E3"/>
    <w:rsid w:val="00E9579D"/>
    <w:rsid w:val="00E96954"/>
    <w:rsid w:val="00E972BF"/>
    <w:rsid w:val="00EA0267"/>
    <w:rsid w:val="00EA02BA"/>
    <w:rsid w:val="00EA104A"/>
    <w:rsid w:val="00EA173E"/>
    <w:rsid w:val="00EA204D"/>
    <w:rsid w:val="00EA4079"/>
    <w:rsid w:val="00EA4842"/>
    <w:rsid w:val="00EA5010"/>
    <w:rsid w:val="00EA715E"/>
    <w:rsid w:val="00EB0E15"/>
    <w:rsid w:val="00EB18F5"/>
    <w:rsid w:val="00EB23B9"/>
    <w:rsid w:val="00EB2721"/>
    <w:rsid w:val="00EB308E"/>
    <w:rsid w:val="00EB3230"/>
    <w:rsid w:val="00EB370A"/>
    <w:rsid w:val="00EB4021"/>
    <w:rsid w:val="00EB4499"/>
    <w:rsid w:val="00EB576B"/>
    <w:rsid w:val="00EB58D7"/>
    <w:rsid w:val="00EB7120"/>
    <w:rsid w:val="00EC0ACA"/>
    <w:rsid w:val="00EC1B0E"/>
    <w:rsid w:val="00EC24BC"/>
    <w:rsid w:val="00EC30A9"/>
    <w:rsid w:val="00EC36ED"/>
    <w:rsid w:val="00EC7522"/>
    <w:rsid w:val="00EC790B"/>
    <w:rsid w:val="00ED0B5B"/>
    <w:rsid w:val="00ED2C42"/>
    <w:rsid w:val="00ED2EBE"/>
    <w:rsid w:val="00ED381F"/>
    <w:rsid w:val="00ED3EFC"/>
    <w:rsid w:val="00ED40D8"/>
    <w:rsid w:val="00ED4479"/>
    <w:rsid w:val="00ED564D"/>
    <w:rsid w:val="00ED71CE"/>
    <w:rsid w:val="00ED762A"/>
    <w:rsid w:val="00EE347F"/>
    <w:rsid w:val="00EE362B"/>
    <w:rsid w:val="00EE45E3"/>
    <w:rsid w:val="00EE4DBE"/>
    <w:rsid w:val="00EE54D7"/>
    <w:rsid w:val="00EE5B02"/>
    <w:rsid w:val="00EE615F"/>
    <w:rsid w:val="00EE6259"/>
    <w:rsid w:val="00EE653B"/>
    <w:rsid w:val="00EF2581"/>
    <w:rsid w:val="00EF4480"/>
    <w:rsid w:val="00EF4EAB"/>
    <w:rsid w:val="00EF55C2"/>
    <w:rsid w:val="00EF580A"/>
    <w:rsid w:val="00EF7A2F"/>
    <w:rsid w:val="00F001F4"/>
    <w:rsid w:val="00F004F1"/>
    <w:rsid w:val="00F00C0E"/>
    <w:rsid w:val="00F025DD"/>
    <w:rsid w:val="00F02D8C"/>
    <w:rsid w:val="00F135FD"/>
    <w:rsid w:val="00F1430F"/>
    <w:rsid w:val="00F15280"/>
    <w:rsid w:val="00F15973"/>
    <w:rsid w:val="00F164C8"/>
    <w:rsid w:val="00F16CA4"/>
    <w:rsid w:val="00F179E4"/>
    <w:rsid w:val="00F203D2"/>
    <w:rsid w:val="00F213BD"/>
    <w:rsid w:val="00F2239E"/>
    <w:rsid w:val="00F23267"/>
    <w:rsid w:val="00F235B8"/>
    <w:rsid w:val="00F239A1"/>
    <w:rsid w:val="00F23CE5"/>
    <w:rsid w:val="00F24206"/>
    <w:rsid w:val="00F26151"/>
    <w:rsid w:val="00F2643E"/>
    <w:rsid w:val="00F26B5A"/>
    <w:rsid w:val="00F308B5"/>
    <w:rsid w:val="00F30955"/>
    <w:rsid w:val="00F3439F"/>
    <w:rsid w:val="00F34E84"/>
    <w:rsid w:val="00F360A4"/>
    <w:rsid w:val="00F36443"/>
    <w:rsid w:val="00F37097"/>
    <w:rsid w:val="00F37C2F"/>
    <w:rsid w:val="00F4013C"/>
    <w:rsid w:val="00F425CD"/>
    <w:rsid w:val="00F4314E"/>
    <w:rsid w:val="00F43E48"/>
    <w:rsid w:val="00F441A6"/>
    <w:rsid w:val="00F452E7"/>
    <w:rsid w:val="00F46028"/>
    <w:rsid w:val="00F47393"/>
    <w:rsid w:val="00F518FB"/>
    <w:rsid w:val="00F53C3E"/>
    <w:rsid w:val="00F54594"/>
    <w:rsid w:val="00F554B4"/>
    <w:rsid w:val="00F556BA"/>
    <w:rsid w:val="00F56144"/>
    <w:rsid w:val="00F56557"/>
    <w:rsid w:val="00F567A8"/>
    <w:rsid w:val="00F56EEF"/>
    <w:rsid w:val="00F571C5"/>
    <w:rsid w:val="00F57E6C"/>
    <w:rsid w:val="00F61324"/>
    <w:rsid w:val="00F6227B"/>
    <w:rsid w:val="00F636B4"/>
    <w:rsid w:val="00F63A33"/>
    <w:rsid w:val="00F63C37"/>
    <w:rsid w:val="00F64FF0"/>
    <w:rsid w:val="00F71AC5"/>
    <w:rsid w:val="00F7238B"/>
    <w:rsid w:val="00F73DB1"/>
    <w:rsid w:val="00F74213"/>
    <w:rsid w:val="00F76E7C"/>
    <w:rsid w:val="00F834B4"/>
    <w:rsid w:val="00F83A6B"/>
    <w:rsid w:val="00F84127"/>
    <w:rsid w:val="00F844DF"/>
    <w:rsid w:val="00F84911"/>
    <w:rsid w:val="00F84FF1"/>
    <w:rsid w:val="00F8721B"/>
    <w:rsid w:val="00F87A03"/>
    <w:rsid w:val="00F87AB8"/>
    <w:rsid w:val="00F90FDC"/>
    <w:rsid w:val="00F91466"/>
    <w:rsid w:val="00F96770"/>
    <w:rsid w:val="00F96F1A"/>
    <w:rsid w:val="00F97657"/>
    <w:rsid w:val="00F97950"/>
    <w:rsid w:val="00FA0E5D"/>
    <w:rsid w:val="00FA1832"/>
    <w:rsid w:val="00FA3ED9"/>
    <w:rsid w:val="00FA58BB"/>
    <w:rsid w:val="00FA7FDE"/>
    <w:rsid w:val="00FB0C13"/>
    <w:rsid w:val="00FB0CB1"/>
    <w:rsid w:val="00FB2B06"/>
    <w:rsid w:val="00FB3886"/>
    <w:rsid w:val="00FB4B63"/>
    <w:rsid w:val="00FB5343"/>
    <w:rsid w:val="00FB6A1D"/>
    <w:rsid w:val="00FB7152"/>
    <w:rsid w:val="00FB7CEB"/>
    <w:rsid w:val="00FC0842"/>
    <w:rsid w:val="00FC17ED"/>
    <w:rsid w:val="00FC197C"/>
    <w:rsid w:val="00FC2117"/>
    <w:rsid w:val="00FC271F"/>
    <w:rsid w:val="00FC2A59"/>
    <w:rsid w:val="00FC3161"/>
    <w:rsid w:val="00FC333A"/>
    <w:rsid w:val="00FC48BB"/>
    <w:rsid w:val="00FC55A7"/>
    <w:rsid w:val="00FC62E1"/>
    <w:rsid w:val="00FC6E0D"/>
    <w:rsid w:val="00FD0AA5"/>
    <w:rsid w:val="00FD13D6"/>
    <w:rsid w:val="00FD2B7A"/>
    <w:rsid w:val="00FD494E"/>
    <w:rsid w:val="00FD50D1"/>
    <w:rsid w:val="00FD55FE"/>
    <w:rsid w:val="00FD5F72"/>
    <w:rsid w:val="00FD64E0"/>
    <w:rsid w:val="00FD795B"/>
    <w:rsid w:val="00FD7BD6"/>
    <w:rsid w:val="00FD7F5D"/>
    <w:rsid w:val="00FE0FD2"/>
    <w:rsid w:val="00FE25D5"/>
    <w:rsid w:val="00FE293E"/>
    <w:rsid w:val="00FE347F"/>
    <w:rsid w:val="00FE3A75"/>
    <w:rsid w:val="00FE532B"/>
    <w:rsid w:val="00FE551E"/>
    <w:rsid w:val="00FE60FF"/>
    <w:rsid w:val="00FE6E86"/>
    <w:rsid w:val="00FE7840"/>
    <w:rsid w:val="00FF10DF"/>
    <w:rsid w:val="00FF11B8"/>
    <w:rsid w:val="00FF2668"/>
    <w:rsid w:val="00FF35B3"/>
    <w:rsid w:val="00FF4305"/>
    <w:rsid w:val="00FF5542"/>
    <w:rsid w:val="00FF56B0"/>
    <w:rsid w:val="00FF5CA8"/>
    <w:rsid w:val="00FF707D"/>
    <w:rsid w:val="00FF7697"/>
    <w:rsid w:val="00FF7C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44A4"/>
  <w15:docId w15:val="{6403176C-C38F-4134-B615-05AEFC1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F5"/>
    <w:rPr>
      <w:rFonts w:eastAsia="Times New Roman"/>
      <w:sz w:val="24"/>
      <w:szCs w:val="24"/>
      <w:lang w:val="ru-RU" w:eastAsia="ru-RU"/>
    </w:rPr>
  </w:style>
  <w:style w:type="paragraph" w:styleId="1">
    <w:name w:val="heading 1"/>
    <w:basedOn w:val="a"/>
    <w:next w:val="a"/>
    <w:link w:val="10"/>
    <w:uiPriority w:val="99"/>
    <w:qFormat/>
    <w:rsid w:val="006452F5"/>
    <w:pPr>
      <w:keepNext/>
      <w:outlineLvl w:val="0"/>
    </w:pPr>
    <w:rPr>
      <w:sz w:val="28"/>
      <w:lang w:val="uk-UA"/>
    </w:rPr>
  </w:style>
  <w:style w:type="paragraph" w:styleId="3">
    <w:name w:val="heading 3"/>
    <w:basedOn w:val="a"/>
    <w:next w:val="a"/>
    <w:link w:val="30"/>
    <w:qFormat/>
    <w:rsid w:val="006452F5"/>
    <w:pPr>
      <w:keepNext/>
      <w:autoSpaceDE w:val="0"/>
      <w:autoSpaceDN w:val="0"/>
      <w:jc w:val="center"/>
      <w:outlineLvl w:val="2"/>
    </w:pPr>
    <w:rPr>
      <w:rFonts w:ascii="Bookman Old Style" w:hAnsi="Bookman Old Sty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2F5"/>
    <w:rPr>
      <w:rFonts w:eastAsia="Times New Roman"/>
      <w:sz w:val="28"/>
      <w:szCs w:val="24"/>
      <w:lang w:eastAsia="ru-RU"/>
    </w:rPr>
  </w:style>
  <w:style w:type="character" w:customStyle="1" w:styleId="30">
    <w:name w:val="Заголовок 3 Знак"/>
    <w:basedOn w:val="a0"/>
    <w:link w:val="3"/>
    <w:rsid w:val="006452F5"/>
    <w:rPr>
      <w:rFonts w:ascii="Bookman Old Style" w:eastAsia="Times New Roman" w:hAnsi="Bookman Old Style"/>
      <w:sz w:val="24"/>
      <w:szCs w:val="24"/>
      <w:lang w:eastAsia="ru-RU"/>
    </w:rPr>
  </w:style>
  <w:style w:type="paragraph" w:styleId="a3">
    <w:name w:val="header"/>
    <w:basedOn w:val="a"/>
    <w:link w:val="a4"/>
    <w:rsid w:val="006452F5"/>
    <w:pPr>
      <w:tabs>
        <w:tab w:val="center" w:pos="4677"/>
        <w:tab w:val="right" w:pos="9355"/>
      </w:tabs>
    </w:pPr>
  </w:style>
  <w:style w:type="character" w:customStyle="1" w:styleId="a4">
    <w:name w:val="Верхній колонтитул Знак"/>
    <w:basedOn w:val="a0"/>
    <w:link w:val="a3"/>
    <w:rsid w:val="006452F5"/>
    <w:rPr>
      <w:rFonts w:eastAsia="Times New Roman"/>
      <w:sz w:val="24"/>
      <w:szCs w:val="24"/>
      <w:lang w:val="ru-RU" w:eastAsia="ru-RU"/>
    </w:rPr>
  </w:style>
  <w:style w:type="character" w:styleId="a5">
    <w:name w:val="page number"/>
    <w:basedOn w:val="a0"/>
    <w:rsid w:val="006452F5"/>
  </w:style>
  <w:style w:type="paragraph" w:customStyle="1" w:styleId="31">
    <w:name w:val="заголовок 3"/>
    <w:basedOn w:val="a"/>
    <w:next w:val="a"/>
    <w:rsid w:val="006452F5"/>
    <w:pPr>
      <w:keepNext/>
      <w:autoSpaceDE w:val="0"/>
      <w:autoSpaceDN w:val="0"/>
      <w:ind w:firstLine="3686"/>
      <w:jc w:val="both"/>
    </w:pPr>
    <w:rPr>
      <w:rFonts w:ascii="Bookman Old Style" w:hAnsi="Bookman Old Style"/>
      <w:b/>
      <w:bCs/>
      <w:sz w:val="36"/>
      <w:szCs w:val="36"/>
    </w:rPr>
  </w:style>
  <w:style w:type="paragraph" w:customStyle="1" w:styleId="4">
    <w:name w:val="заголовок 4"/>
    <w:basedOn w:val="a"/>
    <w:next w:val="a"/>
    <w:rsid w:val="006452F5"/>
    <w:pPr>
      <w:keepNext/>
      <w:autoSpaceDE w:val="0"/>
      <w:autoSpaceDN w:val="0"/>
      <w:ind w:firstLine="1701"/>
      <w:jc w:val="both"/>
    </w:pPr>
    <w:rPr>
      <w:rFonts w:ascii="Bookman Old Style" w:hAnsi="Bookman Old Style"/>
      <w:sz w:val="27"/>
      <w:szCs w:val="27"/>
    </w:rPr>
  </w:style>
  <w:style w:type="paragraph" w:styleId="a6">
    <w:name w:val="Body Text"/>
    <w:basedOn w:val="a"/>
    <w:link w:val="a7"/>
    <w:rsid w:val="006452F5"/>
    <w:pPr>
      <w:spacing w:after="120"/>
    </w:pPr>
  </w:style>
  <w:style w:type="character" w:customStyle="1" w:styleId="a7">
    <w:name w:val="Основний текст Знак"/>
    <w:basedOn w:val="a0"/>
    <w:link w:val="a6"/>
    <w:rsid w:val="006452F5"/>
    <w:rPr>
      <w:rFonts w:eastAsia="Times New Roman"/>
      <w:sz w:val="24"/>
      <w:szCs w:val="24"/>
      <w:lang w:val="ru-RU" w:eastAsia="ru-RU"/>
    </w:rPr>
  </w:style>
  <w:style w:type="character" w:customStyle="1" w:styleId="0pt">
    <w:name w:val="Основной текст + Интервал 0 pt"/>
    <w:basedOn w:val="a7"/>
    <w:rsid w:val="006452F5"/>
    <w:rPr>
      <w:rFonts w:eastAsia="Times New Roman"/>
      <w:noProof/>
      <w:spacing w:val="0"/>
      <w:sz w:val="24"/>
      <w:szCs w:val="24"/>
      <w:lang w:val="ru-RU" w:eastAsia="ru-RU" w:bidi="ar-SA"/>
    </w:rPr>
  </w:style>
  <w:style w:type="character" w:customStyle="1" w:styleId="11">
    <w:name w:val="Основной текст + Полужирный1"/>
    <w:aliases w:val="Интервал 0 pt1"/>
    <w:basedOn w:val="a7"/>
    <w:rsid w:val="006452F5"/>
    <w:rPr>
      <w:rFonts w:eastAsia="Times New Roman"/>
      <w:b/>
      <w:bCs/>
      <w:spacing w:val="11"/>
      <w:sz w:val="24"/>
      <w:szCs w:val="24"/>
      <w:lang w:val="ru-RU" w:eastAsia="ru-RU" w:bidi="ar-SA"/>
    </w:rPr>
  </w:style>
  <w:style w:type="paragraph" w:styleId="a8">
    <w:name w:val="Normal (Web)"/>
    <w:basedOn w:val="a"/>
    <w:link w:val="a9"/>
    <w:unhideWhenUsed/>
    <w:rsid w:val="00771ACF"/>
    <w:pPr>
      <w:spacing w:before="100" w:beforeAutospacing="1" w:after="100" w:afterAutospacing="1"/>
    </w:pPr>
    <w:rPr>
      <w:lang w:val="uk-UA" w:eastAsia="uk-UA"/>
    </w:rPr>
  </w:style>
  <w:style w:type="paragraph" w:customStyle="1" w:styleId="aa">
    <w:name w:val="Знак"/>
    <w:basedOn w:val="a"/>
    <w:rsid w:val="0037138C"/>
    <w:rPr>
      <w:rFonts w:ascii="Verdana" w:hAnsi="Verdana" w:cs="Verdana"/>
      <w:sz w:val="20"/>
      <w:szCs w:val="20"/>
      <w:lang w:val="en-US" w:eastAsia="en-US"/>
    </w:rPr>
  </w:style>
  <w:style w:type="paragraph" w:customStyle="1" w:styleId="12">
    <w:name w:val="Звичайний1"/>
    <w:rsid w:val="00F844DF"/>
    <w:pPr>
      <w:pBdr>
        <w:top w:val="nil"/>
        <w:left w:val="nil"/>
        <w:bottom w:val="nil"/>
        <w:right w:val="nil"/>
        <w:between w:val="nil"/>
      </w:pBdr>
      <w:spacing w:line="276" w:lineRule="auto"/>
    </w:pPr>
    <w:rPr>
      <w:rFonts w:ascii="Arial" w:eastAsia="Arial" w:hAnsi="Arial" w:cs="Arial"/>
      <w:color w:val="000000"/>
      <w:sz w:val="22"/>
      <w:szCs w:val="22"/>
      <w:lang w:eastAsia="uk-UA"/>
    </w:rPr>
  </w:style>
  <w:style w:type="paragraph" w:styleId="ab">
    <w:name w:val="List Paragraph"/>
    <w:basedOn w:val="a"/>
    <w:uiPriority w:val="34"/>
    <w:qFormat/>
    <w:rsid w:val="00510DC2"/>
    <w:pPr>
      <w:ind w:left="708"/>
    </w:pPr>
  </w:style>
  <w:style w:type="character" w:styleId="ac">
    <w:name w:val="Hyperlink"/>
    <w:rsid w:val="00DD3936"/>
    <w:rPr>
      <w:color w:val="0000FF"/>
      <w:u w:val="single"/>
    </w:rPr>
  </w:style>
  <w:style w:type="paragraph" w:customStyle="1" w:styleId="login-buttonuser">
    <w:name w:val="login-button__user"/>
    <w:basedOn w:val="a"/>
    <w:rsid w:val="00DD3936"/>
    <w:pPr>
      <w:spacing w:before="100" w:beforeAutospacing="1" w:after="100" w:afterAutospacing="1"/>
    </w:pPr>
    <w:rPr>
      <w:lang w:val="uk-UA" w:eastAsia="uk-UA"/>
    </w:rPr>
  </w:style>
  <w:style w:type="paragraph" w:styleId="ad">
    <w:name w:val="Balloon Text"/>
    <w:basedOn w:val="a"/>
    <w:link w:val="ae"/>
    <w:uiPriority w:val="99"/>
    <w:semiHidden/>
    <w:unhideWhenUsed/>
    <w:rsid w:val="006810A8"/>
    <w:rPr>
      <w:rFonts w:ascii="Tahoma" w:hAnsi="Tahoma" w:cs="Tahoma"/>
      <w:sz w:val="16"/>
      <w:szCs w:val="16"/>
    </w:rPr>
  </w:style>
  <w:style w:type="character" w:customStyle="1" w:styleId="ae">
    <w:name w:val="Текст у виносці Знак"/>
    <w:basedOn w:val="a0"/>
    <w:link w:val="ad"/>
    <w:uiPriority w:val="99"/>
    <w:semiHidden/>
    <w:rsid w:val="006810A8"/>
    <w:rPr>
      <w:rFonts w:ascii="Tahoma" w:eastAsia="Times New Roman" w:hAnsi="Tahoma" w:cs="Tahoma"/>
      <w:sz w:val="16"/>
      <w:szCs w:val="16"/>
      <w:lang w:val="ru-RU" w:eastAsia="ru-RU"/>
    </w:rPr>
  </w:style>
  <w:style w:type="paragraph" w:customStyle="1" w:styleId="af">
    <w:name w:val="Нормальний текст"/>
    <w:basedOn w:val="a"/>
    <w:rsid w:val="00C607E4"/>
    <w:pPr>
      <w:spacing w:before="120"/>
      <w:ind w:firstLine="567"/>
    </w:pPr>
    <w:rPr>
      <w:rFonts w:ascii="Antiqua" w:hAnsi="Antiqua"/>
      <w:sz w:val="26"/>
      <w:szCs w:val="20"/>
      <w:lang w:val="uk-UA"/>
    </w:rPr>
  </w:style>
  <w:style w:type="paragraph" w:customStyle="1" w:styleId="rvps9">
    <w:name w:val="rvps9"/>
    <w:basedOn w:val="a"/>
    <w:rsid w:val="00B732A1"/>
    <w:pPr>
      <w:spacing w:before="100" w:beforeAutospacing="1" w:after="100" w:afterAutospacing="1"/>
    </w:pPr>
    <w:rPr>
      <w:lang w:val="uk-UA" w:eastAsia="uk-UA"/>
    </w:rPr>
  </w:style>
  <w:style w:type="character" w:customStyle="1" w:styleId="rvts29">
    <w:name w:val="rvts29"/>
    <w:basedOn w:val="a0"/>
    <w:rsid w:val="00B732A1"/>
  </w:style>
  <w:style w:type="character" w:customStyle="1" w:styleId="rvts7">
    <w:name w:val="rvts7"/>
    <w:basedOn w:val="a0"/>
    <w:rsid w:val="00B732A1"/>
  </w:style>
  <w:style w:type="character" w:customStyle="1" w:styleId="rvts15">
    <w:name w:val="rvts15"/>
    <w:basedOn w:val="a0"/>
    <w:rsid w:val="00B732A1"/>
  </w:style>
  <w:style w:type="paragraph" w:customStyle="1" w:styleId="rvps1015">
    <w:name w:val="rvps1015"/>
    <w:basedOn w:val="a"/>
    <w:rsid w:val="00B732A1"/>
    <w:pPr>
      <w:spacing w:before="100" w:beforeAutospacing="1" w:after="100" w:afterAutospacing="1"/>
    </w:pPr>
    <w:rPr>
      <w:lang w:val="uk-UA" w:eastAsia="uk-UA"/>
    </w:rPr>
  </w:style>
  <w:style w:type="paragraph" w:customStyle="1" w:styleId="rvps11">
    <w:name w:val="rvps11"/>
    <w:basedOn w:val="a"/>
    <w:rsid w:val="00B732A1"/>
    <w:pPr>
      <w:spacing w:before="100" w:beforeAutospacing="1" w:after="100" w:afterAutospacing="1"/>
    </w:pPr>
    <w:rPr>
      <w:lang w:val="uk-UA" w:eastAsia="uk-UA"/>
    </w:rPr>
  </w:style>
  <w:style w:type="character" w:customStyle="1" w:styleId="rvts9">
    <w:name w:val="rvts9"/>
    <w:basedOn w:val="a0"/>
    <w:rsid w:val="00B732A1"/>
  </w:style>
  <w:style w:type="character" w:customStyle="1" w:styleId="rvts13">
    <w:name w:val="rvts13"/>
    <w:basedOn w:val="a0"/>
    <w:rsid w:val="00B732A1"/>
  </w:style>
  <w:style w:type="paragraph" w:customStyle="1" w:styleId="rvps56">
    <w:name w:val="rvps56"/>
    <w:basedOn w:val="a"/>
    <w:rsid w:val="00B732A1"/>
    <w:pPr>
      <w:spacing w:before="100" w:beforeAutospacing="1" w:after="100" w:afterAutospacing="1"/>
    </w:pPr>
    <w:rPr>
      <w:lang w:val="uk-UA" w:eastAsia="uk-UA"/>
    </w:rPr>
  </w:style>
  <w:style w:type="paragraph" w:customStyle="1" w:styleId="rvps1017">
    <w:name w:val="rvps1017"/>
    <w:basedOn w:val="a"/>
    <w:rsid w:val="00B732A1"/>
    <w:pPr>
      <w:spacing w:before="100" w:beforeAutospacing="1" w:after="100" w:afterAutospacing="1"/>
    </w:pPr>
    <w:rPr>
      <w:lang w:val="uk-UA" w:eastAsia="uk-UA"/>
    </w:rPr>
  </w:style>
  <w:style w:type="paragraph" w:customStyle="1" w:styleId="rvps941">
    <w:name w:val="rvps941"/>
    <w:basedOn w:val="a"/>
    <w:rsid w:val="00B732A1"/>
    <w:pPr>
      <w:spacing w:before="100" w:beforeAutospacing="1" w:after="100" w:afterAutospacing="1"/>
    </w:pPr>
    <w:rPr>
      <w:lang w:val="uk-UA" w:eastAsia="uk-UA"/>
    </w:rPr>
  </w:style>
  <w:style w:type="paragraph" w:customStyle="1" w:styleId="rvps57">
    <w:name w:val="rvps57"/>
    <w:basedOn w:val="a"/>
    <w:rsid w:val="00B732A1"/>
    <w:pPr>
      <w:spacing w:before="100" w:beforeAutospacing="1" w:after="100" w:afterAutospacing="1"/>
    </w:pPr>
    <w:rPr>
      <w:lang w:val="uk-UA" w:eastAsia="uk-UA"/>
    </w:rPr>
  </w:style>
  <w:style w:type="character" w:customStyle="1" w:styleId="rvts52">
    <w:name w:val="rvts52"/>
    <w:basedOn w:val="a0"/>
    <w:rsid w:val="00B732A1"/>
  </w:style>
  <w:style w:type="paragraph" w:customStyle="1" w:styleId="rvps1023">
    <w:name w:val="rvps1023"/>
    <w:basedOn w:val="a"/>
    <w:rsid w:val="00B732A1"/>
    <w:pPr>
      <w:spacing w:before="100" w:beforeAutospacing="1" w:after="100" w:afterAutospacing="1"/>
    </w:pPr>
    <w:rPr>
      <w:lang w:val="uk-UA" w:eastAsia="uk-UA"/>
    </w:rPr>
  </w:style>
  <w:style w:type="character" w:customStyle="1" w:styleId="rvts10">
    <w:name w:val="rvts10"/>
    <w:basedOn w:val="a0"/>
    <w:rsid w:val="00B732A1"/>
  </w:style>
  <w:style w:type="paragraph" w:customStyle="1" w:styleId="rvps1030">
    <w:name w:val="rvps1030"/>
    <w:basedOn w:val="a"/>
    <w:rsid w:val="00B732A1"/>
    <w:pPr>
      <w:spacing w:before="100" w:beforeAutospacing="1" w:after="100" w:afterAutospacing="1"/>
    </w:pPr>
    <w:rPr>
      <w:lang w:val="uk-UA" w:eastAsia="uk-UA"/>
    </w:rPr>
  </w:style>
  <w:style w:type="paragraph" w:customStyle="1" w:styleId="rvps1063">
    <w:name w:val="rvps1063"/>
    <w:basedOn w:val="a"/>
    <w:rsid w:val="00B732A1"/>
    <w:pPr>
      <w:spacing w:before="100" w:beforeAutospacing="1" w:after="100" w:afterAutospacing="1"/>
    </w:pPr>
    <w:rPr>
      <w:lang w:val="uk-UA" w:eastAsia="uk-UA"/>
    </w:rPr>
  </w:style>
  <w:style w:type="character" w:customStyle="1" w:styleId="rvts32">
    <w:name w:val="rvts32"/>
    <w:basedOn w:val="a0"/>
    <w:rsid w:val="00B732A1"/>
  </w:style>
  <w:style w:type="paragraph" w:customStyle="1" w:styleId="rvps1083">
    <w:name w:val="rvps1083"/>
    <w:basedOn w:val="a"/>
    <w:rsid w:val="00B732A1"/>
    <w:pPr>
      <w:spacing w:before="100" w:beforeAutospacing="1" w:after="100" w:afterAutospacing="1"/>
    </w:pPr>
    <w:rPr>
      <w:lang w:val="uk-UA" w:eastAsia="uk-UA"/>
    </w:rPr>
  </w:style>
  <w:style w:type="paragraph" w:customStyle="1" w:styleId="rvps1090">
    <w:name w:val="rvps1090"/>
    <w:basedOn w:val="a"/>
    <w:rsid w:val="00B732A1"/>
    <w:pPr>
      <w:spacing w:before="100" w:beforeAutospacing="1" w:after="100" w:afterAutospacing="1"/>
    </w:pPr>
    <w:rPr>
      <w:lang w:val="uk-UA" w:eastAsia="uk-UA"/>
    </w:rPr>
  </w:style>
  <w:style w:type="character" w:customStyle="1" w:styleId="rvts71">
    <w:name w:val="rvts71"/>
    <w:basedOn w:val="a0"/>
    <w:rsid w:val="00B732A1"/>
  </w:style>
  <w:style w:type="paragraph" w:customStyle="1" w:styleId="rvps1">
    <w:name w:val="rvps1"/>
    <w:basedOn w:val="a"/>
    <w:rsid w:val="00B732A1"/>
    <w:pPr>
      <w:spacing w:before="100" w:beforeAutospacing="1" w:after="100" w:afterAutospacing="1"/>
    </w:pPr>
    <w:rPr>
      <w:lang w:val="uk-UA" w:eastAsia="uk-UA"/>
    </w:rPr>
  </w:style>
  <w:style w:type="character" w:customStyle="1" w:styleId="rvts24">
    <w:name w:val="rvts24"/>
    <w:basedOn w:val="a0"/>
    <w:rsid w:val="00B732A1"/>
  </w:style>
  <w:style w:type="character" w:customStyle="1" w:styleId="rvts38">
    <w:name w:val="rvts38"/>
    <w:basedOn w:val="a0"/>
    <w:rsid w:val="00B732A1"/>
  </w:style>
  <w:style w:type="paragraph" w:customStyle="1" w:styleId="rvps1064">
    <w:name w:val="rvps1064"/>
    <w:basedOn w:val="a"/>
    <w:rsid w:val="00B732A1"/>
    <w:pPr>
      <w:spacing w:before="100" w:beforeAutospacing="1" w:after="100" w:afterAutospacing="1"/>
    </w:pPr>
    <w:rPr>
      <w:lang w:val="uk-UA" w:eastAsia="uk-UA"/>
    </w:rPr>
  </w:style>
  <w:style w:type="character" w:customStyle="1" w:styleId="rvts60">
    <w:name w:val="rvts60"/>
    <w:basedOn w:val="a0"/>
    <w:rsid w:val="00B732A1"/>
  </w:style>
  <w:style w:type="character" w:customStyle="1" w:styleId="rvts19">
    <w:name w:val="rvts19"/>
    <w:basedOn w:val="a0"/>
    <w:rsid w:val="00B732A1"/>
  </w:style>
  <w:style w:type="paragraph" w:customStyle="1" w:styleId="rvps1043">
    <w:name w:val="rvps1043"/>
    <w:basedOn w:val="a"/>
    <w:rsid w:val="00B732A1"/>
    <w:pPr>
      <w:spacing w:before="100" w:beforeAutospacing="1" w:after="100" w:afterAutospacing="1"/>
    </w:pPr>
    <w:rPr>
      <w:lang w:val="uk-UA" w:eastAsia="uk-UA"/>
    </w:rPr>
  </w:style>
  <w:style w:type="character" w:customStyle="1" w:styleId="rvts86">
    <w:name w:val="rvts86"/>
    <w:basedOn w:val="a0"/>
    <w:rsid w:val="00B732A1"/>
  </w:style>
  <w:style w:type="paragraph" w:customStyle="1" w:styleId="rvps1009">
    <w:name w:val="rvps1009"/>
    <w:basedOn w:val="a"/>
    <w:rsid w:val="00B732A1"/>
    <w:pPr>
      <w:spacing w:before="100" w:beforeAutospacing="1" w:after="100" w:afterAutospacing="1"/>
    </w:pPr>
    <w:rPr>
      <w:lang w:val="uk-UA" w:eastAsia="uk-UA"/>
    </w:rPr>
  </w:style>
  <w:style w:type="character" w:customStyle="1" w:styleId="rvts89">
    <w:name w:val="rvts89"/>
    <w:basedOn w:val="a0"/>
    <w:rsid w:val="00B732A1"/>
  </w:style>
  <w:style w:type="paragraph" w:customStyle="1" w:styleId="rvps46">
    <w:name w:val="rvps46"/>
    <w:basedOn w:val="a"/>
    <w:rsid w:val="00B732A1"/>
    <w:pPr>
      <w:spacing w:before="100" w:beforeAutospacing="1" w:after="100" w:afterAutospacing="1"/>
    </w:pPr>
    <w:rPr>
      <w:lang w:val="uk-UA" w:eastAsia="uk-UA"/>
    </w:rPr>
  </w:style>
  <w:style w:type="character" w:customStyle="1" w:styleId="rvts90">
    <w:name w:val="rvts90"/>
    <w:basedOn w:val="a0"/>
    <w:rsid w:val="00B732A1"/>
  </w:style>
  <w:style w:type="paragraph" w:customStyle="1" w:styleId="rvps1067">
    <w:name w:val="rvps1067"/>
    <w:basedOn w:val="a"/>
    <w:rsid w:val="00B732A1"/>
    <w:pPr>
      <w:spacing w:before="100" w:beforeAutospacing="1" w:after="100" w:afterAutospacing="1"/>
    </w:pPr>
    <w:rPr>
      <w:lang w:val="uk-UA" w:eastAsia="uk-UA"/>
    </w:rPr>
  </w:style>
  <w:style w:type="paragraph" w:customStyle="1" w:styleId="rvps1068">
    <w:name w:val="rvps1068"/>
    <w:basedOn w:val="a"/>
    <w:rsid w:val="00B732A1"/>
    <w:pPr>
      <w:spacing w:before="100" w:beforeAutospacing="1" w:after="100" w:afterAutospacing="1"/>
    </w:pPr>
    <w:rPr>
      <w:lang w:val="uk-UA" w:eastAsia="uk-UA"/>
    </w:rPr>
  </w:style>
  <w:style w:type="paragraph" w:customStyle="1" w:styleId="rvps1069">
    <w:name w:val="rvps1069"/>
    <w:basedOn w:val="a"/>
    <w:rsid w:val="00B732A1"/>
    <w:pPr>
      <w:spacing w:before="100" w:beforeAutospacing="1" w:after="100" w:afterAutospacing="1"/>
    </w:pPr>
    <w:rPr>
      <w:lang w:val="uk-UA" w:eastAsia="uk-UA"/>
    </w:rPr>
  </w:style>
  <w:style w:type="paragraph" w:customStyle="1" w:styleId="rvps1070">
    <w:name w:val="rvps1070"/>
    <w:basedOn w:val="a"/>
    <w:rsid w:val="00B732A1"/>
    <w:pPr>
      <w:spacing w:before="100" w:beforeAutospacing="1" w:after="100" w:afterAutospacing="1"/>
    </w:pPr>
    <w:rPr>
      <w:lang w:val="uk-UA" w:eastAsia="uk-UA"/>
    </w:rPr>
  </w:style>
  <w:style w:type="paragraph" w:customStyle="1" w:styleId="rvps1071">
    <w:name w:val="rvps1071"/>
    <w:basedOn w:val="a"/>
    <w:rsid w:val="00B732A1"/>
    <w:pPr>
      <w:spacing w:before="100" w:beforeAutospacing="1" w:after="100" w:afterAutospacing="1"/>
    </w:pPr>
    <w:rPr>
      <w:lang w:val="uk-UA" w:eastAsia="uk-UA"/>
    </w:rPr>
  </w:style>
  <w:style w:type="paragraph" w:customStyle="1" w:styleId="rvps1109">
    <w:name w:val="rvps1109"/>
    <w:basedOn w:val="a"/>
    <w:rsid w:val="00B732A1"/>
    <w:pPr>
      <w:spacing w:before="100" w:beforeAutospacing="1" w:after="100" w:afterAutospacing="1"/>
    </w:pPr>
    <w:rPr>
      <w:lang w:val="uk-UA" w:eastAsia="uk-UA"/>
    </w:rPr>
  </w:style>
  <w:style w:type="table" w:styleId="af0">
    <w:name w:val="Table Grid"/>
    <w:basedOn w:val="a1"/>
    <w:uiPriority w:val="59"/>
    <w:rsid w:val="007E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EA173E"/>
    <w:rPr>
      <w:b/>
      <w:bCs/>
    </w:rPr>
  </w:style>
  <w:style w:type="character" w:customStyle="1" w:styleId="a9">
    <w:name w:val="Звичайний (веб) Знак"/>
    <w:link w:val="a8"/>
    <w:locked/>
    <w:rsid w:val="00192987"/>
    <w:rPr>
      <w:rFonts w:eastAsia="Times New Roman"/>
      <w:sz w:val="24"/>
      <w:szCs w:val="24"/>
      <w:lang w:eastAsia="uk-UA"/>
    </w:rPr>
  </w:style>
  <w:style w:type="paragraph" w:styleId="af2">
    <w:name w:val="No Spacing"/>
    <w:qFormat/>
    <w:rsid w:val="00003227"/>
    <w:rPr>
      <w:rFonts w:eastAsia="Times New Roman"/>
      <w:sz w:val="24"/>
      <w:szCs w:val="24"/>
      <w:lang w:val="ru-RU" w:eastAsia="ru-RU"/>
    </w:rPr>
  </w:style>
  <w:style w:type="character" w:customStyle="1" w:styleId="2">
    <w:name w:val="Основний текст (2)_"/>
    <w:basedOn w:val="a0"/>
    <w:link w:val="20"/>
    <w:rsid w:val="00AD2A88"/>
    <w:rPr>
      <w:rFonts w:eastAsia="Times New Roman"/>
      <w:b/>
      <w:bCs/>
      <w:color w:val="404040"/>
      <w:sz w:val="28"/>
      <w:szCs w:val="28"/>
      <w:u w:val="single"/>
      <w:shd w:val="clear" w:color="auto" w:fill="FFFFFF"/>
    </w:rPr>
  </w:style>
  <w:style w:type="paragraph" w:customStyle="1" w:styleId="20">
    <w:name w:val="Основний текст (2)"/>
    <w:basedOn w:val="a"/>
    <w:link w:val="2"/>
    <w:rsid w:val="00AD2A88"/>
    <w:pPr>
      <w:widowControl w:val="0"/>
      <w:shd w:val="clear" w:color="auto" w:fill="FFFFFF"/>
      <w:spacing w:after="170"/>
      <w:jc w:val="center"/>
    </w:pPr>
    <w:rPr>
      <w:b/>
      <w:bCs/>
      <w:color w:val="404040"/>
      <w:sz w:val="28"/>
      <w:szCs w:val="28"/>
      <w:u w:val="single"/>
      <w:lang w:val="uk-UA" w:eastAsia="en-US"/>
    </w:rPr>
  </w:style>
  <w:style w:type="character" w:customStyle="1" w:styleId="af3">
    <w:name w:val="Колонтитул_"/>
    <w:basedOn w:val="a0"/>
    <w:link w:val="af4"/>
    <w:rsid w:val="00BF3AC6"/>
    <w:rPr>
      <w:rFonts w:ascii="Arial" w:eastAsia="Arial" w:hAnsi="Arial" w:cs="Arial"/>
      <w:b/>
      <w:bCs/>
      <w:color w:val="6C6C6C"/>
      <w:sz w:val="8"/>
      <w:szCs w:val="8"/>
      <w:shd w:val="clear" w:color="auto" w:fill="FFFFFF"/>
    </w:rPr>
  </w:style>
  <w:style w:type="paragraph" w:customStyle="1" w:styleId="af4">
    <w:name w:val="Колонтитул"/>
    <w:basedOn w:val="a"/>
    <w:link w:val="af3"/>
    <w:rsid w:val="00BF3AC6"/>
    <w:pPr>
      <w:widowControl w:val="0"/>
      <w:shd w:val="clear" w:color="auto" w:fill="FFFFFF"/>
    </w:pPr>
    <w:rPr>
      <w:rFonts w:ascii="Arial" w:eastAsia="Arial" w:hAnsi="Arial" w:cs="Arial"/>
      <w:b/>
      <w:bCs/>
      <w:color w:val="6C6C6C"/>
      <w:sz w:val="8"/>
      <w:szCs w:val="8"/>
      <w:lang w:val="uk-UA" w:eastAsia="en-US"/>
    </w:rPr>
  </w:style>
  <w:style w:type="character" w:customStyle="1" w:styleId="13">
    <w:name w:val="Заголовок №1_"/>
    <w:basedOn w:val="a0"/>
    <w:link w:val="14"/>
    <w:rsid w:val="00F556BA"/>
    <w:rPr>
      <w:rFonts w:ascii="Arial" w:eastAsia="Arial" w:hAnsi="Arial" w:cs="Arial"/>
      <w:color w:val="A8A8A8"/>
      <w:sz w:val="22"/>
      <w:szCs w:val="22"/>
      <w:shd w:val="clear" w:color="auto" w:fill="FFFFFF"/>
    </w:rPr>
  </w:style>
  <w:style w:type="paragraph" w:customStyle="1" w:styleId="14">
    <w:name w:val="Заголовок №1"/>
    <w:basedOn w:val="a"/>
    <w:link w:val="13"/>
    <w:rsid w:val="00F556BA"/>
    <w:pPr>
      <w:widowControl w:val="0"/>
      <w:shd w:val="clear" w:color="auto" w:fill="FFFFFF"/>
      <w:outlineLvl w:val="0"/>
    </w:pPr>
    <w:rPr>
      <w:rFonts w:ascii="Arial" w:eastAsia="Arial" w:hAnsi="Arial" w:cs="Arial"/>
      <w:color w:val="A8A8A8"/>
      <w:sz w:val="22"/>
      <w:szCs w:val="22"/>
      <w:lang w:val="uk-UA" w:eastAsia="en-US"/>
    </w:rPr>
  </w:style>
  <w:style w:type="character" w:customStyle="1" w:styleId="af5">
    <w:name w:val="Інше_"/>
    <w:basedOn w:val="a0"/>
    <w:link w:val="af6"/>
    <w:rsid w:val="00671965"/>
    <w:rPr>
      <w:rFonts w:ascii="Arial" w:eastAsia="Arial" w:hAnsi="Arial" w:cs="Arial"/>
      <w:color w:val="5A5A5A"/>
      <w:sz w:val="15"/>
      <w:szCs w:val="15"/>
      <w:shd w:val="clear" w:color="auto" w:fill="FFFFFF"/>
    </w:rPr>
  </w:style>
  <w:style w:type="character" w:customStyle="1" w:styleId="120">
    <w:name w:val="Основний текст (12)_"/>
    <w:basedOn w:val="a0"/>
    <w:link w:val="121"/>
    <w:rsid w:val="00671965"/>
    <w:rPr>
      <w:rFonts w:ascii="Arial" w:eastAsia="Arial" w:hAnsi="Arial" w:cs="Arial"/>
      <w:color w:val="ABABAB"/>
      <w:sz w:val="9"/>
      <w:szCs w:val="9"/>
      <w:shd w:val="clear" w:color="auto" w:fill="FFFFFF"/>
    </w:rPr>
  </w:style>
  <w:style w:type="paragraph" w:customStyle="1" w:styleId="af6">
    <w:name w:val="Інше"/>
    <w:basedOn w:val="a"/>
    <w:link w:val="af5"/>
    <w:rsid w:val="00671965"/>
    <w:pPr>
      <w:widowControl w:val="0"/>
      <w:shd w:val="clear" w:color="auto" w:fill="FFFFFF"/>
      <w:spacing w:line="322" w:lineRule="auto"/>
    </w:pPr>
    <w:rPr>
      <w:rFonts w:ascii="Arial" w:eastAsia="Arial" w:hAnsi="Arial" w:cs="Arial"/>
      <w:color w:val="5A5A5A"/>
      <w:sz w:val="15"/>
      <w:szCs w:val="15"/>
      <w:lang w:val="uk-UA" w:eastAsia="en-US"/>
    </w:rPr>
  </w:style>
  <w:style w:type="paragraph" w:customStyle="1" w:styleId="121">
    <w:name w:val="Основний текст (12)"/>
    <w:basedOn w:val="a"/>
    <w:link w:val="120"/>
    <w:rsid w:val="00671965"/>
    <w:pPr>
      <w:widowControl w:val="0"/>
      <w:shd w:val="clear" w:color="auto" w:fill="FFFFFF"/>
    </w:pPr>
    <w:rPr>
      <w:rFonts w:ascii="Arial" w:eastAsia="Arial" w:hAnsi="Arial" w:cs="Arial"/>
      <w:color w:val="ABABAB"/>
      <w:sz w:val="9"/>
      <w:szCs w:val="9"/>
      <w:lang w:val="uk-UA" w:eastAsia="en-US"/>
    </w:rPr>
  </w:style>
  <w:style w:type="paragraph" w:customStyle="1" w:styleId="6">
    <w:name w:val="Знак Знак6 Знак Знак"/>
    <w:basedOn w:val="a"/>
    <w:rsid w:val="006C3938"/>
    <w:rPr>
      <w:rFonts w:ascii="Verdana" w:hAnsi="Verdana" w:cs="Verdana"/>
      <w:sz w:val="20"/>
      <w:szCs w:val="20"/>
      <w:lang w:val="en-US" w:eastAsia="en-US"/>
    </w:rPr>
  </w:style>
  <w:style w:type="character" w:customStyle="1" w:styleId="af7">
    <w:name w:val="Підпис до таблиці_"/>
    <w:basedOn w:val="a0"/>
    <w:link w:val="af8"/>
    <w:rsid w:val="00360666"/>
    <w:rPr>
      <w:rFonts w:eastAsia="Times New Roman"/>
      <w:b/>
      <w:bCs/>
      <w:color w:val="404040"/>
      <w:sz w:val="28"/>
      <w:szCs w:val="28"/>
      <w:shd w:val="clear" w:color="auto" w:fill="FFFFFF"/>
    </w:rPr>
  </w:style>
  <w:style w:type="paragraph" w:customStyle="1" w:styleId="af8">
    <w:name w:val="Підпис до таблиці"/>
    <w:basedOn w:val="a"/>
    <w:link w:val="af7"/>
    <w:rsid w:val="00360666"/>
    <w:pPr>
      <w:widowControl w:val="0"/>
      <w:shd w:val="clear" w:color="auto" w:fill="FFFFFF"/>
    </w:pPr>
    <w:rPr>
      <w:b/>
      <w:bCs/>
      <w:color w:val="404040"/>
      <w:sz w:val="28"/>
      <w:szCs w:val="28"/>
      <w:lang w:val="uk-UA" w:eastAsia="en-US"/>
    </w:rPr>
  </w:style>
  <w:style w:type="character" w:customStyle="1" w:styleId="40">
    <w:name w:val="Основний текст (4)_"/>
    <w:basedOn w:val="a0"/>
    <w:link w:val="41"/>
    <w:rsid w:val="00C16431"/>
    <w:rPr>
      <w:rFonts w:eastAsia="Times New Roman"/>
      <w:color w:val="5A5A5A"/>
      <w:sz w:val="18"/>
      <w:szCs w:val="18"/>
      <w:shd w:val="clear" w:color="auto" w:fill="FFFFFF"/>
    </w:rPr>
  </w:style>
  <w:style w:type="paragraph" w:customStyle="1" w:styleId="41">
    <w:name w:val="Основний текст (4)"/>
    <w:basedOn w:val="a"/>
    <w:link w:val="40"/>
    <w:rsid w:val="00C16431"/>
    <w:pPr>
      <w:widowControl w:val="0"/>
      <w:shd w:val="clear" w:color="auto" w:fill="FFFFFF"/>
      <w:spacing w:before="130" w:after="200" w:line="300" w:lineRule="auto"/>
      <w:ind w:left="9460"/>
    </w:pPr>
    <w:rPr>
      <w:color w:val="5A5A5A"/>
      <w:sz w:val="18"/>
      <w:szCs w:val="18"/>
      <w:lang w:val="uk-UA" w:eastAsia="en-US"/>
    </w:rPr>
  </w:style>
  <w:style w:type="character" w:customStyle="1" w:styleId="af9">
    <w:name w:val="Основний текст_"/>
    <w:basedOn w:val="a0"/>
    <w:link w:val="15"/>
    <w:rsid w:val="00E62EE5"/>
    <w:rPr>
      <w:rFonts w:eastAsia="Times New Roman"/>
      <w:color w:val="5A5A5A"/>
      <w:sz w:val="22"/>
      <w:szCs w:val="22"/>
      <w:shd w:val="clear" w:color="auto" w:fill="FFFFFF"/>
    </w:rPr>
  </w:style>
  <w:style w:type="paragraph" w:customStyle="1" w:styleId="15">
    <w:name w:val="Основний текст1"/>
    <w:basedOn w:val="a"/>
    <w:link w:val="af9"/>
    <w:rsid w:val="00E62EE5"/>
    <w:pPr>
      <w:widowControl w:val="0"/>
      <w:shd w:val="clear" w:color="auto" w:fill="FFFFFF"/>
      <w:spacing w:after="100" w:line="307" w:lineRule="auto"/>
      <w:ind w:firstLine="400"/>
    </w:pPr>
    <w:rPr>
      <w:color w:val="5A5A5A"/>
      <w:sz w:val="22"/>
      <w:szCs w:val="22"/>
      <w:lang w:val="uk-UA" w:eastAsia="en-US"/>
    </w:rPr>
  </w:style>
  <w:style w:type="character" w:customStyle="1" w:styleId="2Exact">
    <w:name w:val="Основной текст (2) Exact"/>
    <w:rsid w:val="00D62B6E"/>
    <w:rPr>
      <w:rFonts w:ascii="Times New Roman" w:eastAsia="Times New Roman" w:hAnsi="Times New Roman" w:cs="Times New Roman"/>
      <w:b w:val="0"/>
      <w:bCs w:val="0"/>
      <w:i w:val="0"/>
      <w:iCs w:val="0"/>
      <w:smallCaps w:val="0"/>
      <w:strike w:val="0"/>
      <w:sz w:val="28"/>
      <w:szCs w:val="28"/>
      <w:u w:val="none"/>
    </w:rPr>
  </w:style>
  <w:style w:type="character" w:customStyle="1" w:styleId="afa">
    <w:name w:val="Основной текст_"/>
    <w:basedOn w:val="a0"/>
    <w:link w:val="16"/>
    <w:uiPriority w:val="99"/>
    <w:locked/>
    <w:rsid w:val="00A271F3"/>
    <w:rPr>
      <w:sz w:val="25"/>
      <w:szCs w:val="25"/>
      <w:shd w:val="clear" w:color="auto" w:fill="FFFFFF"/>
    </w:rPr>
  </w:style>
  <w:style w:type="paragraph" w:customStyle="1" w:styleId="16">
    <w:name w:val="Основной текст1"/>
    <w:basedOn w:val="a"/>
    <w:link w:val="afa"/>
    <w:uiPriority w:val="99"/>
    <w:rsid w:val="00A271F3"/>
    <w:pPr>
      <w:shd w:val="clear" w:color="auto" w:fill="FFFFFF"/>
      <w:spacing w:before="180" w:after="600" w:line="240" w:lineRule="atLeast"/>
    </w:pPr>
    <w:rPr>
      <w:rFonts w:eastAsiaTheme="minorHAnsi"/>
      <w:sz w:val="25"/>
      <w:szCs w:val="25"/>
      <w:lang w:val="uk-UA" w:eastAsia="en-US"/>
    </w:rPr>
  </w:style>
  <w:style w:type="paragraph" w:customStyle="1" w:styleId="rvps2">
    <w:name w:val="rvps2"/>
    <w:basedOn w:val="a"/>
    <w:rsid w:val="007C7EDE"/>
    <w:pPr>
      <w:spacing w:before="100" w:beforeAutospacing="1" w:after="100" w:afterAutospacing="1"/>
    </w:pPr>
  </w:style>
  <w:style w:type="paragraph" w:styleId="afb">
    <w:name w:val="Title"/>
    <w:basedOn w:val="a"/>
    <w:link w:val="afc"/>
    <w:qFormat/>
    <w:rsid w:val="007C7EDE"/>
    <w:pPr>
      <w:jc w:val="center"/>
    </w:pPr>
    <w:rPr>
      <w:sz w:val="28"/>
      <w:szCs w:val="28"/>
      <w:lang w:val="uk-UA"/>
    </w:rPr>
  </w:style>
  <w:style w:type="character" w:customStyle="1" w:styleId="afc">
    <w:name w:val="Назва Знак"/>
    <w:basedOn w:val="a0"/>
    <w:link w:val="afb"/>
    <w:rsid w:val="007C7EDE"/>
    <w:rPr>
      <w:rFonts w:eastAsia="Times New Roman"/>
      <w:sz w:val="28"/>
      <w:szCs w:val="28"/>
      <w:lang w:eastAsia="ru-RU"/>
    </w:rPr>
  </w:style>
  <w:style w:type="paragraph" w:customStyle="1" w:styleId="17">
    <w:name w:val="Абзац списку1"/>
    <w:basedOn w:val="a"/>
    <w:rsid w:val="0024586F"/>
    <w:pPr>
      <w:widowControl w:val="0"/>
      <w:autoSpaceDE w:val="0"/>
      <w:autoSpaceDN w:val="0"/>
      <w:adjustRightInd w:val="0"/>
      <w:ind w:left="720"/>
      <w:contextualSpacing/>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9828">
      <w:bodyDiv w:val="1"/>
      <w:marLeft w:val="0"/>
      <w:marRight w:val="0"/>
      <w:marTop w:val="0"/>
      <w:marBottom w:val="0"/>
      <w:divBdr>
        <w:top w:val="none" w:sz="0" w:space="0" w:color="auto"/>
        <w:left w:val="none" w:sz="0" w:space="0" w:color="auto"/>
        <w:bottom w:val="none" w:sz="0" w:space="0" w:color="auto"/>
        <w:right w:val="none" w:sz="0" w:space="0" w:color="auto"/>
      </w:divBdr>
    </w:div>
    <w:div w:id="307788125">
      <w:bodyDiv w:val="1"/>
      <w:marLeft w:val="0"/>
      <w:marRight w:val="0"/>
      <w:marTop w:val="0"/>
      <w:marBottom w:val="0"/>
      <w:divBdr>
        <w:top w:val="none" w:sz="0" w:space="0" w:color="auto"/>
        <w:left w:val="none" w:sz="0" w:space="0" w:color="auto"/>
        <w:bottom w:val="none" w:sz="0" w:space="0" w:color="auto"/>
        <w:right w:val="none" w:sz="0" w:space="0" w:color="auto"/>
      </w:divBdr>
    </w:div>
    <w:div w:id="609318306">
      <w:bodyDiv w:val="1"/>
      <w:marLeft w:val="0"/>
      <w:marRight w:val="0"/>
      <w:marTop w:val="0"/>
      <w:marBottom w:val="0"/>
      <w:divBdr>
        <w:top w:val="none" w:sz="0" w:space="0" w:color="auto"/>
        <w:left w:val="none" w:sz="0" w:space="0" w:color="auto"/>
        <w:bottom w:val="none" w:sz="0" w:space="0" w:color="auto"/>
        <w:right w:val="none" w:sz="0" w:space="0" w:color="auto"/>
      </w:divBdr>
    </w:div>
    <w:div w:id="643705151">
      <w:bodyDiv w:val="1"/>
      <w:marLeft w:val="0"/>
      <w:marRight w:val="0"/>
      <w:marTop w:val="0"/>
      <w:marBottom w:val="0"/>
      <w:divBdr>
        <w:top w:val="none" w:sz="0" w:space="0" w:color="auto"/>
        <w:left w:val="none" w:sz="0" w:space="0" w:color="auto"/>
        <w:bottom w:val="none" w:sz="0" w:space="0" w:color="auto"/>
        <w:right w:val="none" w:sz="0" w:space="0" w:color="auto"/>
      </w:divBdr>
    </w:div>
    <w:div w:id="744572216">
      <w:bodyDiv w:val="1"/>
      <w:marLeft w:val="0"/>
      <w:marRight w:val="0"/>
      <w:marTop w:val="0"/>
      <w:marBottom w:val="0"/>
      <w:divBdr>
        <w:top w:val="none" w:sz="0" w:space="0" w:color="auto"/>
        <w:left w:val="none" w:sz="0" w:space="0" w:color="auto"/>
        <w:bottom w:val="none" w:sz="0" w:space="0" w:color="auto"/>
        <w:right w:val="none" w:sz="0" w:space="0" w:color="auto"/>
      </w:divBdr>
    </w:div>
    <w:div w:id="780958684">
      <w:bodyDiv w:val="1"/>
      <w:marLeft w:val="0"/>
      <w:marRight w:val="0"/>
      <w:marTop w:val="0"/>
      <w:marBottom w:val="0"/>
      <w:divBdr>
        <w:top w:val="none" w:sz="0" w:space="0" w:color="auto"/>
        <w:left w:val="none" w:sz="0" w:space="0" w:color="auto"/>
        <w:bottom w:val="none" w:sz="0" w:space="0" w:color="auto"/>
        <w:right w:val="none" w:sz="0" w:space="0" w:color="auto"/>
      </w:divBdr>
    </w:div>
    <w:div w:id="1053886851">
      <w:bodyDiv w:val="1"/>
      <w:marLeft w:val="0"/>
      <w:marRight w:val="0"/>
      <w:marTop w:val="0"/>
      <w:marBottom w:val="0"/>
      <w:divBdr>
        <w:top w:val="none" w:sz="0" w:space="0" w:color="auto"/>
        <w:left w:val="none" w:sz="0" w:space="0" w:color="auto"/>
        <w:bottom w:val="none" w:sz="0" w:space="0" w:color="auto"/>
        <w:right w:val="none" w:sz="0" w:space="0" w:color="auto"/>
      </w:divBdr>
    </w:div>
    <w:div w:id="1372266041">
      <w:bodyDiv w:val="1"/>
      <w:marLeft w:val="0"/>
      <w:marRight w:val="0"/>
      <w:marTop w:val="0"/>
      <w:marBottom w:val="0"/>
      <w:divBdr>
        <w:top w:val="none" w:sz="0" w:space="0" w:color="auto"/>
        <w:left w:val="none" w:sz="0" w:space="0" w:color="auto"/>
        <w:bottom w:val="none" w:sz="0" w:space="0" w:color="auto"/>
        <w:right w:val="none" w:sz="0" w:space="0" w:color="auto"/>
      </w:divBdr>
    </w:div>
    <w:div w:id="1375812147">
      <w:bodyDiv w:val="1"/>
      <w:marLeft w:val="0"/>
      <w:marRight w:val="0"/>
      <w:marTop w:val="0"/>
      <w:marBottom w:val="0"/>
      <w:divBdr>
        <w:top w:val="none" w:sz="0" w:space="0" w:color="auto"/>
        <w:left w:val="none" w:sz="0" w:space="0" w:color="auto"/>
        <w:bottom w:val="none" w:sz="0" w:space="0" w:color="auto"/>
        <w:right w:val="none" w:sz="0" w:space="0" w:color="auto"/>
      </w:divBdr>
    </w:div>
    <w:div w:id="1763181615">
      <w:bodyDiv w:val="1"/>
      <w:marLeft w:val="0"/>
      <w:marRight w:val="0"/>
      <w:marTop w:val="0"/>
      <w:marBottom w:val="0"/>
      <w:divBdr>
        <w:top w:val="none" w:sz="0" w:space="0" w:color="auto"/>
        <w:left w:val="none" w:sz="0" w:space="0" w:color="auto"/>
        <w:bottom w:val="none" w:sz="0" w:space="0" w:color="auto"/>
        <w:right w:val="none" w:sz="0" w:space="0" w:color="auto"/>
      </w:divBdr>
    </w:div>
    <w:div w:id="1840195737">
      <w:bodyDiv w:val="1"/>
      <w:marLeft w:val="0"/>
      <w:marRight w:val="0"/>
      <w:marTop w:val="0"/>
      <w:marBottom w:val="0"/>
      <w:divBdr>
        <w:top w:val="none" w:sz="0" w:space="0" w:color="auto"/>
        <w:left w:val="none" w:sz="0" w:space="0" w:color="auto"/>
        <w:bottom w:val="none" w:sz="0" w:space="0" w:color="auto"/>
        <w:right w:val="none" w:sz="0" w:space="0" w:color="auto"/>
      </w:divBdr>
    </w:div>
    <w:div w:id="2089840219">
      <w:bodyDiv w:val="1"/>
      <w:marLeft w:val="0"/>
      <w:marRight w:val="0"/>
      <w:marTop w:val="0"/>
      <w:marBottom w:val="0"/>
      <w:divBdr>
        <w:top w:val="none" w:sz="0" w:space="0" w:color="auto"/>
        <w:left w:val="none" w:sz="0" w:space="0" w:color="auto"/>
        <w:bottom w:val="none" w:sz="0" w:space="0" w:color="auto"/>
        <w:right w:val="none" w:sz="0" w:space="0" w:color="auto"/>
      </w:divBdr>
    </w:div>
    <w:div w:id="2115973452">
      <w:bodyDiv w:val="1"/>
      <w:marLeft w:val="0"/>
      <w:marRight w:val="0"/>
      <w:marTop w:val="0"/>
      <w:marBottom w:val="0"/>
      <w:divBdr>
        <w:top w:val="none" w:sz="0" w:space="0" w:color="auto"/>
        <w:left w:val="none" w:sz="0" w:space="0" w:color="auto"/>
        <w:bottom w:val="none" w:sz="0" w:space="0" w:color="auto"/>
        <w:right w:val="none" w:sz="0" w:space="0" w:color="auto"/>
      </w:divBdr>
    </w:div>
    <w:div w:id="21311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A%D1%80%D0%B8%D0%BC%D1%96%D0%BD%D0%B0%D0%BB%D1%8C%D0%BD%D0%B5_%D0%BF%D0%BE%D0%BA%D0%B0%D1%80%D0%B0%D0%BD%D0%BD%D1%8F" TargetMode="External"/><Relationship Id="rId4" Type="http://schemas.openxmlformats.org/officeDocument/2006/relationships/settings" Target="settings.xml"/><Relationship Id="rId9" Type="http://schemas.openxmlformats.org/officeDocument/2006/relationships/hyperlink" Target="https://uk.wikipedia.org/wiki/%D0%A1%D1%83%D0%B4"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1B7B-482E-454F-9C00-A887EBEA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18699</Words>
  <Characters>10659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Radnik</dc:creator>
  <cp:lastModifiedBy>Коростишівська Міська рада</cp:lastModifiedBy>
  <cp:revision>104</cp:revision>
  <cp:lastPrinted>2022-06-21T09:11:00Z</cp:lastPrinted>
  <dcterms:created xsi:type="dcterms:W3CDTF">2024-03-03T22:59:00Z</dcterms:created>
  <dcterms:modified xsi:type="dcterms:W3CDTF">2024-10-17T15:13:00Z</dcterms:modified>
</cp:coreProperties>
</file>