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83" w:rsidRDefault="00DE6F83" w:rsidP="00DE6F83">
      <w:pPr>
        <w:tabs>
          <w:tab w:val="left" w:pos="7545"/>
        </w:tabs>
        <w:rPr>
          <w:sz w:val="28"/>
          <w:szCs w:val="28"/>
          <w:lang w:val="uk-UA"/>
        </w:rPr>
      </w:pPr>
      <w:r>
        <w:rPr>
          <w:b/>
          <w:sz w:val="28"/>
          <w:szCs w:val="28"/>
          <w:lang w:val="uk-UA"/>
        </w:rPr>
        <w:t xml:space="preserve">                                                             </w:t>
      </w:r>
      <w:r>
        <w:rPr>
          <w:sz w:val="28"/>
          <w:szCs w:val="28"/>
          <w:lang w:val="uk-UA"/>
        </w:rPr>
        <w:t>Україна</w:t>
      </w:r>
      <w:r>
        <w:rPr>
          <w:sz w:val="28"/>
          <w:szCs w:val="28"/>
          <w:lang w:val="uk-UA"/>
        </w:rPr>
        <w:tab/>
        <w:t xml:space="preserve"> </w:t>
      </w:r>
    </w:p>
    <w:p w:rsidR="00DE6F83" w:rsidRDefault="00DE6F83" w:rsidP="00DE6F83">
      <w:pPr>
        <w:rPr>
          <w:sz w:val="28"/>
          <w:szCs w:val="28"/>
          <w:lang w:val="uk-UA"/>
        </w:rPr>
      </w:pPr>
      <w:r>
        <w:rPr>
          <w:sz w:val="28"/>
          <w:szCs w:val="28"/>
          <w:lang w:val="uk-UA"/>
        </w:rPr>
        <w:t xml:space="preserve">  </w:t>
      </w:r>
      <w:r>
        <w:rPr>
          <w:noProof/>
          <w:lang w:val="uk-UA" w:eastAsia="uk-UA"/>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-318770</wp:posOffset>
            </wp:positionV>
            <wp:extent cx="457200" cy="685800"/>
            <wp:effectExtent l="0" t="0" r="0" b="0"/>
            <wp:wrapTopAndBottom/>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w:t>
      </w:r>
      <w:r>
        <w:rPr>
          <w:b/>
          <w:bCs/>
          <w:sz w:val="28"/>
          <w:szCs w:val="28"/>
          <w:lang w:val="uk-UA"/>
        </w:rPr>
        <w:t>КОРОСТИШІВСЬКА МІСЬКА РАДА</w:t>
      </w:r>
    </w:p>
    <w:p w:rsidR="00DE6F83" w:rsidRDefault="00DE6F83" w:rsidP="00DE6F83">
      <w:pPr>
        <w:jc w:val="center"/>
        <w:rPr>
          <w:b/>
          <w:bCs/>
          <w:sz w:val="28"/>
          <w:szCs w:val="28"/>
          <w:lang w:val="uk-UA"/>
        </w:rPr>
      </w:pPr>
      <w:r>
        <w:rPr>
          <w:b/>
          <w:bCs/>
          <w:sz w:val="28"/>
          <w:szCs w:val="28"/>
          <w:lang w:val="uk-UA"/>
        </w:rPr>
        <w:t>КОРОСТИШІВСЬКОГО РАЙОНУ ЖИТОМИРСЬКОЇ ОБЛАСТІ</w:t>
      </w:r>
    </w:p>
    <w:p w:rsidR="00DE6F83" w:rsidRDefault="00DE6F83" w:rsidP="00DE6F83">
      <w:pPr>
        <w:tabs>
          <w:tab w:val="left" w:pos="3855"/>
          <w:tab w:val="center" w:pos="4819"/>
        </w:tabs>
        <w:rPr>
          <w:b/>
          <w:bCs/>
          <w:sz w:val="28"/>
          <w:szCs w:val="28"/>
          <w:lang w:val="uk-UA"/>
        </w:rPr>
      </w:pPr>
      <w:r>
        <w:rPr>
          <w:b/>
          <w:bCs/>
          <w:sz w:val="22"/>
          <w:szCs w:val="22"/>
          <w:lang w:val="uk-UA"/>
        </w:rPr>
        <w:tab/>
        <w:t xml:space="preserve">   м. </w:t>
      </w:r>
      <w:proofErr w:type="spellStart"/>
      <w:r>
        <w:rPr>
          <w:b/>
          <w:bCs/>
          <w:sz w:val="22"/>
          <w:szCs w:val="22"/>
          <w:lang w:val="uk-UA"/>
        </w:rPr>
        <w:t>Коростишів</w:t>
      </w:r>
      <w:proofErr w:type="spellEnd"/>
    </w:p>
    <w:p w:rsidR="00DE6F83" w:rsidRDefault="00DE6F83" w:rsidP="00DE6F83">
      <w:pPr>
        <w:pStyle w:val="Normal1"/>
        <w:tabs>
          <w:tab w:val="left" w:pos="3915"/>
          <w:tab w:val="center" w:pos="4819"/>
        </w:tabs>
        <w:rPr>
          <w:b/>
          <w:bCs/>
          <w:sz w:val="28"/>
          <w:szCs w:val="28"/>
          <w:lang w:val="uk-UA"/>
        </w:rPr>
      </w:pPr>
      <w:r>
        <w:rPr>
          <w:b/>
          <w:bCs/>
          <w:sz w:val="28"/>
          <w:szCs w:val="28"/>
          <w:lang w:val="uk-UA"/>
        </w:rPr>
        <w:tab/>
        <w:t xml:space="preserve">  РІШЕННЯ</w:t>
      </w:r>
    </w:p>
    <w:p w:rsidR="00DE6F83" w:rsidRDefault="00DE6F83" w:rsidP="00DE6F83">
      <w:pPr>
        <w:pStyle w:val="Normal1"/>
        <w:jc w:val="center"/>
        <w:rPr>
          <w:b/>
          <w:bCs/>
          <w:sz w:val="28"/>
          <w:szCs w:val="28"/>
          <w:lang w:val="uk-UA"/>
        </w:rPr>
      </w:pPr>
      <w:r>
        <w:rPr>
          <w:b/>
          <w:bCs/>
          <w:sz w:val="28"/>
          <w:szCs w:val="28"/>
          <w:lang w:val="uk-UA"/>
        </w:rPr>
        <w:t xml:space="preserve"> </w:t>
      </w:r>
      <w:proofErr w:type="spellStart"/>
      <w:r>
        <w:rPr>
          <w:b/>
          <w:bCs/>
          <w:sz w:val="28"/>
          <w:szCs w:val="28"/>
          <w:lang w:val="uk-UA"/>
        </w:rPr>
        <w:t>Коростишівської</w:t>
      </w:r>
      <w:proofErr w:type="spellEnd"/>
      <w:r>
        <w:rPr>
          <w:b/>
          <w:bCs/>
          <w:sz w:val="28"/>
          <w:szCs w:val="28"/>
          <w:lang w:val="uk-UA"/>
        </w:rPr>
        <w:t xml:space="preserve"> міської ради</w:t>
      </w:r>
    </w:p>
    <w:p w:rsidR="00DE6F83" w:rsidRDefault="007745CE" w:rsidP="00DE6F83">
      <w:pPr>
        <w:jc w:val="center"/>
        <w:rPr>
          <w:sz w:val="28"/>
          <w:szCs w:val="28"/>
          <w:lang w:val="uk-UA"/>
        </w:rPr>
      </w:pPr>
      <w:r>
        <w:rPr>
          <w:sz w:val="28"/>
          <w:szCs w:val="28"/>
          <w:lang w:val="uk-UA"/>
        </w:rPr>
        <w:t xml:space="preserve"> п’ятдесят сьома</w:t>
      </w:r>
      <w:r w:rsidR="00DE6F83">
        <w:rPr>
          <w:sz w:val="28"/>
          <w:szCs w:val="28"/>
          <w:lang w:val="uk-UA"/>
        </w:rPr>
        <w:t xml:space="preserve"> сесія сьомого скликання</w:t>
      </w:r>
    </w:p>
    <w:p w:rsidR="00DE6F83" w:rsidRDefault="00DE6F83" w:rsidP="00DE6F83">
      <w:pPr>
        <w:rPr>
          <w:b/>
          <w:bCs/>
          <w:sz w:val="28"/>
          <w:szCs w:val="28"/>
          <w:lang w:val="uk-UA"/>
        </w:rPr>
      </w:pPr>
    </w:p>
    <w:p w:rsidR="00DE6F83" w:rsidRDefault="00DE6F83" w:rsidP="00DE6F83">
      <w:pPr>
        <w:rPr>
          <w:bCs/>
          <w:sz w:val="28"/>
          <w:szCs w:val="28"/>
          <w:lang w:val="uk-UA"/>
        </w:rPr>
      </w:pPr>
      <w:r>
        <w:rPr>
          <w:bCs/>
          <w:sz w:val="28"/>
          <w:szCs w:val="28"/>
          <w:lang w:val="uk-UA"/>
        </w:rPr>
        <w:t xml:space="preserve"> 21.08.2018</w:t>
      </w:r>
      <w:r>
        <w:rPr>
          <w:b/>
          <w:bCs/>
          <w:sz w:val="28"/>
          <w:szCs w:val="28"/>
          <w:lang w:val="uk-UA"/>
        </w:rPr>
        <w:tab/>
      </w:r>
      <w:r>
        <w:rPr>
          <w:b/>
          <w:bCs/>
          <w:lang w:val="uk-UA"/>
        </w:rPr>
        <w:tab/>
        <w:t xml:space="preserve">               </w:t>
      </w:r>
      <w:r>
        <w:rPr>
          <w:b/>
          <w:bCs/>
          <w:lang w:val="uk-UA"/>
        </w:rPr>
        <w:tab/>
        <w:t xml:space="preserve">                                                                                    </w:t>
      </w:r>
      <w:r>
        <w:rPr>
          <w:bCs/>
          <w:sz w:val="28"/>
          <w:szCs w:val="28"/>
          <w:lang w:val="uk-UA"/>
        </w:rPr>
        <w:t>№____</w:t>
      </w:r>
    </w:p>
    <w:p w:rsidR="00DE6F83" w:rsidRDefault="00DE6F83" w:rsidP="00DE6F83">
      <w:pPr>
        <w:jc w:val="both"/>
        <w:rPr>
          <w:b/>
          <w:sz w:val="28"/>
          <w:szCs w:val="28"/>
          <w:lang w:val="uk-UA"/>
        </w:rPr>
      </w:pPr>
    </w:p>
    <w:p w:rsidR="00DE6F83" w:rsidRDefault="00DE6F83" w:rsidP="00DE6F83">
      <w:pPr>
        <w:jc w:val="both"/>
        <w:rPr>
          <w:sz w:val="28"/>
          <w:szCs w:val="28"/>
          <w:lang w:val="uk-UA"/>
        </w:rPr>
      </w:pPr>
      <w:r>
        <w:rPr>
          <w:sz w:val="28"/>
          <w:szCs w:val="28"/>
          <w:lang w:val="uk-UA"/>
        </w:rPr>
        <w:t xml:space="preserve">Про розгляд заяви гр. </w:t>
      </w:r>
      <w:proofErr w:type="spellStart"/>
      <w:r>
        <w:rPr>
          <w:sz w:val="28"/>
          <w:szCs w:val="28"/>
          <w:lang w:val="uk-UA"/>
        </w:rPr>
        <w:t>Хоменка</w:t>
      </w:r>
      <w:proofErr w:type="spellEnd"/>
      <w:r>
        <w:rPr>
          <w:sz w:val="28"/>
          <w:szCs w:val="28"/>
          <w:lang w:val="uk-UA"/>
        </w:rPr>
        <w:t xml:space="preserve"> </w:t>
      </w:r>
    </w:p>
    <w:p w:rsidR="00DE6F83" w:rsidRDefault="00DE6F83" w:rsidP="00DE6F83">
      <w:pPr>
        <w:jc w:val="both"/>
        <w:rPr>
          <w:sz w:val="28"/>
          <w:szCs w:val="28"/>
          <w:lang w:val="uk-UA"/>
        </w:rPr>
      </w:pPr>
      <w:r>
        <w:rPr>
          <w:sz w:val="28"/>
          <w:szCs w:val="28"/>
          <w:lang w:val="uk-UA"/>
        </w:rPr>
        <w:t>Миколи Євгеновича</w:t>
      </w:r>
    </w:p>
    <w:p w:rsidR="00DE6F83" w:rsidRDefault="00DE6F83" w:rsidP="00DE6F83">
      <w:pPr>
        <w:rPr>
          <w:b/>
          <w:sz w:val="28"/>
          <w:szCs w:val="28"/>
          <w:lang w:val="uk-UA"/>
        </w:rPr>
      </w:pPr>
    </w:p>
    <w:p w:rsidR="00D73075" w:rsidRDefault="00DE6F83" w:rsidP="00D73075">
      <w:pPr>
        <w:jc w:val="both"/>
        <w:rPr>
          <w:sz w:val="28"/>
          <w:szCs w:val="28"/>
          <w:lang w:val="uk-UA"/>
        </w:rPr>
      </w:pPr>
      <w:r>
        <w:rPr>
          <w:sz w:val="28"/>
          <w:szCs w:val="28"/>
          <w:lang w:val="uk-UA"/>
        </w:rPr>
        <w:tab/>
      </w:r>
      <w:r w:rsidR="005762A6">
        <w:rPr>
          <w:sz w:val="28"/>
          <w:szCs w:val="28"/>
          <w:lang w:val="uk-UA"/>
        </w:rPr>
        <w:t xml:space="preserve">На виконання рішення Житомирського окружного адміністративного суду від 29.05.2018 р. (справа №806/1301/18) щодо зобов’язання </w:t>
      </w:r>
      <w:proofErr w:type="spellStart"/>
      <w:r w:rsidR="001454F5">
        <w:rPr>
          <w:sz w:val="28"/>
          <w:szCs w:val="28"/>
          <w:lang w:val="uk-UA"/>
        </w:rPr>
        <w:t>Коростишівської</w:t>
      </w:r>
      <w:proofErr w:type="spellEnd"/>
      <w:r w:rsidR="001454F5">
        <w:rPr>
          <w:sz w:val="28"/>
          <w:szCs w:val="28"/>
          <w:lang w:val="uk-UA"/>
        </w:rPr>
        <w:t xml:space="preserve"> міської ради повторно розглянути заяву </w:t>
      </w:r>
      <w:proofErr w:type="spellStart"/>
      <w:r w:rsidR="001454F5">
        <w:rPr>
          <w:sz w:val="28"/>
          <w:szCs w:val="28"/>
          <w:lang w:val="uk-UA"/>
        </w:rPr>
        <w:t>Хоменка</w:t>
      </w:r>
      <w:proofErr w:type="spellEnd"/>
      <w:r w:rsidR="001454F5">
        <w:rPr>
          <w:sz w:val="28"/>
          <w:szCs w:val="28"/>
          <w:lang w:val="uk-UA"/>
        </w:rPr>
        <w:t xml:space="preserve"> Миколи Євгеновича від 04.08.2017 р. та прийняти рішення з урахуванням норм Земельного кодексу України т</w:t>
      </w:r>
      <w:r w:rsidR="00796BD8">
        <w:rPr>
          <w:sz w:val="28"/>
          <w:szCs w:val="28"/>
          <w:lang w:val="uk-UA"/>
        </w:rPr>
        <w:t xml:space="preserve">а висновків суду у даній справі; розглянувши копію заяви гр. </w:t>
      </w:r>
      <w:proofErr w:type="spellStart"/>
      <w:r w:rsidR="00796BD8">
        <w:rPr>
          <w:sz w:val="28"/>
          <w:szCs w:val="28"/>
          <w:lang w:val="uk-UA"/>
        </w:rPr>
        <w:t>Хоменка</w:t>
      </w:r>
      <w:proofErr w:type="spellEnd"/>
      <w:r w:rsidR="00796BD8">
        <w:rPr>
          <w:sz w:val="28"/>
          <w:szCs w:val="28"/>
          <w:lang w:val="uk-UA"/>
        </w:rPr>
        <w:t xml:space="preserve"> М.Є. від 04.08.2017 р.  </w:t>
      </w:r>
    </w:p>
    <w:p w:rsidR="00DE6F83" w:rsidRDefault="00D73075" w:rsidP="00D73075">
      <w:pPr>
        <w:jc w:val="both"/>
        <w:rPr>
          <w:sz w:val="28"/>
          <w:szCs w:val="28"/>
          <w:lang w:val="uk-UA"/>
        </w:rPr>
      </w:pPr>
      <w:r>
        <w:rPr>
          <w:sz w:val="28"/>
          <w:szCs w:val="28"/>
          <w:lang w:val="uk-UA"/>
        </w:rPr>
        <w:tab/>
      </w:r>
      <w:r w:rsidR="00DE6F83">
        <w:rPr>
          <w:sz w:val="28"/>
          <w:szCs w:val="28"/>
          <w:lang w:val="uk-UA"/>
        </w:rPr>
        <w:t xml:space="preserve">керуючись ст.ст.12,79-1,116,118,121,122 Земельного кодексу України,                  ст. 50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ст.ст. 26, 33 Закону України «Про місцеве  самоврядування в Україні» та враховуючи рекомендації постійної комісії з питань земельних відносин, екології та використання природних ресурсів, міська рада   </w:t>
      </w:r>
    </w:p>
    <w:p w:rsidR="00DE6F83" w:rsidRDefault="00DE6F83" w:rsidP="00DE6F83">
      <w:pPr>
        <w:jc w:val="both"/>
        <w:rPr>
          <w:sz w:val="28"/>
          <w:szCs w:val="28"/>
          <w:lang w:val="uk-UA"/>
        </w:rPr>
      </w:pPr>
      <w:r>
        <w:rPr>
          <w:sz w:val="28"/>
          <w:szCs w:val="28"/>
          <w:lang w:val="uk-UA"/>
        </w:rPr>
        <w:t xml:space="preserve">                                </w:t>
      </w:r>
    </w:p>
    <w:p w:rsidR="00DE6F83" w:rsidRDefault="00DE6F83" w:rsidP="00DE6F83">
      <w:pPr>
        <w:jc w:val="both"/>
        <w:rPr>
          <w:sz w:val="28"/>
          <w:szCs w:val="28"/>
          <w:lang w:val="uk-UA"/>
        </w:rPr>
      </w:pPr>
      <w:r>
        <w:rPr>
          <w:sz w:val="28"/>
          <w:szCs w:val="28"/>
          <w:lang w:val="uk-UA"/>
        </w:rPr>
        <w:t xml:space="preserve"> ВИРІШИЛА:</w:t>
      </w:r>
    </w:p>
    <w:p w:rsidR="00AD2B06" w:rsidRDefault="0085625F" w:rsidP="0085625F">
      <w:pPr>
        <w:spacing w:before="120"/>
        <w:jc w:val="both"/>
        <w:rPr>
          <w:sz w:val="28"/>
          <w:szCs w:val="28"/>
          <w:lang w:val="uk-UA"/>
        </w:rPr>
      </w:pPr>
      <w:r w:rsidRPr="0085625F">
        <w:rPr>
          <w:sz w:val="28"/>
          <w:szCs w:val="28"/>
          <w:lang w:val="uk-UA"/>
        </w:rPr>
        <w:t xml:space="preserve">  </w:t>
      </w:r>
      <w:r>
        <w:rPr>
          <w:sz w:val="28"/>
          <w:szCs w:val="28"/>
          <w:lang w:val="uk-UA"/>
        </w:rPr>
        <w:t xml:space="preserve">       1. </w:t>
      </w:r>
      <w:r w:rsidR="00DE6F83" w:rsidRPr="0085625F">
        <w:rPr>
          <w:sz w:val="28"/>
          <w:szCs w:val="28"/>
          <w:lang w:val="uk-UA"/>
        </w:rPr>
        <w:t xml:space="preserve">Відмовити гр. </w:t>
      </w:r>
      <w:proofErr w:type="spellStart"/>
      <w:r w:rsidR="00DE6F83" w:rsidRPr="0085625F">
        <w:rPr>
          <w:sz w:val="28"/>
          <w:szCs w:val="28"/>
          <w:lang w:val="uk-UA"/>
        </w:rPr>
        <w:t>Хоменку</w:t>
      </w:r>
      <w:proofErr w:type="spellEnd"/>
      <w:r w:rsidR="00DE6F83" w:rsidRPr="0085625F">
        <w:rPr>
          <w:sz w:val="28"/>
          <w:szCs w:val="28"/>
          <w:lang w:val="uk-UA"/>
        </w:rPr>
        <w:t xml:space="preserve"> Миколі Євгеновичу у наданні дозволу на розроблення проекту землеустрою щодо відведення земельної ділянки (згідно наданого раніше графічного матеріалу від 07.04.2017 року на якому зображене бажане місце розташування земельної ділянки) орієнтовною площею 0,10 га в межах міста </w:t>
      </w:r>
      <w:proofErr w:type="spellStart"/>
      <w:r w:rsidR="00DE6F83" w:rsidRPr="0085625F">
        <w:rPr>
          <w:sz w:val="28"/>
          <w:szCs w:val="28"/>
          <w:lang w:val="uk-UA"/>
        </w:rPr>
        <w:t>Коростишева</w:t>
      </w:r>
      <w:proofErr w:type="spellEnd"/>
      <w:r w:rsidR="00DE6F83" w:rsidRPr="0085625F">
        <w:rPr>
          <w:sz w:val="28"/>
          <w:szCs w:val="28"/>
          <w:lang w:val="uk-UA"/>
        </w:rPr>
        <w:t xml:space="preserve"> для  будівництва і обслуговування жилого будинку, господарських будівель і споруд у зв'язку з </w:t>
      </w:r>
      <w:r w:rsidR="00AD2B06">
        <w:rPr>
          <w:sz w:val="28"/>
          <w:szCs w:val="28"/>
          <w:lang w:val="uk-UA"/>
        </w:rPr>
        <w:t>невідповідністю вимог                          ст.118 Земельного кодексу України.</w:t>
      </w:r>
    </w:p>
    <w:p w:rsidR="00DE6F83" w:rsidRDefault="00AD2B06" w:rsidP="00DE6F83">
      <w:pPr>
        <w:spacing w:before="120"/>
        <w:jc w:val="both"/>
        <w:rPr>
          <w:sz w:val="28"/>
          <w:szCs w:val="28"/>
          <w:lang w:val="uk-UA"/>
        </w:rPr>
      </w:pPr>
      <w:r>
        <w:rPr>
          <w:sz w:val="28"/>
          <w:szCs w:val="28"/>
          <w:lang w:val="uk-UA"/>
        </w:rPr>
        <w:tab/>
      </w:r>
      <w:bookmarkStart w:id="0" w:name="_GoBack"/>
      <w:bookmarkEnd w:id="0"/>
      <w:r w:rsidR="0085625F">
        <w:rPr>
          <w:sz w:val="28"/>
          <w:szCs w:val="28"/>
          <w:lang w:val="uk-UA"/>
        </w:rPr>
        <w:t>2</w:t>
      </w:r>
      <w:r w:rsidR="00DE6F83">
        <w:rPr>
          <w:sz w:val="28"/>
          <w:szCs w:val="28"/>
          <w:lang w:val="uk-UA"/>
        </w:rPr>
        <w:t xml:space="preserve">. </w:t>
      </w:r>
      <w:r w:rsidR="00DE6F83">
        <w:rPr>
          <w:rFonts w:eastAsia="Calibri"/>
          <w:sz w:val="28"/>
          <w:szCs w:val="28"/>
          <w:lang w:val="uk-UA"/>
        </w:rPr>
        <w:t xml:space="preserve"> Контроль за виконанням рішення  покласти  на </w:t>
      </w:r>
      <w:r w:rsidR="00DE6F83">
        <w:rPr>
          <w:sz w:val="28"/>
          <w:szCs w:val="28"/>
          <w:lang w:val="uk-UA"/>
        </w:rPr>
        <w:t>постійну комісію з питань земельних відносин, екології та використання природних ресурсів та на  заступника міського голови</w:t>
      </w:r>
      <w:r w:rsidR="00DE6F83">
        <w:rPr>
          <w:rFonts w:eastAsia="Calibri"/>
          <w:sz w:val="28"/>
          <w:szCs w:val="28"/>
          <w:lang w:val="uk-UA"/>
        </w:rPr>
        <w:t xml:space="preserve"> з питань діяльності виконавчих органів ради, відповідно до розподілу обов'язків</w:t>
      </w:r>
      <w:r w:rsidR="00DE6F83">
        <w:rPr>
          <w:sz w:val="28"/>
          <w:szCs w:val="28"/>
          <w:lang w:val="uk-UA"/>
        </w:rPr>
        <w:t>.</w:t>
      </w:r>
    </w:p>
    <w:p w:rsidR="00D73075" w:rsidRDefault="00D73075" w:rsidP="00DE6F83">
      <w:pPr>
        <w:jc w:val="both"/>
        <w:rPr>
          <w:sz w:val="28"/>
          <w:szCs w:val="28"/>
          <w:lang w:val="uk-UA"/>
        </w:rPr>
      </w:pPr>
      <w:r>
        <w:rPr>
          <w:sz w:val="28"/>
          <w:szCs w:val="28"/>
          <w:lang w:val="uk-UA"/>
        </w:rPr>
        <w:t xml:space="preserve">     </w:t>
      </w:r>
    </w:p>
    <w:p w:rsidR="00DE6F83" w:rsidRDefault="00D73075" w:rsidP="00DE6F83">
      <w:pPr>
        <w:jc w:val="both"/>
        <w:rPr>
          <w:b/>
          <w:sz w:val="28"/>
          <w:szCs w:val="28"/>
          <w:lang w:val="uk-UA"/>
        </w:rPr>
      </w:pPr>
      <w:r>
        <w:rPr>
          <w:sz w:val="28"/>
          <w:szCs w:val="28"/>
          <w:lang w:val="uk-UA"/>
        </w:rPr>
        <w:t xml:space="preserve">       Міський голова                                                                    </w:t>
      </w:r>
      <w:r w:rsidRPr="00D73075">
        <w:rPr>
          <w:sz w:val="28"/>
          <w:szCs w:val="28"/>
        </w:rPr>
        <w:t xml:space="preserve">    </w:t>
      </w:r>
      <w:r>
        <w:rPr>
          <w:sz w:val="28"/>
          <w:szCs w:val="28"/>
          <w:lang w:val="uk-UA"/>
        </w:rPr>
        <w:t xml:space="preserve">          І.М.Кохан</w:t>
      </w:r>
      <w:r>
        <w:rPr>
          <w:color w:val="FF0000"/>
          <w:sz w:val="28"/>
          <w:szCs w:val="28"/>
          <w:lang w:val="uk-UA"/>
        </w:rPr>
        <w:t xml:space="preserve">  </w:t>
      </w:r>
    </w:p>
    <w:p w:rsidR="00DE6F83" w:rsidRPr="00D73075" w:rsidRDefault="00DE6F83" w:rsidP="00D73075">
      <w:pPr>
        <w:spacing w:before="120"/>
        <w:jc w:val="both"/>
        <w:rPr>
          <w:sz w:val="28"/>
          <w:szCs w:val="28"/>
          <w:lang w:val="uk-UA"/>
        </w:rPr>
      </w:pPr>
      <w:r>
        <w:rPr>
          <w:sz w:val="28"/>
          <w:szCs w:val="28"/>
          <w:lang w:val="uk-UA"/>
        </w:rPr>
        <w:t xml:space="preserve"> </w:t>
      </w:r>
      <w:r>
        <w:rPr>
          <w:rFonts w:eastAsia="Calibri"/>
          <w:sz w:val="28"/>
          <w:szCs w:val="28"/>
          <w:lang w:val="uk-UA"/>
        </w:rPr>
        <w:t xml:space="preserve"> </w:t>
      </w:r>
      <w:r>
        <w:rPr>
          <w:sz w:val="28"/>
          <w:szCs w:val="28"/>
          <w:lang w:val="uk-UA"/>
        </w:rPr>
        <w:t xml:space="preserve">                                                                                                                                                                                                                                                                                                                                                                                                                                                                                                                                                                                                                                                                                                                                                                                                                                                                                                                                                                                                                                                                                                                                                                                                                                                                                                                                                                  </w:t>
      </w:r>
      <w:r w:rsidR="00D73075">
        <w:rPr>
          <w:sz w:val="28"/>
          <w:szCs w:val="28"/>
          <w:lang w:val="uk-UA"/>
        </w:rPr>
        <w:t xml:space="preserve">                </w:t>
      </w:r>
      <w:r>
        <w:rPr>
          <w:sz w:val="28"/>
          <w:szCs w:val="28"/>
          <w:lang w:val="uk-UA"/>
        </w:rPr>
        <w:t xml:space="preserve">                                     </w:t>
      </w:r>
    </w:p>
    <w:p w:rsidR="001F0DDE" w:rsidRDefault="001F0DDE"/>
    <w:sectPr w:rsidR="001F0DDE" w:rsidSect="00D73075">
      <w:pgSz w:w="11906" w:h="16838"/>
      <w:pgMar w:top="850"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17DB7"/>
    <w:multiLevelType w:val="hybridMultilevel"/>
    <w:tmpl w:val="50543F62"/>
    <w:lvl w:ilvl="0" w:tplc="25185556">
      <w:start w:val="1"/>
      <w:numFmt w:val="decimal"/>
      <w:lvlText w:val="%1."/>
      <w:lvlJc w:val="left"/>
      <w:pPr>
        <w:ind w:left="1050" w:hanging="375"/>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09"/>
    <w:rsid w:val="001454F5"/>
    <w:rsid w:val="001F0DDE"/>
    <w:rsid w:val="002B20BF"/>
    <w:rsid w:val="004B2254"/>
    <w:rsid w:val="005762A6"/>
    <w:rsid w:val="007745CE"/>
    <w:rsid w:val="00796BD8"/>
    <w:rsid w:val="0085625F"/>
    <w:rsid w:val="00AD2B06"/>
    <w:rsid w:val="00C44451"/>
    <w:rsid w:val="00D73075"/>
    <w:rsid w:val="00DE6F83"/>
    <w:rsid w:val="00E42C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DE6F83"/>
    <w:pPr>
      <w:spacing w:after="0" w:line="240" w:lineRule="auto"/>
    </w:pPr>
    <w:rPr>
      <w:rFonts w:ascii="Times New Roman" w:eastAsia="Calibri" w:hAnsi="Times New Roman" w:cs="Times New Roman"/>
      <w:sz w:val="20"/>
      <w:szCs w:val="20"/>
      <w:lang w:val="ru-RU" w:eastAsia="ru-RU"/>
    </w:rPr>
  </w:style>
  <w:style w:type="paragraph" w:styleId="a3">
    <w:name w:val="List Paragraph"/>
    <w:basedOn w:val="a"/>
    <w:uiPriority w:val="34"/>
    <w:qFormat/>
    <w:rsid w:val="00856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DE6F83"/>
    <w:pPr>
      <w:spacing w:after="0" w:line="240" w:lineRule="auto"/>
    </w:pPr>
    <w:rPr>
      <w:rFonts w:ascii="Times New Roman" w:eastAsia="Calibri" w:hAnsi="Times New Roman" w:cs="Times New Roman"/>
      <w:sz w:val="20"/>
      <w:szCs w:val="20"/>
      <w:lang w:val="ru-RU" w:eastAsia="ru-RU"/>
    </w:rPr>
  </w:style>
  <w:style w:type="paragraph" w:styleId="a3">
    <w:name w:val="List Paragraph"/>
    <w:basedOn w:val="a"/>
    <w:uiPriority w:val="34"/>
    <w:qFormat/>
    <w:rsid w:val="00856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2284</Words>
  <Characters>1303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25</cp:revision>
  <dcterms:created xsi:type="dcterms:W3CDTF">2018-07-13T07:32:00Z</dcterms:created>
  <dcterms:modified xsi:type="dcterms:W3CDTF">2018-07-20T08:48:00Z</dcterms:modified>
</cp:coreProperties>
</file>