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590" w:rsidRPr="001B276F" w:rsidRDefault="002F1590" w:rsidP="002627EC">
      <w:pPr>
        <w:pStyle w:val="western"/>
        <w:shd w:val="clear" w:color="auto" w:fill="FFFFFF"/>
        <w:spacing w:before="0" w:beforeAutospacing="0" w:after="0" w:afterAutospacing="0" w:line="315" w:lineRule="atLeast"/>
        <w:ind w:left="-567"/>
        <w:jc w:val="right"/>
        <w:textAlignment w:val="baseline"/>
        <w:rPr>
          <w:caps/>
          <w:color w:val="000000" w:themeColor="text1"/>
          <w:sz w:val="28"/>
          <w:szCs w:val="28"/>
          <w:bdr w:val="none" w:sz="0" w:space="0" w:color="auto" w:frame="1"/>
          <w:lang w:val="uk-UA"/>
        </w:rPr>
      </w:pPr>
      <w:r w:rsidRPr="001B276F">
        <w:rPr>
          <w:caps/>
          <w:color w:val="000000" w:themeColor="text1"/>
          <w:sz w:val="28"/>
          <w:szCs w:val="28"/>
          <w:bdr w:val="none" w:sz="0" w:space="0" w:color="auto" w:frame="1"/>
        </w:rPr>
        <w:t>ЗАТВЕРДЖЕНО:</w:t>
      </w:r>
    </w:p>
    <w:p w:rsidR="00EE133E" w:rsidRPr="001B276F" w:rsidRDefault="002F1590" w:rsidP="002627EC">
      <w:pPr>
        <w:pStyle w:val="western"/>
        <w:shd w:val="clear" w:color="auto" w:fill="FFFFFF"/>
        <w:spacing w:before="0" w:beforeAutospacing="0" w:after="0" w:afterAutospacing="0" w:line="315" w:lineRule="atLeast"/>
        <w:ind w:left="-567"/>
        <w:jc w:val="right"/>
        <w:textAlignment w:val="baseline"/>
        <w:rPr>
          <w:color w:val="000000" w:themeColor="text1"/>
          <w:sz w:val="28"/>
          <w:szCs w:val="28"/>
          <w:bdr w:val="none" w:sz="0" w:space="0" w:color="auto" w:frame="1"/>
          <w:lang w:val="uk-UA"/>
        </w:rPr>
      </w:pPr>
      <w:r w:rsidRPr="001B276F">
        <w:rPr>
          <w:color w:val="000000" w:themeColor="text1"/>
          <w:sz w:val="28"/>
          <w:szCs w:val="28"/>
          <w:bdr w:val="none" w:sz="0" w:space="0" w:color="auto" w:frame="1"/>
        </w:rPr>
        <w:t xml:space="preserve">Рішення </w:t>
      </w:r>
      <w:r w:rsidR="00377365" w:rsidRPr="001B276F">
        <w:rPr>
          <w:color w:val="000000" w:themeColor="text1"/>
          <w:sz w:val="28"/>
          <w:szCs w:val="28"/>
          <w:bdr w:val="none" w:sz="0" w:space="0" w:color="auto" w:frame="1"/>
          <w:lang w:val="uk-UA"/>
        </w:rPr>
        <w:t>____</w:t>
      </w:r>
      <w:r w:rsidRPr="001B276F">
        <w:rPr>
          <w:color w:val="000000" w:themeColor="text1"/>
          <w:sz w:val="28"/>
          <w:szCs w:val="28"/>
          <w:bdr w:val="none" w:sz="0" w:space="0" w:color="auto" w:frame="1"/>
        </w:rPr>
        <w:t xml:space="preserve">сесії </w:t>
      </w:r>
      <w:r w:rsidRPr="001B276F">
        <w:rPr>
          <w:color w:val="000000" w:themeColor="text1"/>
          <w:sz w:val="28"/>
          <w:szCs w:val="28"/>
          <w:bdr w:val="none" w:sz="0" w:space="0" w:color="auto" w:frame="1"/>
          <w:lang w:val="uk-UA"/>
        </w:rPr>
        <w:t xml:space="preserve">Коростишівської </w:t>
      </w:r>
    </w:p>
    <w:p w:rsidR="002F1590" w:rsidRPr="001B276F" w:rsidRDefault="006321D2" w:rsidP="002627EC">
      <w:pPr>
        <w:pStyle w:val="western"/>
        <w:shd w:val="clear" w:color="auto" w:fill="FFFFFF"/>
        <w:spacing w:before="0" w:beforeAutospacing="0" w:after="0" w:afterAutospacing="0" w:line="315" w:lineRule="atLeast"/>
        <w:ind w:left="-567"/>
        <w:jc w:val="right"/>
        <w:textAlignment w:val="baseline"/>
        <w:rPr>
          <w:color w:val="000000" w:themeColor="text1"/>
          <w:sz w:val="28"/>
          <w:szCs w:val="28"/>
          <w:lang w:val="uk-UA"/>
        </w:rPr>
      </w:pPr>
      <w:r w:rsidRPr="001B276F">
        <w:rPr>
          <w:color w:val="000000" w:themeColor="text1"/>
          <w:sz w:val="28"/>
          <w:szCs w:val="28"/>
          <w:bdr w:val="none" w:sz="0" w:space="0" w:color="auto" w:frame="1"/>
        </w:rPr>
        <w:t>міської ради сьомого</w:t>
      </w:r>
      <w:r w:rsidR="002F1590" w:rsidRPr="001B276F">
        <w:rPr>
          <w:color w:val="000000" w:themeColor="text1"/>
          <w:sz w:val="28"/>
          <w:szCs w:val="28"/>
          <w:bdr w:val="none" w:sz="0" w:space="0" w:color="auto" w:frame="1"/>
        </w:rPr>
        <w:t xml:space="preserve"> скликання</w:t>
      </w:r>
    </w:p>
    <w:p w:rsidR="002F1590" w:rsidRPr="001B276F" w:rsidRDefault="002F1590" w:rsidP="002627EC">
      <w:pPr>
        <w:pStyle w:val="western"/>
        <w:shd w:val="clear" w:color="auto" w:fill="FFFFFF"/>
        <w:spacing w:before="0" w:beforeAutospacing="0" w:after="0" w:afterAutospacing="0" w:line="315" w:lineRule="atLeast"/>
        <w:ind w:left="-567"/>
        <w:jc w:val="right"/>
        <w:textAlignment w:val="baseline"/>
        <w:rPr>
          <w:color w:val="000000" w:themeColor="text1"/>
          <w:sz w:val="28"/>
          <w:szCs w:val="28"/>
          <w:bdr w:val="none" w:sz="0" w:space="0" w:color="auto" w:frame="1"/>
          <w:lang w:val="uk-UA"/>
        </w:rPr>
      </w:pPr>
      <w:r w:rsidRPr="001B276F">
        <w:rPr>
          <w:color w:val="000000" w:themeColor="text1"/>
          <w:sz w:val="28"/>
          <w:szCs w:val="28"/>
          <w:bdr w:val="none" w:sz="0" w:space="0" w:color="auto" w:frame="1"/>
        </w:rPr>
        <w:t>від ____________ 2020 р. № _____</w:t>
      </w:r>
    </w:p>
    <w:p w:rsidR="00423B08" w:rsidRPr="001B276F" w:rsidRDefault="00423B08" w:rsidP="002627EC">
      <w:pPr>
        <w:pStyle w:val="western"/>
        <w:shd w:val="clear" w:color="auto" w:fill="FFFFFF"/>
        <w:spacing w:before="0" w:beforeAutospacing="0" w:after="0" w:afterAutospacing="0" w:line="315" w:lineRule="atLeast"/>
        <w:ind w:left="-567"/>
        <w:jc w:val="right"/>
        <w:textAlignment w:val="baseline"/>
        <w:rPr>
          <w:color w:val="000000" w:themeColor="text1"/>
          <w:sz w:val="28"/>
          <w:szCs w:val="28"/>
          <w:bdr w:val="none" w:sz="0" w:space="0" w:color="auto" w:frame="1"/>
          <w:lang w:val="uk-UA"/>
        </w:rPr>
      </w:pPr>
    </w:p>
    <w:p w:rsidR="002F1590" w:rsidRPr="001B276F" w:rsidRDefault="002F1590" w:rsidP="002F1590">
      <w:pPr>
        <w:pStyle w:val="western"/>
        <w:shd w:val="clear" w:color="auto" w:fill="FFFFFF"/>
        <w:spacing w:before="0" w:beforeAutospacing="0" w:after="0" w:afterAutospacing="0" w:line="315" w:lineRule="atLeast"/>
        <w:ind w:left="4253"/>
        <w:textAlignment w:val="baseline"/>
        <w:rPr>
          <w:color w:val="000000" w:themeColor="text1"/>
          <w:sz w:val="28"/>
          <w:szCs w:val="28"/>
          <w:bdr w:val="none" w:sz="0" w:space="0" w:color="auto" w:frame="1"/>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2F1590" w:rsidRPr="001B276F" w:rsidRDefault="00273D4F"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r w:rsidRPr="001B276F">
        <w:rPr>
          <w:b/>
          <w:color w:val="000000" w:themeColor="text1"/>
          <w:sz w:val="44"/>
          <w:szCs w:val="27"/>
          <w:shd w:val="clear" w:color="auto" w:fill="FFFFFF"/>
        </w:rPr>
        <w:t>ПРОГРАМА</w:t>
      </w:r>
      <w:r w:rsidRPr="001B276F">
        <w:rPr>
          <w:b/>
          <w:color w:val="000000" w:themeColor="text1"/>
          <w:sz w:val="44"/>
          <w:szCs w:val="27"/>
        </w:rPr>
        <w:br/>
      </w:r>
      <w:r w:rsidRPr="001B276F">
        <w:rPr>
          <w:b/>
          <w:color w:val="000000" w:themeColor="text1"/>
          <w:sz w:val="44"/>
          <w:szCs w:val="27"/>
          <w:shd w:val="clear" w:color="auto" w:fill="FFFFFF"/>
        </w:rPr>
        <w:t xml:space="preserve">забезпечення пожежної та техногенної безпеки </w:t>
      </w:r>
      <w:r w:rsidRPr="001B276F">
        <w:rPr>
          <w:b/>
          <w:color w:val="000000" w:themeColor="text1"/>
          <w:sz w:val="44"/>
          <w:szCs w:val="27"/>
          <w:shd w:val="clear" w:color="auto" w:fill="FFFFFF"/>
          <w:lang w:val="uk-UA"/>
        </w:rPr>
        <w:t>закладів освіти Коростишівської міської ради на</w:t>
      </w:r>
      <w:r w:rsidRPr="001B276F">
        <w:rPr>
          <w:b/>
          <w:color w:val="000000" w:themeColor="text1"/>
          <w:sz w:val="44"/>
          <w:szCs w:val="27"/>
          <w:shd w:val="clear" w:color="auto" w:fill="FFFFFF"/>
        </w:rPr>
        <w:t xml:space="preserve"> 2020-202</w:t>
      </w:r>
      <w:r w:rsidR="00D432B9" w:rsidRPr="001B276F">
        <w:rPr>
          <w:b/>
          <w:color w:val="000000" w:themeColor="text1"/>
          <w:sz w:val="44"/>
          <w:szCs w:val="27"/>
          <w:shd w:val="clear" w:color="auto" w:fill="FFFFFF"/>
        </w:rPr>
        <w:t>4</w:t>
      </w:r>
      <w:r w:rsidRPr="001B276F">
        <w:rPr>
          <w:b/>
          <w:color w:val="000000" w:themeColor="text1"/>
          <w:sz w:val="44"/>
          <w:szCs w:val="27"/>
          <w:shd w:val="clear" w:color="auto" w:fill="FFFFFF"/>
        </w:rPr>
        <w:t xml:space="preserve"> роки</w:t>
      </w: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4"/>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40"/>
          <w:szCs w:val="27"/>
          <w:shd w:val="clear" w:color="auto" w:fill="FFFFFF"/>
        </w:rPr>
      </w:pP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32"/>
          <w:szCs w:val="27"/>
          <w:shd w:val="clear" w:color="auto" w:fill="FFFFFF"/>
          <w:lang w:val="uk-UA"/>
        </w:rPr>
      </w:pPr>
      <w:r w:rsidRPr="001B276F">
        <w:rPr>
          <w:b/>
          <w:color w:val="000000" w:themeColor="text1"/>
          <w:sz w:val="32"/>
          <w:szCs w:val="27"/>
          <w:shd w:val="clear" w:color="auto" w:fill="FFFFFF"/>
          <w:lang w:val="uk-UA"/>
        </w:rPr>
        <w:lastRenderedPageBreak/>
        <w:t>ПАСПОРТ ПРОГРАМИ</w:t>
      </w:r>
    </w:p>
    <w:p w:rsidR="006321D2" w:rsidRPr="001B276F" w:rsidRDefault="006321D2" w:rsidP="00273D4F">
      <w:pPr>
        <w:pStyle w:val="western"/>
        <w:shd w:val="clear" w:color="auto" w:fill="FFFFFF"/>
        <w:spacing w:before="0" w:beforeAutospacing="0" w:after="0" w:afterAutospacing="0" w:line="315" w:lineRule="atLeast"/>
        <w:ind w:left="-567"/>
        <w:jc w:val="center"/>
        <w:textAlignment w:val="baseline"/>
        <w:rPr>
          <w:b/>
          <w:color w:val="000000" w:themeColor="text1"/>
          <w:sz w:val="32"/>
          <w:szCs w:val="27"/>
          <w:shd w:val="clear" w:color="auto" w:fill="FFFFFF"/>
          <w:lang w:val="uk-UA"/>
        </w:rPr>
      </w:pPr>
      <w:r w:rsidRPr="001B276F">
        <w:rPr>
          <w:b/>
          <w:color w:val="000000" w:themeColor="text1"/>
          <w:sz w:val="32"/>
          <w:szCs w:val="27"/>
          <w:shd w:val="clear" w:color="auto" w:fill="FFFFFF"/>
          <w:lang w:val="uk-UA"/>
        </w:rPr>
        <w:t>забезпечення пожежної та техногенної безпеки закладів освіти Коростишівської міської ради на 2020 – 2024 роки</w:t>
      </w:r>
    </w:p>
    <w:p w:rsidR="00EF68CE" w:rsidRPr="001B276F" w:rsidRDefault="00EF68CE" w:rsidP="00273D4F">
      <w:pPr>
        <w:pStyle w:val="western"/>
        <w:shd w:val="clear" w:color="auto" w:fill="FFFFFF"/>
        <w:spacing w:before="0" w:beforeAutospacing="0" w:after="0" w:afterAutospacing="0" w:line="315" w:lineRule="atLeast"/>
        <w:ind w:left="-567"/>
        <w:jc w:val="center"/>
        <w:textAlignment w:val="baseline"/>
        <w:rPr>
          <w:b/>
          <w:color w:val="000000" w:themeColor="text1"/>
          <w:sz w:val="32"/>
          <w:szCs w:val="27"/>
          <w:shd w:val="clear" w:color="auto" w:fill="FFFFFF"/>
          <w:lang w:val="uk-UA"/>
        </w:rPr>
      </w:pPr>
    </w:p>
    <w:tbl>
      <w:tblPr>
        <w:tblStyle w:val="a7"/>
        <w:tblW w:w="0" w:type="auto"/>
        <w:tblInd w:w="-567" w:type="dxa"/>
        <w:tblLook w:val="04A0"/>
      </w:tblPr>
      <w:tblGrid>
        <w:gridCol w:w="704"/>
        <w:gridCol w:w="2977"/>
        <w:gridCol w:w="5664"/>
      </w:tblGrid>
      <w:tr w:rsidR="001B276F" w:rsidRPr="001B276F" w:rsidTr="00EF68CE">
        <w:tc>
          <w:tcPr>
            <w:tcW w:w="704" w:type="dxa"/>
          </w:tcPr>
          <w:p w:rsidR="00EF68CE" w:rsidRPr="001B276F" w:rsidRDefault="00EF68CE"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1</w:t>
            </w:r>
          </w:p>
        </w:tc>
        <w:tc>
          <w:tcPr>
            <w:tcW w:w="2977" w:type="dxa"/>
          </w:tcPr>
          <w:p w:rsidR="00EF68CE" w:rsidRPr="001B276F" w:rsidRDefault="00EF68CE"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Ініціатор розроблення</w:t>
            </w:r>
          </w:p>
          <w:p w:rsidR="00EF68CE" w:rsidRPr="001B276F" w:rsidRDefault="00EF68CE"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Програми</w:t>
            </w:r>
          </w:p>
        </w:tc>
        <w:tc>
          <w:tcPr>
            <w:tcW w:w="5664" w:type="dxa"/>
          </w:tcPr>
          <w:p w:rsidR="00EF68CE" w:rsidRPr="001B276F" w:rsidRDefault="00EF68CE"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Відділ освіти, молоді та спорту Коростишівської міської ради</w:t>
            </w:r>
          </w:p>
        </w:tc>
      </w:tr>
      <w:tr w:rsidR="001B276F" w:rsidRPr="002246F2" w:rsidTr="00EF68CE">
        <w:tc>
          <w:tcPr>
            <w:tcW w:w="704" w:type="dxa"/>
          </w:tcPr>
          <w:p w:rsidR="00EF68CE" w:rsidRPr="001B276F" w:rsidRDefault="00EF68CE"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2</w:t>
            </w:r>
          </w:p>
        </w:tc>
        <w:tc>
          <w:tcPr>
            <w:tcW w:w="2977" w:type="dxa"/>
          </w:tcPr>
          <w:p w:rsidR="00EF68CE" w:rsidRPr="001B276F" w:rsidRDefault="00EF68CE"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Дата, номер і назва документа органу виконавчої влади про розроблення програми</w:t>
            </w:r>
          </w:p>
        </w:tc>
        <w:tc>
          <w:tcPr>
            <w:tcW w:w="5664" w:type="dxa"/>
          </w:tcPr>
          <w:p w:rsidR="00EF68CE" w:rsidRPr="001B276F" w:rsidRDefault="00AA2FF0" w:rsidP="00D02BE0">
            <w:pPr>
              <w:rPr>
                <w:rFonts w:ascii="Times New Roman" w:hAnsi="Times New Roman" w:cs="Times New Roman"/>
                <w:color w:val="000000" w:themeColor="text1"/>
                <w:sz w:val="26"/>
                <w:szCs w:val="26"/>
                <w:lang w:val="uk-UA"/>
              </w:rPr>
            </w:pPr>
            <w:r w:rsidRPr="001B276F">
              <w:rPr>
                <w:rFonts w:ascii="Times New Roman" w:hAnsi="Times New Roman" w:cs="Times New Roman"/>
                <w:color w:val="000000" w:themeColor="text1"/>
                <w:sz w:val="26"/>
                <w:szCs w:val="26"/>
                <w:lang w:val="uk-UA"/>
              </w:rPr>
              <w:t>Закони України</w:t>
            </w:r>
            <w:r w:rsidR="00D02BE0">
              <w:rPr>
                <w:rFonts w:ascii="Times New Roman" w:hAnsi="Times New Roman" w:cs="Times New Roman"/>
                <w:color w:val="000000" w:themeColor="text1"/>
                <w:sz w:val="26"/>
                <w:szCs w:val="26"/>
                <w:lang w:val="uk-UA"/>
              </w:rPr>
              <w:t xml:space="preserve">  «Про освіту»</w:t>
            </w:r>
            <w:bookmarkStart w:id="0" w:name="_GoBack"/>
            <w:bookmarkEnd w:id="0"/>
            <w:r w:rsidR="000A46ED" w:rsidRPr="001B276F">
              <w:rPr>
                <w:rFonts w:ascii="Times New Roman" w:hAnsi="Times New Roman" w:cs="Times New Roman"/>
                <w:color w:val="000000" w:themeColor="text1"/>
                <w:sz w:val="26"/>
                <w:szCs w:val="26"/>
                <w:lang w:val="uk-UA"/>
              </w:rPr>
              <w:t>, «Про місцеве самоврядування в Україні»,</w:t>
            </w:r>
            <w:r w:rsidR="009B75BB" w:rsidRPr="001B276F">
              <w:rPr>
                <w:rFonts w:ascii="Times New Roman" w:hAnsi="Times New Roman" w:cs="Times New Roman"/>
                <w:color w:val="000000" w:themeColor="text1"/>
                <w:sz w:val="26"/>
                <w:szCs w:val="26"/>
                <w:lang w:val="uk-UA"/>
              </w:rPr>
              <w:t xml:space="preserve"> наказ Міністерства Внутрішніх Справ України від 30.12.2014 № 1417 «Про затвердження Правил пожежної безпеки в Україні», кодексу цивільного захисту України,  </w:t>
            </w:r>
            <w:r w:rsidR="009619AB" w:rsidRPr="001B276F">
              <w:rPr>
                <w:rFonts w:ascii="Times New Roman" w:hAnsi="Times New Roman" w:cs="Times New Roman"/>
                <w:color w:val="000000" w:themeColor="text1"/>
                <w:sz w:val="26"/>
                <w:szCs w:val="26"/>
                <w:lang w:val="uk-UA"/>
              </w:rPr>
              <w:t>Наказ Міністерства Внутрішніх Справ України від 02.11.2015</w:t>
            </w:r>
            <w:r w:rsidR="009619AB" w:rsidRPr="001B276F">
              <w:rPr>
                <w:rFonts w:ascii="Times New Roman" w:hAnsi="Times New Roman" w:cs="Times New Roman"/>
                <w:color w:val="000000" w:themeColor="text1"/>
                <w:sz w:val="26"/>
                <w:szCs w:val="26"/>
              </w:rPr>
              <w:t> </w:t>
            </w:r>
            <w:r w:rsidR="009619AB" w:rsidRPr="001B276F">
              <w:rPr>
                <w:rFonts w:ascii="Times New Roman" w:hAnsi="Times New Roman" w:cs="Times New Roman"/>
                <w:color w:val="000000" w:themeColor="text1"/>
                <w:sz w:val="26"/>
                <w:szCs w:val="26"/>
                <w:lang w:val="uk-UA"/>
              </w:rPr>
              <w:t xml:space="preserve"> № 1337 «Деякі питання проведення перевірок щодо додержання суб’єктом господарювання вимог законодавства у сфері цивільного захисту, техногенної та пожежної безпеки»,  Наказ Мін</w:t>
            </w:r>
            <w:r w:rsidR="0026639A" w:rsidRPr="001B276F">
              <w:rPr>
                <w:rFonts w:ascii="Times New Roman" w:hAnsi="Times New Roman" w:cs="Times New Roman"/>
                <w:color w:val="000000" w:themeColor="text1"/>
                <w:sz w:val="26"/>
                <w:szCs w:val="26"/>
                <w:lang w:val="uk-UA"/>
              </w:rPr>
              <w:t>і</w:t>
            </w:r>
            <w:r w:rsidR="009619AB" w:rsidRPr="001B276F">
              <w:rPr>
                <w:rFonts w:ascii="Times New Roman" w:hAnsi="Times New Roman" w:cs="Times New Roman"/>
                <w:color w:val="000000" w:themeColor="text1"/>
                <w:sz w:val="26"/>
                <w:szCs w:val="26"/>
                <w:lang w:val="uk-UA"/>
              </w:rPr>
              <w:t>стерства Надзвичайних Ситуацій України від 15.08.2007 № 557 «Правила техногенної безпеки у сфері цивільного захисту на підприємствах, в організаціях, установах та на небезпечних територіях».</w:t>
            </w:r>
          </w:p>
        </w:tc>
      </w:tr>
      <w:tr w:rsidR="001B276F" w:rsidRPr="001B276F" w:rsidTr="00EF68CE">
        <w:tc>
          <w:tcPr>
            <w:tcW w:w="704" w:type="dxa"/>
          </w:tcPr>
          <w:p w:rsidR="00EF68CE"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3</w:t>
            </w:r>
          </w:p>
        </w:tc>
        <w:tc>
          <w:tcPr>
            <w:tcW w:w="2977" w:type="dxa"/>
          </w:tcPr>
          <w:p w:rsidR="00EF68CE"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Розробник програми</w:t>
            </w:r>
          </w:p>
        </w:tc>
        <w:tc>
          <w:tcPr>
            <w:tcW w:w="5664" w:type="dxa"/>
          </w:tcPr>
          <w:p w:rsidR="00EF68CE"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Відділ освіти, молоді та спорту Коростишівської міської ради</w:t>
            </w:r>
          </w:p>
        </w:tc>
      </w:tr>
      <w:tr w:rsidR="001B276F" w:rsidRPr="002246F2" w:rsidTr="00EF68CE">
        <w:tc>
          <w:tcPr>
            <w:tcW w:w="704"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4</w:t>
            </w:r>
          </w:p>
        </w:tc>
        <w:tc>
          <w:tcPr>
            <w:tcW w:w="2977"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 xml:space="preserve">Відповідальні виконавці програми </w:t>
            </w:r>
          </w:p>
        </w:tc>
        <w:tc>
          <w:tcPr>
            <w:tcW w:w="5664"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Відділ освіти, молоді та спорту Коростишівської міської ради, фінансове управління Коростишівської міської ради, заклади освіти Коростишівської міської ради</w:t>
            </w:r>
          </w:p>
        </w:tc>
      </w:tr>
      <w:tr w:rsidR="001B276F" w:rsidRPr="002246F2" w:rsidTr="00EF68CE">
        <w:tc>
          <w:tcPr>
            <w:tcW w:w="704"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5</w:t>
            </w:r>
          </w:p>
        </w:tc>
        <w:tc>
          <w:tcPr>
            <w:tcW w:w="2977"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Учасники програми</w:t>
            </w:r>
          </w:p>
        </w:tc>
        <w:tc>
          <w:tcPr>
            <w:tcW w:w="5664"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Відділ освіти, молоді та спорту Коростишівської міської ради, фінансове управління Коростишівської міської ради, заклади освіти Коростишівської міської ради</w:t>
            </w:r>
          </w:p>
        </w:tc>
      </w:tr>
      <w:tr w:rsidR="001B276F" w:rsidRPr="001B276F" w:rsidTr="00EF68CE">
        <w:tc>
          <w:tcPr>
            <w:tcW w:w="704"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6</w:t>
            </w:r>
          </w:p>
        </w:tc>
        <w:tc>
          <w:tcPr>
            <w:tcW w:w="2977"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Термін реалізації програми</w:t>
            </w:r>
          </w:p>
        </w:tc>
        <w:tc>
          <w:tcPr>
            <w:tcW w:w="5664"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2020 – 2024 роки</w:t>
            </w:r>
          </w:p>
        </w:tc>
      </w:tr>
      <w:tr w:rsidR="001B276F" w:rsidRPr="001B276F" w:rsidTr="00EF68CE">
        <w:tc>
          <w:tcPr>
            <w:tcW w:w="704"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7</w:t>
            </w:r>
          </w:p>
        </w:tc>
        <w:tc>
          <w:tcPr>
            <w:tcW w:w="2977" w:type="dxa"/>
          </w:tcPr>
          <w:p w:rsidR="009619AB" w:rsidRPr="001B276F" w:rsidRDefault="009619AB"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Джерела фінансування</w:t>
            </w:r>
          </w:p>
        </w:tc>
        <w:tc>
          <w:tcPr>
            <w:tcW w:w="5664" w:type="dxa"/>
          </w:tcPr>
          <w:p w:rsidR="009619AB" w:rsidRPr="001B276F" w:rsidRDefault="009619AB" w:rsidP="009619AB">
            <w:pPr>
              <w:pStyle w:val="western"/>
              <w:numPr>
                <w:ilvl w:val="0"/>
                <w:numId w:val="6"/>
              </w:numPr>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місцевий бюджет;</w:t>
            </w:r>
          </w:p>
          <w:p w:rsidR="009619AB" w:rsidRPr="001B276F" w:rsidRDefault="009619AB" w:rsidP="009619AB">
            <w:pPr>
              <w:pStyle w:val="western"/>
              <w:numPr>
                <w:ilvl w:val="0"/>
                <w:numId w:val="6"/>
              </w:numPr>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інші джерела фінансування, не заборонені законо</w:t>
            </w:r>
            <w:r w:rsidR="00F17916" w:rsidRPr="001B276F">
              <w:rPr>
                <w:color w:val="000000" w:themeColor="text1"/>
                <w:sz w:val="26"/>
                <w:szCs w:val="26"/>
                <w:shd w:val="clear" w:color="auto" w:fill="FFFFFF"/>
                <w:lang w:val="uk-UA"/>
              </w:rPr>
              <w:t>д</w:t>
            </w:r>
            <w:r w:rsidRPr="001B276F">
              <w:rPr>
                <w:color w:val="000000" w:themeColor="text1"/>
                <w:sz w:val="26"/>
                <w:szCs w:val="26"/>
                <w:shd w:val="clear" w:color="auto" w:fill="FFFFFF"/>
                <w:lang w:val="uk-UA"/>
              </w:rPr>
              <w:t>авством України</w:t>
            </w:r>
          </w:p>
        </w:tc>
      </w:tr>
      <w:tr w:rsidR="001B276F" w:rsidRPr="001B276F" w:rsidTr="00EF68CE">
        <w:tc>
          <w:tcPr>
            <w:tcW w:w="704" w:type="dxa"/>
          </w:tcPr>
          <w:p w:rsidR="00F17916" w:rsidRPr="001B276F" w:rsidRDefault="00F17916"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8</w:t>
            </w:r>
          </w:p>
        </w:tc>
        <w:tc>
          <w:tcPr>
            <w:tcW w:w="2977" w:type="dxa"/>
          </w:tcPr>
          <w:p w:rsidR="001B276F" w:rsidRPr="001B276F" w:rsidRDefault="00F17916" w:rsidP="00EF68CE">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Загальний орієнтовний обсяг фі</w:t>
            </w:r>
            <w:r w:rsidR="002F6496" w:rsidRPr="001B276F">
              <w:rPr>
                <w:color w:val="000000" w:themeColor="text1"/>
                <w:sz w:val="26"/>
                <w:szCs w:val="26"/>
                <w:shd w:val="clear" w:color="auto" w:fill="FFFFFF"/>
                <w:lang w:val="uk-UA"/>
              </w:rPr>
              <w:t>нансових ресурсів з міського бю</w:t>
            </w:r>
            <w:r w:rsidRPr="001B276F">
              <w:rPr>
                <w:color w:val="000000" w:themeColor="text1"/>
                <w:sz w:val="26"/>
                <w:szCs w:val="26"/>
                <w:shd w:val="clear" w:color="auto" w:fill="FFFFFF"/>
                <w:lang w:val="uk-UA"/>
              </w:rPr>
              <w:t>дж</w:t>
            </w:r>
            <w:r w:rsidR="002F6496" w:rsidRPr="001B276F">
              <w:rPr>
                <w:color w:val="000000" w:themeColor="text1"/>
                <w:sz w:val="26"/>
                <w:szCs w:val="26"/>
                <w:shd w:val="clear" w:color="auto" w:fill="FFFFFF"/>
                <w:lang w:val="uk-UA"/>
              </w:rPr>
              <w:t>е</w:t>
            </w:r>
            <w:r w:rsidRPr="001B276F">
              <w:rPr>
                <w:color w:val="000000" w:themeColor="text1"/>
                <w:sz w:val="26"/>
                <w:szCs w:val="26"/>
                <w:shd w:val="clear" w:color="auto" w:fill="FFFFFF"/>
                <w:lang w:val="uk-UA"/>
              </w:rPr>
              <w:t>ту</w:t>
            </w:r>
            <w:r w:rsidR="002F6496" w:rsidRPr="001B276F">
              <w:rPr>
                <w:color w:val="000000" w:themeColor="text1"/>
                <w:sz w:val="26"/>
                <w:szCs w:val="26"/>
                <w:shd w:val="clear" w:color="auto" w:fill="FFFFFF"/>
                <w:lang w:val="uk-UA"/>
              </w:rPr>
              <w:t xml:space="preserve">, необхідних для </w:t>
            </w:r>
            <w:r w:rsidR="0026639A" w:rsidRPr="001B276F">
              <w:rPr>
                <w:color w:val="000000" w:themeColor="text1"/>
                <w:sz w:val="26"/>
                <w:szCs w:val="26"/>
                <w:shd w:val="clear" w:color="auto" w:fill="FFFFFF"/>
                <w:lang w:val="uk-UA"/>
              </w:rPr>
              <w:t>реалізації програми, всього</w:t>
            </w:r>
            <w:r w:rsidR="001B276F" w:rsidRPr="001B276F">
              <w:rPr>
                <w:color w:val="000000" w:themeColor="text1"/>
                <w:sz w:val="26"/>
                <w:szCs w:val="26"/>
                <w:shd w:val="clear" w:color="auto" w:fill="FFFFFF"/>
                <w:lang w:val="uk-UA"/>
              </w:rPr>
              <w:t xml:space="preserve"> грн.</w:t>
            </w:r>
          </w:p>
        </w:tc>
        <w:tc>
          <w:tcPr>
            <w:tcW w:w="5664" w:type="dxa"/>
          </w:tcPr>
          <w:p w:rsidR="00F17916" w:rsidRPr="001B276F" w:rsidRDefault="002F6496" w:rsidP="002F6496">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9 724</w:t>
            </w:r>
            <w:r w:rsidR="0026639A" w:rsidRPr="001B276F">
              <w:rPr>
                <w:color w:val="000000" w:themeColor="text1"/>
                <w:sz w:val="26"/>
                <w:szCs w:val="26"/>
                <w:shd w:val="clear" w:color="auto" w:fill="FFFFFF"/>
                <w:lang w:val="uk-UA"/>
              </w:rPr>
              <w:t> 950 грн. у тому числі:</w:t>
            </w:r>
          </w:p>
          <w:p w:rsidR="0026639A" w:rsidRPr="001B276F" w:rsidRDefault="0026639A" w:rsidP="002F6496">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2020 рік – 1 902 230 грн.</w:t>
            </w:r>
          </w:p>
          <w:p w:rsidR="0026639A" w:rsidRPr="001B276F" w:rsidRDefault="0026639A" w:rsidP="002F6496">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2021 рік – 2 198 880 грн.</w:t>
            </w:r>
          </w:p>
          <w:p w:rsidR="0026639A" w:rsidRPr="001B276F" w:rsidRDefault="0026639A" w:rsidP="002F6496">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2022 рік – 1 946 480 грн.</w:t>
            </w:r>
          </w:p>
          <w:p w:rsidR="0026639A" w:rsidRPr="001B276F" w:rsidRDefault="0026639A" w:rsidP="002F6496">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2023 рік – 1 918 180 грн.</w:t>
            </w:r>
          </w:p>
          <w:p w:rsidR="0026639A" w:rsidRPr="001B276F" w:rsidRDefault="0026639A" w:rsidP="002F6496">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2024 рік – 1 759 180 грн.</w:t>
            </w:r>
          </w:p>
          <w:p w:rsidR="001B276F" w:rsidRPr="001B276F" w:rsidRDefault="001B276F" w:rsidP="002F6496">
            <w:pPr>
              <w:pStyle w:val="western"/>
              <w:spacing w:before="0" w:beforeAutospacing="0" w:after="0" w:afterAutospacing="0" w:line="315" w:lineRule="atLeast"/>
              <w:textAlignment w:val="baseline"/>
              <w:rPr>
                <w:color w:val="000000" w:themeColor="text1"/>
                <w:sz w:val="26"/>
                <w:szCs w:val="26"/>
                <w:shd w:val="clear" w:color="auto" w:fill="FFFFFF"/>
                <w:lang w:val="uk-UA"/>
              </w:rPr>
            </w:pPr>
            <w:r w:rsidRPr="001B276F">
              <w:rPr>
                <w:color w:val="000000" w:themeColor="text1"/>
                <w:sz w:val="26"/>
                <w:szCs w:val="26"/>
                <w:shd w:val="clear" w:color="auto" w:fill="FFFFFF"/>
                <w:lang w:val="uk-UA"/>
              </w:rPr>
              <w:t>Детальний опис фінансування (додаток додається)</w:t>
            </w:r>
          </w:p>
        </w:tc>
      </w:tr>
    </w:tbl>
    <w:p w:rsidR="00EF68CE" w:rsidRPr="001B276F" w:rsidRDefault="00EF68CE" w:rsidP="00EF68CE">
      <w:pPr>
        <w:pStyle w:val="western"/>
        <w:shd w:val="clear" w:color="auto" w:fill="FFFFFF"/>
        <w:spacing w:before="0" w:beforeAutospacing="0" w:after="0" w:afterAutospacing="0" w:line="315" w:lineRule="atLeast"/>
        <w:ind w:left="-567"/>
        <w:textAlignment w:val="baseline"/>
        <w:rPr>
          <w:color w:val="000000" w:themeColor="text1"/>
          <w:sz w:val="28"/>
          <w:szCs w:val="27"/>
          <w:shd w:val="clear" w:color="auto" w:fill="FFFFFF"/>
          <w:lang w:val="uk-UA"/>
        </w:rPr>
      </w:pPr>
    </w:p>
    <w:p w:rsidR="006321D2" w:rsidRPr="001B276F" w:rsidRDefault="006321D2" w:rsidP="00273D4F">
      <w:pPr>
        <w:pStyle w:val="western"/>
        <w:numPr>
          <w:ilvl w:val="0"/>
          <w:numId w:val="1"/>
        </w:numPr>
        <w:shd w:val="clear" w:color="auto" w:fill="FFFFFF"/>
        <w:spacing w:before="0" w:beforeAutospacing="0" w:after="0" w:afterAutospacing="0" w:line="315" w:lineRule="atLeast"/>
        <w:jc w:val="center"/>
        <w:textAlignment w:val="baseline"/>
        <w:rPr>
          <w:b/>
          <w:bCs/>
          <w:vanish/>
          <w:color w:val="000000" w:themeColor="text1"/>
          <w:sz w:val="28"/>
          <w:szCs w:val="27"/>
          <w:shd w:val="clear" w:color="auto" w:fill="FFFFFF"/>
          <w:lang w:val="uk-UA"/>
          <w:specVanish/>
        </w:rPr>
      </w:pPr>
    </w:p>
    <w:p w:rsidR="00273D4F" w:rsidRPr="001B276F" w:rsidRDefault="006321D2" w:rsidP="0026639A">
      <w:pPr>
        <w:pStyle w:val="western"/>
        <w:shd w:val="clear" w:color="auto" w:fill="FFFFFF"/>
        <w:spacing w:before="0" w:beforeAutospacing="0" w:after="0" w:afterAutospacing="0" w:line="315" w:lineRule="atLeast"/>
        <w:ind w:left="-207"/>
        <w:jc w:val="center"/>
        <w:textAlignment w:val="baseline"/>
        <w:rPr>
          <w:b/>
          <w:bCs/>
          <w:color w:val="000000" w:themeColor="text1"/>
          <w:sz w:val="28"/>
          <w:szCs w:val="27"/>
          <w:shd w:val="clear" w:color="auto" w:fill="FFFFFF"/>
          <w:lang w:val="uk-UA"/>
        </w:rPr>
      </w:pPr>
      <w:r w:rsidRPr="001B276F">
        <w:rPr>
          <w:b/>
          <w:bCs/>
          <w:color w:val="000000" w:themeColor="text1"/>
          <w:sz w:val="28"/>
          <w:szCs w:val="27"/>
          <w:shd w:val="clear" w:color="auto" w:fill="FFFFFF"/>
          <w:lang w:val="uk-UA"/>
        </w:rPr>
        <w:t>1.</w:t>
      </w:r>
      <w:r w:rsidR="00273D4F" w:rsidRPr="001B276F">
        <w:rPr>
          <w:b/>
          <w:bCs/>
          <w:color w:val="000000" w:themeColor="text1"/>
          <w:sz w:val="28"/>
          <w:szCs w:val="27"/>
          <w:shd w:val="clear" w:color="auto" w:fill="FFFFFF"/>
          <w:lang w:val="uk-UA"/>
        </w:rPr>
        <w:t>Загальні положення</w:t>
      </w:r>
    </w:p>
    <w:p w:rsidR="00360679" w:rsidRPr="001B276F" w:rsidRDefault="00360679" w:rsidP="00360679">
      <w:pPr>
        <w:pStyle w:val="western"/>
        <w:shd w:val="clear" w:color="auto" w:fill="FFFFFF"/>
        <w:spacing w:before="0" w:beforeAutospacing="0" w:after="0" w:afterAutospacing="0" w:line="315" w:lineRule="atLeast"/>
        <w:ind w:left="-567"/>
        <w:textAlignment w:val="baseline"/>
        <w:rPr>
          <w:b/>
          <w:bCs/>
          <w:color w:val="000000" w:themeColor="text1"/>
          <w:sz w:val="28"/>
          <w:szCs w:val="27"/>
          <w:shd w:val="clear" w:color="auto" w:fill="FFFFFF"/>
          <w:lang w:val="uk-UA"/>
        </w:rPr>
      </w:pPr>
    </w:p>
    <w:p w:rsidR="00377365" w:rsidRPr="001B276F" w:rsidRDefault="00273D4F" w:rsidP="005F3B8C">
      <w:pPr>
        <w:spacing w:line="240" w:lineRule="auto"/>
        <w:ind w:left="-567"/>
        <w:contextualSpacing/>
        <w:jc w:val="both"/>
        <w:rPr>
          <w:rFonts w:ascii="Times New Roman" w:hAnsi="Times New Roman" w:cs="Times New Roman"/>
          <w:color w:val="000000" w:themeColor="text1"/>
          <w:sz w:val="28"/>
          <w:shd w:val="clear" w:color="auto" w:fill="FFFFFF"/>
          <w:lang w:val="uk-UA"/>
        </w:rPr>
      </w:pPr>
      <w:r w:rsidRPr="001B276F">
        <w:rPr>
          <w:rFonts w:ascii="Times New Roman" w:hAnsi="Times New Roman" w:cs="Times New Roman"/>
          <w:color w:val="000000" w:themeColor="text1"/>
          <w:sz w:val="28"/>
          <w:lang w:val="uk-UA"/>
        </w:rPr>
        <w:t xml:space="preserve">Безпека є найважливішою потребою будь-якої соціально-економічної системи, характеристикою і необхідною передумовою життєдіяльності, розвитку й нормального функціонування об'єктів реального світу. Будь-які неконтрольовані внутрішні або зовнішні процеси можуть зумовити виникнення реальних загроз безпеці людей. Такими реальними загрозами є пожежі, кількість яких і збитки від них зростають. Пожежі є одним із найбільших суспільно небезпечних факторів, які приводять до значних втрат ресурсів, матеріальних цінностей та людського потенціалу. </w:t>
      </w:r>
      <w:r w:rsidRPr="001B276F">
        <w:rPr>
          <w:rFonts w:ascii="Times New Roman" w:hAnsi="Times New Roman" w:cs="Times New Roman"/>
          <w:color w:val="000000" w:themeColor="text1"/>
          <w:sz w:val="28"/>
        </w:rPr>
        <w:t>Забезпечення пожежної безпеки є важливою потребою будь-якої економічної системи. Принципами забезпечення пожежної безпеки є розроблення відповідних комплексних програм, проведення ефективної інвестиційної політики для створення безпечних умов для суспільства, моніторингу та аналізу регіональної пожежної небезпеки.</w:t>
      </w:r>
      <w:r w:rsidRPr="001B276F">
        <w:rPr>
          <w:rFonts w:ascii="Times New Roman" w:hAnsi="Times New Roman" w:cs="Times New Roman"/>
          <w:color w:val="000000" w:themeColor="text1"/>
          <w:sz w:val="28"/>
          <w:shd w:val="clear" w:color="auto" w:fill="FFFFFF"/>
          <w:lang w:val="uk-UA"/>
        </w:rPr>
        <w:t xml:space="preserve">Значущість проблеми забезпечення протипожежного захисту об’єктів освіти міста полягає у необхідності реалізації державної політики у сфері пожежної та техногенної безпеки, яка відповідно до Кодексу цивільного захисту України є невід’ємною частиною державної діяльності щодо охорони життя та здоров’я людей, національного багатства і навколишнього природного середовища. </w:t>
      </w:r>
    </w:p>
    <w:p w:rsidR="00377365" w:rsidRPr="001B276F" w:rsidRDefault="00273D4F" w:rsidP="00565926">
      <w:pPr>
        <w:spacing w:line="240" w:lineRule="auto"/>
        <w:ind w:left="-567"/>
        <w:contextualSpacing/>
        <w:jc w:val="both"/>
        <w:rPr>
          <w:rFonts w:ascii="Times New Roman" w:hAnsi="Times New Roman" w:cs="Times New Roman"/>
          <w:color w:val="000000" w:themeColor="text1"/>
          <w:sz w:val="28"/>
        </w:rPr>
      </w:pPr>
      <w:r w:rsidRPr="001B276F">
        <w:rPr>
          <w:rFonts w:ascii="Times New Roman" w:hAnsi="Times New Roman" w:cs="Times New Roman"/>
          <w:color w:val="000000" w:themeColor="text1"/>
          <w:sz w:val="28"/>
        </w:rPr>
        <w:t>Стан протипожежного захисту в закладах освіти знаходиться в прямому зв’язку з соціально-економічними процесами, що відбуваються в суспільстві. З кожним роком збільшуються матеріальні збитки від пожеж, вони все частіше загрожують життю і здоров’ю людей. Незадовільний стан справ з пожежами та їх наслідками свідчить про необхідність розв’язання проблеми охорони життя д</w:t>
      </w:r>
      <w:r w:rsidR="00377365" w:rsidRPr="001B276F">
        <w:rPr>
          <w:rFonts w:ascii="Times New Roman" w:hAnsi="Times New Roman" w:cs="Times New Roman"/>
          <w:color w:val="000000" w:themeColor="text1"/>
          <w:sz w:val="28"/>
        </w:rPr>
        <w:t xml:space="preserve">ітей та працівників </w:t>
      </w:r>
      <w:r w:rsidR="00377365" w:rsidRPr="001B276F">
        <w:rPr>
          <w:rFonts w:ascii="Times New Roman" w:hAnsi="Times New Roman" w:cs="Times New Roman"/>
          <w:color w:val="000000" w:themeColor="text1"/>
          <w:sz w:val="28"/>
          <w:lang w:val="uk-UA"/>
        </w:rPr>
        <w:t xml:space="preserve">закладів </w:t>
      </w:r>
      <w:r w:rsidR="00377365" w:rsidRPr="001B276F">
        <w:rPr>
          <w:rFonts w:ascii="Times New Roman" w:hAnsi="Times New Roman" w:cs="Times New Roman"/>
          <w:color w:val="000000" w:themeColor="text1"/>
          <w:sz w:val="28"/>
        </w:rPr>
        <w:t>освіти</w:t>
      </w:r>
      <w:r w:rsidRPr="001B276F">
        <w:rPr>
          <w:rFonts w:ascii="Times New Roman" w:hAnsi="Times New Roman" w:cs="Times New Roman"/>
          <w:color w:val="000000" w:themeColor="text1"/>
          <w:sz w:val="28"/>
        </w:rPr>
        <w:t>, що потребує посилення протипожежно</w:t>
      </w:r>
      <w:r w:rsidR="00377365" w:rsidRPr="001B276F">
        <w:rPr>
          <w:rFonts w:ascii="Times New Roman" w:hAnsi="Times New Roman" w:cs="Times New Roman"/>
          <w:color w:val="000000" w:themeColor="text1"/>
          <w:sz w:val="28"/>
        </w:rPr>
        <w:t>го захисту об’єктів освіти громади</w:t>
      </w:r>
      <w:r w:rsidRPr="001B276F">
        <w:rPr>
          <w:rFonts w:ascii="Times New Roman" w:hAnsi="Times New Roman" w:cs="Times New Roman"/>
          <w:color w:val="000000" w:themeColor="text1"/>
          <w:sz w:val="28"/>
        </w:rPr>
        <w:t>.</w:t>
      </w:r>
    </w:p>
    <w:p w:rsidR="00377365" w:rsidRPr="001B276F" w:rsidRDefault="00377365" w:rsidP="005F3B8C">
      <w:pPr>
        <w:spacing w:line="240" w:lineRule="auto"/>
        <w:ind w:left="-567"/>
        <w:contextualSpacing/>
        <w:jc w:val="both"/>
        <w:rPr>
          <w:rFonts w:ascii="Times New Roman" w:hAnsi="Times New Roman" w:cs="Times New Roman"/>
          <w:color w:val="000000" w:themeColor="text1"/>
          <w:sz w:val="28"/>
          <w:szCs w:val="28"/>
          <w:bdr w:val="none" w:sz="0" w:space="0" w:color="auto" w:frame="1"/>
          <w:lang w:val="uk-UA"/>
        </w:rPr>
      </w:pPr>
      <w:r w:rsidRPr="001B276F">
        <w:rPr>
          <w:rFonts w:ascii="Times New Roman" w:hAnsi="Times New Roman" w:cs="Times New Roman"/>
          <w:color w:val="000000" w:themeColor="text1"/>
          <w:sz w:val="28"/>
          <w:szCs w:val="28"/>
          <w:bdr w:val="none" w:sz="0" w:space="0" w:color="auto" w:frame="1"/>
          <w:lang w:val="uk-UA"/>
        </w:rPr>
        <w:t>Слід зазначити, що від встановлення пожежної сигналізації у будівлях, проведення вогнезахисної обробки деревини закладів загальної середньої, дошкільної, позашкільної освіти, залежить своєчасне оперативне реагування та зменшення часу тління дерев’яних конструкцій горищ, що дасть змогу уникнути людських жертв та значних матеріальних збитків.</w:t>
      </w:r>
    </w:p>
    <w:p w:rsidR="00377365" w:rsidRPr="001B276F" w:rsidRDefault="00377365" w:rsidP="00EE133E">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lang w:val="uk-UA"/>
        </w:rPr>
      </w:pPr>
      <w:r w:rsidRPr="001B276F">
        <w:rPr>
          <w:color w:val="000000" w:themeColor="text1"/>
          <w:sz w:val="28"/>
          <w:szCs w:val="28"/>
          <w:bdr w:val="none" w:sz="0" w:space="0" w:color="auto" w:frame="1"/>
          <w:lang w:val="uk-UA"/>
        </w:rPr>
        <w:t xml:space="preserve">          У зв’язку з тим, що проблема пожежної безпеки є складовою частиною національної безпеки, вона потребує здійснення першочергових заходів, на виконання яких і розроблена дана цільова</w:t>
      </w:r>
      <w:r w:rsidRPr="001B276F">
        <w:rPr>
          <w:color w:val="000000" w:themeColor="text1"/>
          <w:sz w:val="28"/>
          <w:szCs w:val="28"/>
          <w:bdr w:val="none" w:sz="0" w:space="0" w:color="auto" w:frame="1"/>
        </w:rPr>
        <w:t> </w:t>
      </w:r>
      <w:r w:rsidRPr="001B276F">
        <w:rPr>
          <w:color w:val="000000" w:themeColor="text1"/>
          <w:sz w:val="28"/>
          <w:szCs w:val="28"/>
          <w:bdr w:val="none" w:sz="0" w:space="0" w:color="auto" w:frame="1"/>
          <w:lang w:val="uk-UA"/>
        </w:rPr>
        <w:t xml:space="preserve">програма </w:t>
      </w:r>
      <w:r w:rsidRPr="001B276F">
        <w:rPr>
          <w:color w:val="000000" w:themeColor="text1"/>
          <w:sz w:val="28"/>
          <w:szCs w:val="27"/>
          <w:shd w:val="clear" w:color="auto" w:fill="FFFFFF"/>
          <w:lang w:val="uk-UA"/>
        </w:rPr>
        <w:t>пожежної та техногенної безпеки закладів освіти Коростишівської міської ради на 2020-202</w:t>
      </w:r>
      <w:r w:rsidR="00D432B9" w:rsidRPr="001B276F">
        <w:rPr>
          <w:color w:val="000000" w:themeColor="text1"/>
          <w:sz w:val="28"/>
          <w:szCs w:val="27"/>
          <w:shd w:val="clear" w:color="auto" w:fill="FFFFFF"/>
          <w:lang w:val="uk-UA"/>
        </w:rPr>
        <w:t>4</w:t>
      </w:r>
      <w:r w:rsidRPr="001B276F">
        <w:rPr>
          <w:color w:val="000000" w:themeColor="text1"/>
          <w:sz w:val="28"/>
          <w:szCs w:val="27"/>
          <w:shd w:val="clear" w:color="auto" w:fill="FFFFFF"/>
          <w:lang w:val="uk-UA"/>
        </w:rPr>
        <w:t xml:space="preserve"> роки.</w:t>
      </w:r>
    </w:p>
    <w:p w:rsidR="00377365" w:rsidRPr="001B276F" w:rsidRDefault="00377365" w:rsidP="00453ECE">
      <w:pPr>
        <w:pStyle w:val="a8"/>
        <w:numPr>
          <w:ilvl w:val="0"/>
          <w:numId w:val="1"/>
        </w:numPr>
        <w:spacing w:line="240" w:lineRule="auto"/>
        <w:jc w:val="center"/>
        <w:rPr>
          <w:rFonts w:ascii="Times New Roman" w:hAnsi="Times New Roman" w:cs="Times New Roman"/>
          <w:b/>
          <w:bCs/>
          <w:color w:val="000000" w:themeColor="text1"/>
          <w:sz w:val="28"/>
          <w:szCs w:val="27"/>
          <w:shd w:val="clear" w:color="auto" w:fill="FFFFFF"/>
        </w:rPr>
      </w:pPr>
      <w:r w:rsidRPr="001B276F">
        <w:rPr>
          <w:rFonts w:ascii="Times New Roman" w:hAnsi="Times New Roman" w:cs="Times New Roman"/>
          <w:b/>
          <w:bCs/>
          <w:color w:val="000000" w:themeColor="text1"/>
          <w:sz w:val="28"/>
          <w:szCs w:val="27"/>
          <w:shd w:val="clear" w:color="auto" w:fill="FFFFFF"/>
        </w:rPr>
        <w:t>Мета і завдання Програми</w:t>
      </w:r>
    </w:p>
    <w:p w:rsidR="002D51C9" w:rsidRPr="001B276F" w:rsidRDefault="00453ECE" w:rsidP="002D51C9">
      <w:pPr>
        <w:spacing w:line="240" w:lineRule="auto"/>
        <w:ind w:left="-567"/>
        <w:contextualSpacing/>
        <w:jc w:val="both"/>
        <w:rPr>
          <w:rFonts w:ascii="Times New Roman" w:hAnsi="Times New Roman" w:cs="Times New Roman"/>
          <w:color w:val="000000" w:themeColor="text1"/>
          <w:sz w:val="28"/>
          <w:lang w:val="uk-UA"/>
        </w:rPr>
      </w:pPr>
      <w:r w:rsidRPr="001B276F">
        <w:rPr>
          <w:rFonts w:ascii="Times New Roman" w:hAnsi="Times New Roman" w:cs="Times New Roman"/>
          <w:color w:val="000000" w:themeColor="text1"/>
          <w:sz w:val="28"/>
          <w:szCs w:val="28"/>
        </w:rPr>
        <w:t xml:space="preserve"> Програма забезпечення пожежної та техногенної безпеки </w:t>
      </w:r>
      <w:r w:rsidRPr="001B276F">
        <w:rPr>
          <w:rFonts w:ascii="Times New Roman" w:hAnsi="Times New Roman" w:cs="Times New Roman"/>
          <w:color w:val="000000" w:themeColor="text1"/>
          <w:sz w:val="28"/>
          <w:szCs w:val="28"/>
          <w:lang w:val="uk-UA"/>
        </w:rPr>
        <w:t xml:space="preserve">закладів освіти Коростишівської міської ради на 2020 </w:t>
      </w:r>
      <w:r w:rsidRPr="001B276F">
        <w:rPr>
          <w:rFonts w:ascii="Times New Roman" w:hAnsi="Times New Roman" w:cs="Times New Roman"/>
          <w:color w:val="000000" w:themeColor="text1"/>
          <w:sz w:val="28"/>
          <w:szCs w:val="28"/>
        </w:rPr>
        <w:t>-</w:t>
      </w:r>
      <w:r w:rsidR="00360679" w:rsidRPr="001B276F">
        <w:rPr>
          <w:rFonts w:ascii="Times New Roman" w:hAnsi="Times New Roman" w:cs="Times New Roman"/>
          <w:color w:val="000000" w:themeColor="text1"/>
          <w:sz w:val="28"/>
          <w:szCs w:val="28"/>
        </w:rPr>
        <w:t>202</w:t>
      </w:r>
      <w:r w:rsidR="00D432B9" w:rsidRPr="001B276F">
        <w:rPr>
          <w:rFonts w:ascii="Times New Roman" w:hAnsi="Times New Roman" w:cs="Times New Roman"/>
          <w:color w:val="000000" w:themeColor="text1"/>
          <w:sz w:val="28"/>
          <w:szCs w:val="28"/>
          <w:lang w:val="uk-UA"/>
        </w:rPr>
        <w:t>4</w:t>
      </w:r>
      <w:r w:rsidRPr="001B276F">
        <w:rPr>
          <w:rFonts w:ascii="Times New Roman" w:hAnsi="Times New Roman" w:cs="Times New Roman"/>
          <w:color w:val="000000" w:themeColor="text1"/>
          <w:sz w:val="28"/>
          <w:szCs w:val="28"/>
        </w:rPr>
        <w:t xml:space="preserve"> роки (надалі – Програма) розроблена з метою реалізації комплексу заходів щодо створення належних і безпечних умов навчання та праці у закладах освіти, перебування учнів, працівників та відвідувачів освітніх установ, збереження життя і здоров'я людей, захисту майна комунальних закладів, оперативного реагування на будь-які випадки надзвичайних ситуацій, захисту об'єк</w:t>
      </w:r>
      <w:r w:rsidR="002E1425" w:rsidRPr="001B276F">
        <w:rPr>
          <w:rFonts w:ascii="Times New Roman" w:hAnsi="Times New Roman" w:cs="Times New Roman"/>
          <w:color w:val="000000" w:themeColor="text1"/>
          <w:sz w:val="28"/>
          <w:szCs w:val="28"/>
        </w:rPr>
        <w:t>тів з масовим перебуванням дітей</w:t>
      </w:r>
      <w:r w:rsidRPr="001B276F">
        <w:rPr>
          <w:rFonts w:ascii="Times New Roman" w:hAnsi="Times New Roman" w:cs="Times New Roman"/>
          <w:color w:val="000000" w:themeColor="text1"/>
          <w:sz w:val="28"/>
          <w:szCs w:val="28"/>
        </w:rPr>
        <w:t xml:space="preserve"> від пожеж та техногенних факторів.</w:t>
      </w:r>
      <w:r w:rsidR="002D51C9" w:rsidRPr="001B276F">
        <w:rPr>
          <w:rFonts w:ascii="Times New Roman" w:hAnsi="Times New Roman" w:cs="Times New Roman"/>
          <w:color w:val="000000" w:themeColor="text1"/>
          <w:sz w:val="28"/>
          <w:szCs w:val="28"/>
        </w:rPr>
        <w:br/>
      </w:r>
      <w:r w:rsidRPr="001B276F">
        <w:rPr>
          <w:rFonts w:ascii="Times New Roman" w:hAnsi="Times New Roman" w:cs="Times New Roman"/>
          <w:color w:val="000000" w:themeColor="text1"/>
          <w:sz w:val="28"/>
        </w:rPr>
        <w:lastRenderedPageBreak/>
        <w:t> Мета Програми може бути досягнута способом вирішення таких завдань:</w:t>
      </w:r>
      <w:r w:rsidR="002D51C9" w:rsidRPr="001B276F">
        <w:rPr>
          <w:rFonts w:ascii="Times New Roman" w:hAnsi="Times New Roman" w:cs="Times New Roman"/>
          <w:color w:val="000000" w:themeColor="text1"/>
          <w:sz w:val="28"/>
        </w:rPr>
        <w:br/>
      </w:r>
      <w:r w:rsidR="0035648D" w:rsidRPr="001B276F">
        <w:rPr>
          <w:rFonts w:ascii="Times New Roman" w:hAnsi="Times New Roman" w:cs="Times New Roman"/>
          <w:color w:val="000000" w:themeColor="text1"/>
          <w:sz w:val="28"/>
          <w:szCs w:val="27"/>
          <w:shd w:val="clear" w:color="auto" w:fill="FFFFFF"/>
          <w:lang w:val="uk-UA"/>
        </w:rPr>
        <w:t xml:space="preserve"> -</w:t>
      </w:r>
      <w:r w:rsidR="002D51C9" w:rsidRPr="001B276F">
        <w:rPr>
          <w:rFonts w:ascii="Times New Roman" w:hAnsi="Times New Roman" w:cs="Times New Roman"/>
          <w:color w:val="000000" w:themeColor="text1"/>
          <w:sz w:val="28"/>
          <w:szCs w:val="27"/>
          <w:shd w:val="clear" w:color="auto" w:fill="FFFFFF"/>
        </w:rPr>
        <w:t xml:space="preserve"> Комплексного поетапного вирішення проблемних питань у сфері пожежної та техногенної безпеки через впровадження організаційних засад функціонування системи протипожежного захисту, підвищення ефективності управління з боку органів місцевого самоврядування з питань забезпечення пожежної та техногенної безпеки.</w:t>
      </w:r>
      <w:r w:rsidR="002D51C9" w:rsidRPr="001B276F">
        <w:rPr>
          <w:rFonts w:ascii="Times New Roman" w:hAnsi="Times New Roman" w:cs="Times New Roman"/>
          <w:color w:val="000000" w:themeColor="text1"/>
          <w:sz w:val="28"/>
          <w:szCs w:val="27"/>
          <w:shd w:val="clear" w:color="auto" w:fill="FFFFFF"/>
        </w:rPr>
        <w:br/>
      </w:r>
      <w:r w:rsidR="0035648D" w:rsidRPr="001B276F">
        <w:rPr>
          <w:rFonts w:ascii="Times New Roman" w:hAnsi="Times New Roman" w:cs="Times New Roman"/>
          <w:color w:val="000000" w:themeColor="text1"/>
          <w:sz w:val="28"/>
          <w:szCs w:val="27"/>
          <w:shd w:val="clear" w:color="auto" w:fill="FFFFFF"/>
          <w:lang w:val="uk-UA"/>
        </w:rPr>
        <w:t xml:space="preserve">- </w:t>
      </w:r>
      <w:r w:rsidR="002D51C9" w:rsidRPr="001B276F">
        <w:rPr>
          <w:rFonts w:ascii="Times New Roman" w:hAnsi="Times New Roman" w:cs="Times New Roman"/>
          <w:color w:val="000000" w:themeColor="text1"/>
          <w:sz w:val="28"/>
        </w:rPr>
        <w:t>Забезпечення захисту життя та здоров’я учасників навчально-виховного процесу, забезпечення належного протипожежного режиму та недопущення пожеж у закладах освіти міста</w:t>
      </w:r>
      <w:r w:rsidR="002D51C9" w:rsidRPr="001B276F">
        <w:rPr>
          <w:rFonts w:ascii="Times New Roman" w:hAnsi="Times New Roman" w:cs="Times New Roman"/>
          <w:color w:val="000000" w:themeColor="text1"/>
          <w:sz w:val="28"/>
          <w:lang w:val="uk-UA"/>
        </w:rPr>
        <w:t>.</w:t>
      </w:r>
    </w:p>
    <w:p w:rsidR="002D51C9" w:rsidRPr="001B276F" w:rsidRDefault="0035648D" w:rsidP="002D51C9">
      <w:pPr>
        <w:spacing w:line="240" w:lineRule="auto"/>
        <w:ind w:left="-567"/>
        <w:contextualSpacing/>
        <w:jc w:val="both"/>
        <w:rPr>
          <w:rFonts w:ascii="Times New Roman" w:hAnsi="Times New Roman" w:cs="Times New Roman"/>
          <w:color w:val="000000" w:themeColor="text1"/>
          <w:sz w:val="28"/>
        </w:rPr>
      </w:pPr>
      <w:r w:rsidRPr="001B276F">
        <w:rPr>
          <w:rFonts w:ascii="Times New Roman" w:hAnsi="Times New Roman" w:cs="Times New Roman"/>
          <w:color w:val="000000" w:themeColor="text1"/>
          <w:sz w:val="28"/>
          <w:lang w:val="uk-UA"/>
        </w:rPr>
        <w:t xml:space="preserve">- </w:t>
      </w:r>
      <w:r w:rsidR="002D51C9" w:rsidRPr="001B276F">
        <w:rPr>
          <w:rFonts w:ascii="Times New Roman" w:hAnsi="Times New Roman" w:cs="Times New Roman"/>
          <w:color w:val="000000" w:themeColor="text1"/>
          <w:sz w:val="28"/>
        </w:rPr>
        <w:t xml:space="preserve">Розроблення організаційних та практичних заходів щодо забезпечення пожежної та техногенної безпеки </w:t>
      </w:r>
      <w:r w:rsidR="002D51C9" w:rsidRPr="001B276F">
        <w:rPr>
          <w:rFonts w:ascii="Times New Roman" w:hAnsi="Times New Roman" w:cs="Times New Roman"/>
          <w:color w:val="000000" w:themeColor="text1"/>
          <w:sz w:val="28"/>
          <w:lang w:val="uk-UA"/>
        </w:rPr>
        <w:t>в закладах освіти</w:t>
      </w:r>
      <w:r w:rsidR="002D51C9" w:rsidRPr="001B276F">
        <w:rPr>
          <w:rFonts w:ascii="Times New Roman" w:hAnsi="Times New Roman" w:cs="Times New Roman"/>
          <w:color w:val="000000" w:themeColor="text1"/>
          <w:sz w:val="28"/>
        </w:rPr>
        <w:t xml:space="preserve"> Коростишівської міської ради.</w:t>
      </w:r>
    </w:p>
    <w:p w:rsidR="002D51C9" w:rsidRPr="001B276F" w:rsidRDefault="0035648D" w:rsidP="002D51C9">
      <w:pPr>
        <w:spacing w:line="240" w:lineRule="auto"/>
        <w:ind w:left="-567"/>
        <w:contextualSpacing/>
        <w:jc w:val="both"/>
        <w:rPr>
          <w:rFonts w:ascii="Times New Roman" w:hAnsi="Times New Roman" w:cs="Times New Roman"/>
          <w:color w:val="000000" w:themeColor="text1"/>
          <w:sz w:val="28"/>
          <w:szCs w:val="27"/>
          <w:shd w:val="clear" w:color="auto" w:fill="FFFFFF"/>
          <w:lang w:val="uk-UA"/>
        </w:rPr>
      </w:pPr>
      <w:r w:rsidRPr="001B276F">
        <w:rPr>
          <w:rFonts w:ascii="Times New Roman" w:hAnsi="Times New Roman" w:cs="Times New Roman"/>
          <w:color w:val="000000" w:themeColor="text1"/>
          <w:sz w:val="28"/>
          <w:lang w:val="uk-UA"/>
        </w:rPr>
        <w:t>-</w:t>
      </w:r>
      <w:r w:rsidR="002D51C9" w:rsidRPr="001B276F">
        <w:rPr>
          <w:rFonts w:ascii="Times New Roman" w:hAnsi="Times New Roman" w:cs="Times New Roman"/>
          <w:color w:val="000000" w:themeColor="text1"/>
          <w:sz w:val="28"/>
          <w:szCs w:val="27"/>
          <w:shd w:val="clear" w:color="auto" w:fill="FFFFFF"/>
          <w:lang w:val="uk-UA"/>
        </w:rPr>
        <w:t>Покращення рівня навченості керівників закладів та відповідальних працівників з питань протипожежної та техногенної безпеки, підвищення рівня їх професійної підготовки.</w:t>
      </w:r>
    </w:p>
    <w:p w:rsidR="002D51C9" w:rsidRPr="001B276F" w:rsidRDefault="0035648D" w:rsidP="002D51C9">
      <w:pPr>
        <w:spacing w:line="240" w:lineRule="auto"/>
        <w:ind w:left="-567"/>
        <w:contextualSpacing/>
        <w:jc w:val="both"/>
        <w:rPr>
          <w:rFonts w:ascii="Times New Roman" w:hAnsi="Times New Roman" w:cs="Times New Roman"/>
          <w:color w:val="000000" w:themeColor="text1"/>
          <w:sz w:val="28"/>
          <w:szCs w:val="27"/>
          <w:shd w:val="clear" w:color="auto" w:fill="FFFFFF"/>
        </w:rPr>
      </w:pPr>
      <w:r w:rsidRPr="001B276F">
        <w:rPr>
          <w:rFonts w:ascii="Times New Roman" w:hAnsi="Times New Roman" w:cs="Times New Roman"/>
          <w:color w:val="000000" w:themeColor="text1"/>
          <w:sz w:val="28"/>
          <w:szCs w:val="27"/>
          <w:shd w:val="clear" w:color="auto" w:fill="FFFFFF"/>
          <w:lang w:val="uk-UA"/>
        </w:rPr>
        <w:t xml:space="preserve">- </w:t>
      </w:r>
      <w:r w:rsidR="002D51C9" w:rsidRPr="001B276F">
        <w:rPr>
          <w:rFonts w:ascii="Times New Roman" w:hAnsi="Times New Roman" w:cs="Times New Roman"/>
          <w:color w:val="000000" w:themeColor="text1"/>
          <w:sz w:val="28"/>
          <w:szCs w:val="27"/>
          <w:shd w:val="clear" w:color="auto" w:fill="FFFFFF"/>
        </w:rPr>
        <w:t xml:space="preserve">Залучення до розв'язання проблеми пожежної та техногенної безпеки </w:t>
      </w:r>
      <w:r w:rsidR="002D51C9" w:rsidRPr="001B276F">
        <w:rPr>
          <w:rFonts w:ascii="Times New Roman" w:hAnsi="Times New Roman" w:cs="Times New Roman"/>
          <w:color w:val="000000" w:themeColor="text1"/>
          <w:sz w:val="28"/>
          <w:szCs w:val="27"/>
          <w:shd w:val="clear" w:color="auto" w:fill="FFFFFF"/>
          <w:lang w:val="uk-UA"/>
        </w:rPr>
        <w:t xml:space="preserve"> закладів освіти Коростишівської міської ради </w:t>
      </w:r>
      <w:r w:rsidR="002D51C9" w:rsidRPr="001B276F">
        <w:rPr>
          <w:rFonts w:ascii="Times New Roman" w:hAnsi="Times New Roman" w:cs="Times New Roman"/>
          <w:color w:val="000000" w:themeColor="text1"/>
          <w:sz w:val="28"/>
          <w:szCs w:val="27"/>
          <w:shd w:val="clear" w:color="auto" w:fill="FFFFFF"/>
        </w:rPr>
        <w:t>додаткових джерел фінансування, не заборонених законодавством України.</w:t>
      </w:r>
    </w:p>
    <w:p w:rsidR="008E0D04" w:rsidRPr="001B276F" w:rsidRDefault="008E0D04" w:rsidP="008E0D04">
      <w:pPr>
        <w:pStyle w:val="western"/>
        <w:shd w:val="clear" w:color="auto" w:fill="FFFFFF"/>
        <w:spacing w:before="0" w:beforeAutospacing="0" w:after="0" w:afterAutospacing="0" w:line="315" w:lineRule="atLeast"/>
        <w:jc w:val="center"/>
        <w:textAlignment w:val="baseline"/>
        <w:rPr>
          <w:color w:val="000000" w:themeColor="text1"/>
          <w:sz w:val="22"/>
          <w:szCs w:val="21"/>
        </w:rPr>
      </w:pPr>
      <w:r w:rsidRPr="001B276F">
        <w:rPr>
          <w:rStyle w:val="a9"/>
          <w:color w:val="000000" w:themeColor="text1"/>
          <w:sz w:val="28"/>
          <w:bdr w:val="none" w:sz="0" w:space="0" w:color="auto" w:frame="1"/>
        </w:rPr>
        <w:t>3. Обґрунтування шляхів і засобів розв’язання проблеми, обсягів</w:t>
      </w:r>
    </w:p>
    <w:p w:rsidR="008E0D04" w:rsidRPr="001B276F" w:rsidRDefault="008E0D04" w:rsidP="008E0D04">
      <w:pPr>
        <w:pStyle w:val="western"/>
        <w:shd w:val="clear" w:color="auto" w:fill="FFFFFF"/>
        <w:spacing w:before="0" w:beforeAutospacing="0" w:after="0" w:afterAutospacing="0" w:line="315" w:lineRule="atLeast"/>
        <w:jc w:val="center"/>
        <w:textAlignment w:val="baseline"/>
        <w:rPr>
          <w:rStyle w:val="a9"/>
          <w:color w:val="000000" w:themeColor="text1"/>
          <w:sz w:val="28"/>
          <w:bdr w:val="none" w:sz="0" w:space="0" w:color="auto" w:frame="1"/>
        </w:rPr>
      </w:pPr>
      <w:r w:rsidRPr="001B276F">
        <w:rPr>
          <w:rStyle w:val="a9"/>
          <w:color w:val="000000" w:themeColor="text1"/>
          <w:sz w:val="28"/>
          <w:bdr w:val="none" w:sz="0" w:space="0" w:color="auto" w:frame="1"/>
        </w:rPr>
        <w:t>та джерел фінансування, строки, етапи на напрями виконання програми</w:t>
      </w:r>
    </w:p>
    <w:p w:rsidR="008E0D04" w:rsidRPr="001B276F" w:rsidRDefault="008E0D04" w:rsidP="008E0D04">
      <w:pPr>
        <w:pStyle w:val="western"/>
        <w:shd w:val="clear" w:color="auto" w:fill="FFFFFF"/>
        <w:spacing w:before="0" w:beforeAutospacing="0" w:after="0" w:afterAutospacing="0" w:line="315" w:lineRule="atLeast"/>
        <w:ind w:left="-567" w:firstLine="425"/>
        <w:jc w:val="both"/>
        <w:textAlignment w:val="baseline"/>
        <w:rPr>
          <w:color w:val="000000" w:themeColor="text1"/>
          <w:sz w:val="22"/>
          <w:szCs w:val="21"/>
        </w:rPr>
      </w:pPr>
      <w:r w:rsidRPr="001B276F">
        <w:rPr>
          <w:color w:val="000000" w:themeColor="text1"/>
          <w:sz w:val="28"/>
          <w:bdr w:val="none" w:sz="0" w:space="0" w:color="auto" w:frame="1"/>
        </w:rPr>
        <w:t>Розв’язання проблеми забезпечення пожежної безпеки</w:t>
      </w:r>
      <w:r w:rsidRPr="001B276F">
        <w:rPr>
          <w:color w:val="000000" w:themeColor="text1"/>
          <w:sz w:val="28"/>
          <w:bdr w:val="none" w:sz="0" w:space="0" w:color="auto" w:frame="1"/>
          <w:lang w:val="uk-UA"/>
        </w:rPr>
        <w:t xml:space="preserve"> закладів освіти Коростишівської міської ради </w:t>
      </w:r>
      <w:r w:rsidRPr="001B276F">
        <w:rPr>
          <w:color w:val="000000" w:themeColor="text1"/>
          <w:sz w:val="28"/>
          <w:bdr w:val="none" w:sz="0" w:space="0" w:color="auto" w:frame="1"/>
        </w:rPr>
        <w:t xml:space="preserve"> полягає у комплексному, поетапному вирішенні проблемних питань у сфері пожежної безпеки, гарантованого захисту суспільства та навколишнього природного середовища від пожеж і їх наслідків, впровадження організаційних засад функціонування системи забезпечення пожежної безпеки органів влади всіх рівнів, зміцнення правової, науково-технічної і ресурсної бази, що дасть змогу суттєво зменшити </w:t>
      </w:r>
      <w:r w:rsidR="0035648D" w:rsidRPr="001B276F">
        <w:rPr>
          <w:color w:val="000000" w:themeColor="text1"/>
          <w:sz w:val="28"/>
          <w:bdr w:val="none" w:sz="0" w:space="0" w:color="auto" w:frame="1"/>
          <w:lang w:val="uk-UA"/>
        </w:rPr>
        <w:t>можливість виникнення</w:t>
      </w:r>
      <w:r w:rsidRPr="001B276F">
        <w:rPr>
          <w:color w:val="000000" w:themeColor="text1"/>
          <w:sz w:val="28"/>
          <w:bdr w:val="none" w:sz="0" w:space="0" w:color="auto" w:frame="1"/>
        </w:rPr>
        <w:t xml:space="preserve"> пожеж та надзвичайних ситуацій.</w:t>
      </w:r>
    </w:p>
    <w:p w:rsidR="008E0D04" w:rsidRPr="001B276F" w:rsidRDefault="008E0D04" w:rsidP="008E0D04">
      <w:pPr>
        <w:pStyle w:val="western"/>
        <w:shd w:val="clear" w:color="auto" w:fill="FFFFFF"/>
        <w:spacing w:before="0" w:beforeAutospacing="0" w:after="0" w:afterAutospacing="0" w:line="315" w:lineRule="atLeast"/>
        <w:ind w:left="-567" w:firstLine="425"/>
        <w:jc w:val="both"/>
        <w:textAlignment w:val="baseline"/>
        <w:rPr>
          <w:color w:val="000000" w:themeColor="text1"/>
          <w:sz w:val="28"/>
          <w:bdr w:val="none" w:sz="0" w:space="0" w:color="auto" w:frame="1"/>
        </w:rPr>
      </w:pPr>
      <w:r w:rsidRPr="001B276F">
        <w:rPr>
          <w:color w:val="000000" w:themeColor="text1"/>
          <w:sz w:val="28"/>
          <w:bdr w:val="none" w:sz="0" w:space="0" w:color="auto" w:frame="1"/>
        </w:rPr>
        <w:t>У межах програми передбачається здійснити ряд заходів, що обґрунтовують вибір оптимального варіанту розв’язання проблеми, враховують переваги та недоліки альтернативних варіантів:</w:t>
      </w:r>
    </w:p>
    <w:p w:rsidR="008E0D04" w:rsidRPr="001B276F" w:rsidRDefault="008E0D04" w:rsidP="0029719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rPr>
        <w:t>Проведення інформаційно-просвітницької та профілактичної роботи з попередження виникнення пожеж, випадків загибелі та травмування людей на них:</w:t>
      </w:r>
    </w:p>
    <w:p w:rsidR="008E0D04" w:rsidRPr="001B276F" w:rsidRDefault="00297199" w:rsidP="0029719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8E0D04" w:rsidRPr="001B276F">
        <w:rPr>
          <w:color w:val="000000" w:themeColor="text1"/>
          <w:sz w:val="28"/>
          <w:szCs w:val="27"/>
          <w:shd w:val="clear" w:color="auto" w:fill="FFFFFF"/>
        </w:rPr>
        <w:t>Організація та контроль за якісним функціонуванням встановленого протипожежного режиму закладу.</w:t>
      </w:r>
    </w:p>
    <w:p w:rsidR="00E053E9" w:rsidRPr="001B276F" w:rsidRDefault="00297199" w:rsidP="0029719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E053E9" w:rsidRPr="001B276F">
        <w:rPr>
          <w:color w:val="000000" w:themeColor="text1"/>
          <w:sz w:val="28"/>
          <w:szCs w:val="27"/>
          <w:shd w:val="clear" w:color="auto" w:fill="FFFFFF"/>
        </w:rPr>
        <w:t>Організація та проведення оперативного контролю за дотриманням вимог пожежної та техногенної безпеки у закладах освіти.</w:t>
      </w:r>
    </w:p>
    <w:p w:rsidR="00E97FAD" w:rsidRPr="001B276F" w:rsidRDefault="00297199" w:rsidP="0029719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E97FAD" w:rsidRPr="001B276F">
        <w:rPr>
          <w:color w:val="000000" w:themeColor="text1"/>
          <w:sz w:val="28"/>
          <w:szCs w:val="27"/>
          <w:shd w:val="clear" w:color="auto" w:fill="FFFFFF"/>
        </w:rPr>
        <w:t>Виготовлення наочних матеріалів з попередження виникнення пожеж і недопущення нещасних випадків та розміщення їх у закладах освіти.</w:t>
      </w:r>
    </w:p>
    <w:p w:rsidR="00E97FAD" w:rsidRPr="001B276F" w:rsidRDefault="00297199" w:rsidP="0029719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lang w:val="uk-UA"/>
        </w:rPr>
      </w:pPr>
      <w:r w:rsidRPr="001B276F">
        <w:rPr>
          <w:color w:val="000000" w:themeColor="text1"/>
          <w:sz w:val="28"/>
          <w:szCs w:val="27"/>
          <w:shd w:val="clear" w:color="auto" w:fill="FFFFFF"/>
          <w:lang w:val="uk-UA"/>
        </w:rPr>
        <w:t xml:space="preserve">- </w:t>
      </w:r>
      <w:r w:rsidR="00E97FAD" w:rsidRPr="001B276F">
        <w:rPr>
          <w:color w:val="000000" w:themeColor="text1"/>
          <w:sz w:val="28"/>
          <w:szCs w:val="27"/>
          <w:shd w:val="clear" w:color="auto" w:fill="FFFFFF"/>
          <w:lang w:val="uk-UA"/>
        </w:rPr>
        <w:t>Забезпечення закладів освіти відповідними інструкціями для всіх вибухопожежонебезпечних та пожежонебезпечних приміщень,</w:t>
      </w:r>
      <w:r w:rsidR="00E97FAD" w:rsidRPr="001B276F">
        <w:rPr>
          <w:color w:val="000000" w:themeColor="text1"/>
          <w:sz w:val="28"/>
          <w:szCs w:val="27"/>
          <w:shd w:val="clear" w:color="auto" w:fill="FFFFFF"/>
        </w:rPr>
        <w:t> </w:t>
      </w:r>
      <w:r w:rsidR="00E97FAD" w:rsidRPr="001B276F">
        <w:rPr>
          <w:color w:val="000000" w:themeColor="text1"/>
          <w:sz w:val="28"/>
          <w:szCs w:val="27"/>
          <w:shd w:val="clear" w:color="auto" w:fill="FFFFFF"/>
          <w:lang w:val="uk-UA"/>
        </w:rPr>
        <w:t>організація вивчення цих інструкцій працівниками.</w:t>
      </w:r>
    </w:p>
    <w:p w:rsidR="00E97FAD" w:rsidRPr="001B276F" w:rsidRDefault="00297199"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E97FAD" w:rsidRPr="001B276F">
        <w:rPr>
          <w:color w:val="000000" w:themeColor="text1"/>
          <w:sz w:val="28"/>
          <w:szCs w:val="27"/>
          <w:shd w:val="clear" w:color="auto" w:fill="FFFFFF"/>
        </w:rPr>
        <w:t>Експлуатація споруд, обладнання та механізмів відповідно до протипожежних вимог.</w:t>
      </w:r>
    </w:p>
    <w:p w:rsidR="00E97FAD" w:rsidRPr="001B276F" w:rsidRDefault="00297199"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lastRenderedPageBreak/>
        <w:t xml:space="preserve">- </w:t>
      </w:r>
      <w:r w:rsidR="00E97FAD" w:rsidRPr="001B276F">
        <w:rPr>
          <w:color w:val="000000" w:themeColor="text1"/>
          <w:sz w:val="28"/>
          <w:szCs w:val="27"/>
          <w:shd w:val="clear" w:color="auto" w:fill="FFFFFF"/>
        </w:rPr>
        <w:t>Організація та проведення міських, районних шкільних турів, конкурсів, фестивалів на протипожежну тематику.</w:t>
      </w:r>
    </w:p>
    <w:p w:rsidR="00EB2A9B" w:rsidRPr="001B276F" w:rsidRDefault="00EB2A9B"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rPr>
        <w:t>Проведення практичних заходів:</w:t>
      </w:r>
    </w:p>
    <w:p w:rsidR="00EB2A9B" w:rsidRPr="001B276F" w:rsidRDefault="00297199" w:rsidP="008E0D04">
      <w:pPr>
        <w:pStyle w:val="western"/>
        <w:shd w:val="clear" w:color="auto" w:fill="FFFFFF"/>
        <w:spacing w:before="0" w:beforeAutospacing="0" w:after="0" w:afterAutospacing="0" w:line="315" w:lineRule="atLeast"/>
        <w:ind w:left="-567"/>
        <w:jc w:val="both"/>
        <w:textAlignment w:val="baseline"/>
        <w:rPr>
          <w:rFonts w:asciiTheme="minorHAnsi" w:hAnsiTheme="minorHAnsi"/>
          <w:color w:val="000000" w:themeColor="text1"/>
          <w:sz w:val="27"/>
          <w:szCs w:val="27"/>
          <w:shd w:val="clear" w:color="auto" w:fill="FFFFFF"/>
        </w:rPr>
      </w:pPr>
      <w:r w:rsidRPr="001B276F">
        <w:rPr>
          <w:color w:val="000000" w:themeColor="text1"/>
          <w:sz w:val="28"/>
          <w:szCs w:val="27"/>
          <w:shd w:val="clear" w:color="auto" w:fill="FFFFFF"/>
          <w:lang w:val="uk-UA"/>
        </w:rPr>
        <w:t xml:space="preserve">-   </w:t>
      </w:r>
      <w:r w:rsidR="00EB2A9B" w:rsidRPr="001B276F">
        <w:rPr>
          <w:color w:val="000000" w:themeColor="text1"/>
          <w:sz w:val="28"/>
          <w:szCs w:val="27"/>
          <w:shd w:val="clear" w:color="auto" w:fill="FFFFFF"/>
        </w:rPr>
        <w:t>Обладнання закладів освіти системами пожежної автоматики</w:t>
      </w:r>
      <w:r w:rsidR="00EB2A9B" w:rsidRPr="001B276F">
        <w:rPr>
          <w:rFonts w:ascii="Arial CYR" w:hAnsi="Arial CYR"/>
          <w:color w:val="000000" w:themeColor="text1"/>
          <w:sz w:val="27"/>
          <w:szCs w:val="27"/>
          <w:shd w:val="clear" w:color="auto" w:fill="FFFFFF"/>
        </w:rPr>
        <w:t>.</w:t>
      </w:r>
    </w:p>
    <w:p w:rsidR="00EB2A9B" w:rsidRPr="001B276F" w:rsidRDefault="00297199"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EB2A9B" w:rsidRPr="001B276F">
        <w:rPr>
          <w:color w:val="000000" w:themeColor="text1"/>
          <w:sz w:val="28"/>
          <w:szCs w:val="27"/>
          <w:shd w:val="clear" w:color="auto" w:fill="FFFFFF"/>
        </w:rPr>
        <w:t xml:space="preserve">Забезпечення </w:t>
      </w:r>
      <w:r w:rsidR="00EB2A9B" w:rsidRPr="001B276F">
        <w:rPr>
          <w:color w:val="000000" w:themeColor="text1"/>
          <w:sz w:val="28"/>
          <w:szCs w:val="27"/>
          <w:shd w:val="clear" w:color="auto" w:fill="FFFFFF"/>
          <w:lang w:val="uk-UA"/>
        </w:rPr>
        <w:t>закладів освіти</w:t>
      </w:r>
      <w:r w:rsidR="00EB2A9B" w:rsidRPr="001B276F">
        <w:rPr>
          <w:color w:val="000000" w:themeColor="text1"/>
          <w:sz w:val="28"/>
          <w:szCs w:val="27"/>
          <w:shd w:val="clear" w:color="auto" w:fill="FFFFFF"/>
        </w:rPr>
        <w:t xml:space="preserve"> первинними засобами пожежогасіння.</w:t>
      </w:r>
    </w:p>
    <w:p w:rsidR="00EB2A9B" w:rsidRPr="001B276F" w:rsidRDefault="00297199"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lang w:val="uk-UA"/>
        </w:rPr>
      </w:pPr>
      <w:r w:rsidRPr="001B276F">
        <w:rPr>
          <w:color w:val="000000" w:themeColor="text1"/>
          <w:sz w:val="28"/>
          <w:szCs w:val="27"/>
          <w:shd w:val="clear" w:color="auto" w:fill="FFFFFF"/>
          <w:lang w:val="uk-UA"/>
        </w:rPr>
        <w:t xml:space="preserve">- </w:t>
      </w:r>
      <w:r w:rsidR="00EB2A9B" w:rsidRPr="001B276F">
        <w:rPr>
          <w:color w:val="000000" w:themeColor="text1"/>
          <w:sz w:val="28"/>
          <w:szCs w:val="27"/>
          <w:shd w:val="clear" w:color="auto" w:fill="FFFFFF"/>
          <w:lang w:val="uk-UA"/>
        </w:rPr>
        <w:t xml:space="preserve">Підвищення вогнестійкості </w:t>
      </w:r>
      <w:r w:rsidRPr="001B276F">
        <w:rPr>
          <w:color w:val="000000" w:themeColor="text1"/>
          <w:sz w:val="28"/>
          <w:szCs w:val="27"/>
          <w:shd w:val="clear" w:color="auto" w:fill="FFFFFF"/>
          <w:lang w:val="uk-UA"/>
        </w:rPr>
        <w:t xml:space="preserve">приміщень </w:t>
      </w:r>
      <w:r w:rsidR="00EB2A9B" w:rsidRPr="001B276F">
        <w:rPr>
          <w:color w:val="000000" w:themeColor="text1"/>
          <w:sz w:val="28"/>
          <w:szCs w:val="27"/>
          <w:shd w:val="clear" w:color="auto" w:fill="FFFFFF"/>
          <w:lang w:val="uk-UA"/>
        </w:rPr>
        <w:t>закладів освіти шляхом обробки дерев'яних конструкцій вогнетривкими сумішами.</w:t>
      </w:r>
    </w:p>
    <w:p w:rsidR="00EB2A9B" w:rsidRPr="001B276F" w:rsidRDefault="00297199"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EB2A9B" w:rsidRPr="001B276F">
        <w:rPr>
          <w:color w:val="000000" w:themeColor="text1"/>
          <w:sz w:val="28"/>
          <w:szCs w:val="27"/>
          <w:shd w:val="clear" w:color="auto" w:fill="FFFFFF"/>
        </w:rPr>
        <w:t xml:space="preserve">Обладнання </w:t>
      </w:r>
      <w:r w:rsidRPr="001B276F">
        <w:rPr>
          <w:color w:val="000000" w:themeColor="text1"/>
          <w:sz w:val="28"/>
          <w:szCs w:val="27"/>
          <w:shd w:val="clear" w:color="auto" w:fill="FFFFFF"/>
          <w:lang w:val="uk-UA"/>
        </w:rPr>
        <w:t xml:space="preserve">приміщень закладів освіти </w:t>
      </w:r>
      <w:r w:rsidR="00EB2A9B" w:rsidRPr="001B276F">
        <w:rPr>
          <w:color w:val="000000" w:themeColor="text1"/>
          <w:sz w:val="28"/>
          <w:szCs w:val="27"/>
          <w:shd w:val="clear" w:color="auto" w:fill="FFFFFF"/>
        </w:rPr>
        <w:t>пристроями захисту від блискавок.</w:t>
      </w:r>
    </w:p>
    <w:p w:rsidR="00EB2A9B" w:rsidRPr="001B276F" w:rsidRDefault="00297199"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8D634D" w:rsidRPr="001B276F">
        <w:rPr>
          <w:color w:val="000000" w:themeColor="text1"/>
          <w:sz w:val="28"/>
          <w:szCs w:val="27"/>
          <w:shd w:val="clear" w:color="auto" w:fill="FFFFFF"/>
        </w:rPr>
        <w:t>Проведення замірів опору ізоляції електричних мереж та ревізії пристроїв захисту від блискавок.</w:t>
      </w:r>
    </w:p>
    <w:p w:rsidR="008D634D" w:rsidRPr="001B276F" w:rsidRDefault="00297199"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8D634D" w:rsidRPr="001B276F">
        <w:rPr>
          <w:color w:val="000000" w:themeColor="text1"/>
          <w:sz w:val="28"/>
          <w:szCs w:val="27"/>
          <w:shd w:val="clear" w:color="auto" w:fill="FFFFFF"/>
        </w:rPr>
        <w:t>Забезпечення приміщень пожежними щитами, укомплектованими пожежним інвентарем.</w:t>
      </w:r>
    </w:p>
    <w:p w:rsidR="008D634D" w:rsidRPr="001B276F" w:rsidRDefault="00297199"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8D634D" w:rsidRPr="001B276F">
        <w:rPr>
          <w:color w:val="000000" w:themeColor="text1"/>
          <w:sz w:val="28"/>
          <w:szCs w:val="27"/>
          <w:shd w:val="clear" w:color="auto" w:fill="FFFFFF"/>
        </w:rPr>
        <w:t>Забезпечення технічного обслуговування внутрішнього протипожежного водопроводу та пожежних шаф інвентарем.</w:t>
      </w:r>
    </w:p>
    <w:p w:rsidR="008D634D" w:rsidRPr="001B276F" w:rsidRDefault="00297199" w:rsidP="008E0D04">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8D634D" w:rsidRPr="001B276F">
        <w:rPr>
          <w:color w:val="000000" w:themeColor="text1"/>
          <w:sz w:val="28"/>
          <w:szCs w:val="27"/>
          <w:shd w:val="clear" w:color="auto" w:fill="FFFFFF"/>
        </w:rPr>
        <w:t>Приведення у належний стан шляхів евакуації відповідно до вимог “Пожежна безпека об’єктів будівництва“.</w:t>
      </w:r>
    </w:p>
    <w:p w:rsidR="008D634D" w:rsidRPr="001B276F" w:rsidRDefault="00297199" w:rsidP="008D634D">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8D634D" w:rsidRPr="001B276F">
        <w:rPr>
          <w:color w:val="000000" w:themeColor="text1"/>
          <w:sz w:val="28"/>
          <w:szCs w:val="27"/>
          <w:shd w:val="clear" w:color="auto" w:fill="FFFFFF"/>
        </w:rPr>
        <w:t>Приведення електромереж та приміщень електрощитових у відповідність до правил утримання електроустановок (ПУЕ).</w:t>
      </w:r>
    </w:p>
    <w:p w:rsidR="008D634D" w:rsidRPr="001B276F" w:rsidRDefault="00297199" w:rsidP="008D634D">
      <w:pPr>
        <w:pStyle w:val="western"/>
        <w:shd w:val="clear" w:color="auto" w:fill="FFFFFF"/>
        <w:spacing w:before="0" w:beforeAutospacing="0" w:after="0" w:afterAutospacing="0" w:line="315" w:lineRule="atLeast"/>
        <w:ind w:left="-567"/>
        <w:jc w:val="both"/>
        <w:textAlignment w:val="baseline"/>
        <w:rPr>
          <w:rFonts w:asciiTheme="minorHAnsi" w:hAnsiTheme="minorHAnsi"/>
          <w:color w:val="000000" w:themeColor="text1"/>
          <w:sz w:val="27"/>
          <w:szCs w:val="27"/>
          <w:shd w:val="clear" w:color="auto" w:fill="FFFFFF"/>
        </w:rPr>
      </w:pPr>
      <w:r w:rsidRPr="001B276F">
        <w:rPr>
          <w:color w:val="000000" w:themeColor="text1"/>
          <w:sz w:val="28"/>
          <w:szCs w:val="27"/>
          <w:shd w:val="clear" w:color="auto" w:fill="FFFFFF"/>
          <w:lang w:val="uk-UA"/>
        </w:rPr>
        <w:t xml:space="preserve">-  </w:t>
      </w:r>
      <w:r w:rsidR="008D634D" w:rsidRPr="001B276F">
        <w:rPr>
          <w:color w:val="000000" w:themeColor="text1"/>
          <w:sz w:val="28"/>
          <w:szCs w:val="27"/>
          <w:shd w:val="clear" w:color="auto" w:fill="FFFFFF"/>
        </w:rPr>
        <w:t>Організація практичних тренувань відповідальних за пожежну безпеку осіб з відпрацюванням дій у разі виникнення пожеж</w:t>
      </w:r>
      <w:r w:rsidR="008D634D" w:rsidRPr="001B276F">
        <w:rPr>
          <w:rFonts w:ascii="Arial CYR" w:hAnsi="Arial CYR"/>
          <w:color w:val="000000" w:themeColor="text1"/>
          <w:sz w:val="27"/>
          <w:szCs w:val="27"/>
          <w:shd w:val="clear" w:color="auto" w:fill="FFFFFF"/>
        </w:rPr>
        <w:t>.</w:t>
      </w:r>
    </w:p>
    <w:p w:rsidR="00D432B9" w:rsidRPr="001B276F" w:rsidRDefault="00D432B9" w:rsidP="008D634D">
      <w:pPr>
        <w:pStyle w:val="western"/>
        <w:shd w:val="clear" w:color="auto" w:fill="FFFFFF"/>
        <w:spacing w:before="0" w:beforeAutospacing="0" w:after="0" w:afterAutospacing="0" w:line="315" w:lineRule="atLeast"/>
        <w:ind w:left="-567"/>
        <w:jc w:val="both"/>
        <w:textAlignment w:val="baseline"/>
        <w:rPr>
          <w:color w:val="000000" w:themeColor="text1"/>
          <w:sz w:val="28"/>
          <w:bdr w:val="none" w:sz="0" w:space="0" w:color="auto" w:frame="1"/>
          <w:shd w:val="clear" w:color="auto" w:fill="FFFFFF"/>
        </w:rPr>
      </w:pPr>
      <w:r w:rsidRPr="001B276F">
        <w:rPr>
          <w:color w:val="000000" w:themeColor="text1"/>
          <w:sz w:val="28"/>
          <w:bdr w:val="none" w:sz="0" w:space="0" w:color="auto" w:frame="1"/>
          <w:shd w:val="clear" w:color="auto" w:fill="FFFFFF"/>
        </w:rPr>
        <w:t xml:space="preserve">Передбачається виконання заходів програми упродовж 2020-2024 років. </w:t>
      </w:r>
    </w:p>
    <w:p w:rsidR="00297199" w:rsidRPr="001B276F" w:rsidRDefault="002B7153" w:rsidP="00297199">
      <w:pPr>
        <w:pStyle w:val="western"/>
        <w:numPr>
          <w:ilvl w:val="0"/>
          <w:numId w:val="3"/>
        </w:numPr>
        <w:shd w:val="clear" w:color="auto" w:fill="FFFFFF"/>
        <w:spacing w:before="0" w:beforeAutospacing="0" w:after="0" w:afterAutospacing="0" w:line="315" w:lineRule="atLeast"/>
        <w:jc w:val="center"/>
        <w:textAlignment w:val="baseline"/>
        <w:rPr>
          <w:color w:val="000000" w:themeColor="text1"/>
          <w:sz w:val="40"/>
          <w:szCs w:val="27"/>
          <w:shd w:val="clear" w:color="auto" w:fill="FFFFFF"/>
        </w:rPr>
      </w:pPr>
      <w:r w:rsidRPr="001B276F">
        <w:rPr>
          <w:b/>
          <w:bCs/>
          <w:color w:val="000000" w:themeColor="text1"/>
          <w:sz w:val="28"/>
          <w:szCs w:val="27"/>
          <w:shd w:val="clear" w:color="auto" w:fill="FFFFFF"/>
        </w:rPr>
        <w:t>Очікувані результати виконання Програми</w:t>
      </w:r>
    </w:p>
    <w:p w:rsidR="006E42F9" w:rsidRPr="001B276F" w:rsidRDefault="002B7153" w:rsidP="00297199">
      <w:pPr>
        <w:pStyle w:val="western"/>
        <w:shd w:val="clear" w:color="auto" w:fill="FFFFFF"/>
        <w:spacing w:before="0" w:beforeAutospacing="0" w:after="0" w:afterAutospacing="0" w:line="315" w:lineRule="atLeast"/>
        <w:ind w:left="-567"/>
        <w:textAlignment w:val="baseline"/>
        <w:rPr>
          <w:color w:val="000000" w:themeColor="text1"/>
          <w:sz w:val="40"/>
          <w:szCs w:val="27"/>
          <w:shd w:val="clear" w:color="auto" w:fill="FFFFFF"/>
        </w:rPr>
      </w:pPr>
      <w:r w:rsidRPr="001B276F">
        <w:rPr>
          <w:color w:val="000000" w:themeColor="text1"/>
          <w:sz w:val="28"/>
          <w:szCs w:val="27"/>
          <w:shd w:val="clear" w:color="auto" w:fill="FFFFFF"/>
        </w:rPr>
        <w:t>Реалізація Програми повинна забезпечити:</w:t>
      </w:r>
    </w:p>
    <w:p w:rsidR="006E42F9" w:rsidRPr="001B276F" w:rsidRDefault="00C83725" w:rsidP="006E42F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6E42F9" w:rsidRPr="001B276F">
        <w:rPr>
          <w:color w:val="000000" w:themeColor="text1"/>
          <w:sz w:val="28"/>
          <w:szCs w:val="27"/>
          <w:shd w:val="clear" w:color="auto" w:fill="FFFFFF"/>
        </w:rPr>
        <w:t xml:space="preserve">Підвищення рівня пожежної та техногенної безпеки у закладах </w:t>
      </w:r>
      <w:r w:rsidR="006E42F9" w:rsidRPr="001B276F">
        <w:rPr>
          <w:color w:val="000000" w:themeColor="text1"/>
          <w:sz w:val="28"/>
          <w:szCs w:val="27"/>
          <w:shd w:val="clear" w:color="auto" w:fill="FFFFFF"/>
          <w:lang w:val="uk-UA"/>
        </w:rPr>
        <w:t>освіти</w:t>
      </w:r>
      <w:r w:rsidR="006E42F9" w:rsidRPr="001B276F">
        <w:rPr>
          <w:color w:val="000000" w:themeColor="text1"/>
          <w:sz w:val="28"/>
          <w:szCs w:val="27"/>
          <w:shd w:val="clear" w:color="auto" w:fill="FFFFFF"/>
        </w:rPr>
        <w:t>, ефективне забезпечення протипожежного захисту закладів освіти.</w:t>
      </w:r>
    </w:p>
    <w:p w:rsidR="006E42F9" w:rsidRPr="001B276F" w:rsidRDefault="00C83725" w:rsidP="006E42F9">
      <w:pPr>
        <w:pStyle w:val="western"/>
        <w:shd w:val="clear" w:color="auto" w:fill="FFFFFF"/>
        <w:spacing w:before="0" w:beforeAutospacing="0" w:after="0" w:afterAutospacing="0" w:line="315" w:lineRule="atLeast"/>
        <w:ind w:left="-567"/>
        <w:jc w:val="both"/>
        <w:textAlignment w:val="baseline"/>
        <w:rPr>
          <w:rFonts w:asciiTheme="minorHAnsi" w:hAnsiTheme="minorHAnsi"/>
          <w:color w:val="000000" w:themeColor="text1"/>
          <w:sz w:val="27"/>
          <w:szCs w:val="27"/>
          <w:shd w:val="clear" w:color="auto" w:fill="FFFFFF"/>
        </w:rPr>
      </w:pPr>
      <w:r w:rsidRPr="001B276F">
        <w:rPr>
          <w:color w:val="000000" w:themeColor="text1"/>
          <w:sz w:val="28"/>
          <w:szCs w:val="27"/>
          <w:shd w:val="clear" w:color="auto" w:fill="FFFFFF"/>
          <w:lang w:val="uk-UA"/>
        </w:rPr>
        <w:t xml:space="preserve">-  </w:t>
      </w:r>
      <w:r w:rsidR="006E42F9" w:rsidRPr="001B276F">
        <w:rPr>
          <w:color w:val="000000" w:themeColor="text1"/>
          <w:sz w:val="28"/>
          <w:szCs w:val="27"/>
          <w:shd w:val="clear" w:color="auto" w:fill="FFFFFF"/>
        </w:rPr>
        <w:t>Підвищення рівня навченості правилам пожежної та техногенної безпеки</w:t>
      </w:r>
      <w:r w:rsidR="006E42F9" w:rsidRPr="001B276F">
        <w:rPr>
          <w:rFonts w:ascii="Arial CYR" w:hAnsi="Arial CYR"/>
          <w:color w:val="000000" w:themeColor="text1"/>
          <w:sz w:val="27"/>
          <w:szCs w:val="27"/>
          <w:shd w:val="clear" w:color="auto" w:fill="FFFFFF"/>
        </w:rPr>
        <w:t>.</w:t>
      </w:r>
    </w:p>
    <w:p w:rsidR="006E42F9" w:rsidRPr="001B276F" w:rsidRDefault="00C83725" w:rsidP="006E42F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6E42F9" w:rsidRPr="001B276F">
        <w:rPr>
          <w:color w:val="000000" w:themeColor="text1"/>
          <w:sz w:val="28"/>
          <w:szCs w:val="27"/>
          <w:shd w:val="clear" w:color="auto" w:fill="FFFFFF"/>
        </w:rPr>
        <w:t>Формування у дітей культури поводження з вогнем, залучення їх до дій, спрямованих на попередження пожеж, навчання діям при виникненні пожежі.</w:t>
      </w:r>
    </w:p>
    <w:p w:rsidR="006E42F9" w:rsidRPr="001B276F" w:rsidRDefault="00C83725" w:rsidP="006E42F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6E42F9" w:rsidRPr="001B276F">
        <w:rPr>
          <w:color w:val="000000" w:themeColor="text1"/>
          <w:sz w:val="28"/>
          <w:szCs w:val="27"/>
          <w:shd w:val="clear" w:color="auto" w:fill="FFFFFF"/>
        </w:rPr>
        <w:t>Зменшення часу на проведення евакуації людей з будівель.</w:t>
      </w:r>
    </w:p>
    <w:p w:rsidR="006E42F9" w:rsidRPr="001B276F" w:rsidRDefault="00C83725" w:rsidP="006E42F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lang w:val="uk-UA"/>
        </w:rPr>
      </w:pPr>
      <w:r w:rsidRPr="001B276F">
        <w:rPr>
          <w:color w:val="000000" w:themeColor="text1"/>
          <w:sz w:val="28"/>
          <w:szCs w:val="27"/>
          <w:shd w:val="clear" w:color="auto" w:fill="FFFFFF"/>
          <w:lang w:val="uk-UA"/>
        </w:rPr>
        <w:t xml:space="preserve">- </w:t>
      </w:r>
      <w:r w:rsidR="006E42F9" w:rsidRPr="001B276F">
        <w:rPr>
          <w:color w:val="000000" w:themeColor="text1"/>
          <w:sz w:val="28"/>
          <w:szCs w:val="27"/>
          <w:shd w:val="clear" w:color="auto" w:fill="FFFFFF"/>
          <w:lang w:val="uk-UA"/>
        </w:rPr>
        <w:t xml:space="preserve">  Попередження та зменшення кількості пожеж від дитячих пустощів з вогнем.</w:t>
      </w:r>
    </w:p>
    <w:p w:rsidR="006E42F9" w:rsidRPr="001B276F" w:rsidRDefault="00C83725" w:rsidP="006E42F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6E42F9" w:rsidRPr="001B276F">
        <w:rPr>
          <w:color w:val="000000" w:themeColor="text1"/>
          <w:sz w:val="28"/>
          <w:szCs w:val="27"/>
          <w:shd w:val="clear" w:color="auto" w:fill="FFFFFF"/>
        </w:rPr>
        <w:t>Відновлення працездатності та підтримання у робочому стані існуючих джерел протипожежного водопостачання.</w:t>
      </w:r>
    </w:p>
    <w:p w:rsidR="00067E8D" w:rsidRPr="001B276F" w:rsidRDefault="00C83725" w:rsidP="006E42F9">
      <w:pPr>
        <w:pStyle w:val="western"/>
        <w:shd w:val="clear" w:color="auto" w:fill="FFFFFF"/>
        <w:spacing w:before="0" w:beforeAutospacing="0" w:after="0" w:afterAutospacing="0" w:line="315" w:lineRule="atLeast"/>
        <w:ind w:left="-567"/>
        <w:jc w:val="both"/>
        <w:textAlignment w:val="baseline"/>
        <w:rPr>
          <w:color w:val="000000" w:themeColor="text1"/>
          <w:sz w:val="28"/>
          <w:szCs w:val="27"/>
          <w:shd w:val="clear" w:color="auto" w:fill="FFFFFF"/>
        </w:rPr>
      </w:pPr>
      <w:r w:rsidRPr="001B276F">
        <w:rPr>
          <w:color w:val="000000" w:themeColor="text1"/>
          <w:sz w:val="28"/>
          <w:szCs w:val="27"/>
          <w:shd w:val="clear" w:color="auto" w:fill="FFFFFF"/>
          <w:lang w:val="uk-UA"/>
        </w:rPr>
        <w:t xml:space="preserve">-  </w:t>
      </w:r>
      <w:r w:rsidR="00067E8D" w:rsidRPr="001B276F">
        <w:rPr>
          <w:color w:val="000000" w:themeColor="text1"/>
          <w:sz w:val="28"/>
          <w:szCs w:val="27"/>
          <w:shd w:val="clear" w:color="auto" w:fill="FFFFFF"/>
        </w:rPr>
        <w:t>Популяризація пожежно-прикладного спорту та підвищення рівня спортивної майстерності.</w:t>
      </w:r>
    </w:p>
    <w:p w:rsidR="00067E8D" w:rsidRPr="001B276F" w:rsidRDefault="00C83725" w:rsidP="006E42F9">
      <w:pPr>
        <w:pStyle w:val="western"/>
        <w:shd w:val="clear" w:color="auto" w:fill="FFFFFF"/>
        <w:spacing w:before="0" w:beforeAutospacing="0" w:after="0" w:afterAutospacing="0" w:line="315" w:lineRule="atLeast"/>
        <w:ind w:left="-567"/>
        <w:jc w:val="both"/>
        <w:textAlignment w:val="baseline"/>
        <w:rPr>
          <w:color w:val="000000" w:themeColor="text1"/>
          <w:sz w:val="27"/>
          <w:szCs w:val="27"/>
          <w:shd w:val="clear" w:color="auto" w:fill="FFFFFF"/>
        </w:rPr>
      </w:pPr>
      <w:r w:rsidRPr="001B276F">
        <w:rPr>
          <w:color w:val="000000" w:themeColor="text1"/>
          <w:sz w:val="28"/>
          <w:szCs w:val="27"/>
          <w:shd w:val="clear" w:color="auto" w:fill="FFFFFF"/>
          <w:lang w:val="uk-UA"/>
        </w:rPr>
        <w:t xml:space="preserve">-   </w:t>
      </w:r>
      <w:r w:rsidR="00067E8D" w:rsidRPr="001B276F">
        <w:rPr>
          <w:color w:val="000000" w:themeColor="text1"/>
          <w:sz w:val="27"/>
          <w:szCs w:val="27"/>
          <w:shd w:val="clear" w:color="auto" w:fill="FFFFFF"/>
        </w:rPr>
        <w:t>Виведення сигналів від систем пожежної автоматики об’єктів на пульти пожежного та техногенного спостереження для швидкого реагування пожежних служб на випадки загорання.</w:t>
      </w:r>
    </w:p>
    <w:p w:rsidR="00B04399" w:rsidRPr="001B276F" w:rsidRDefault="00B04399" w:rsidP="006E42F9">
      <w:pPr>
        <w:pStyle w:val="western"/>
        <w:shd w:val="clear" w:color="auto" w:fill="FFFFFF"/>
        <w:spacing w:before="0" w:beforeAutospacing="0" w:after="0" w:afterAutospacing="0" w:line="315" w:lineRule="atLeast"/>
        <w:ind w:left="-567"/>
        <w:jc w:val="both"/>
        <w:textAlignment w:val="baseline"/>
        <w:rPr>
          <w:color w:val="000000" w:themeColor="text1"/>
          <w:sz w:val="27"/>
          <w:szCs w:val="27"/>
          <w:shd w:val="clear" w:color="auto" w:fill="FFFFFF"/>
        </w:rPr>
      </w:pPr>
    </w:p>
    <w:sectPr w:rsidR="00B04399" w:rsidRPr="001B276F" w:rsidSect="00BC2E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A15" w:rsidRDefault="00840A15" w:rsidP="00377365">
      <w:pPr>
        <w:spacing w:after="0" w:line="240" w:lineRule="auto"/>
      </w:pPr>
      <w:r>
        <w:separator/>
      </w:r>
    </w:p>
  </w:endnote>
  <w:endnote w:type="continuationSeparator" w:id="1">
    <w:p w:rsidR="00840A15" w:rsidRDefault="00840A15" w:rsidP="003773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A15" w:rsidRDefault="00840A15" w:rsidP="00377365">
      <w:pPr>
        <w:spacing w:after="0" w:line="240" w:lineRule="auto"/>
      </w:pPr>
      <w:r>
        <w:separator/>
      </w:r>
    </w:p>
  </w:footnote>
  <w:footnote w:type="continuationSeparator" w:id="1">
    <w:p w:rsidR="00840A15" w:rsidRDefault="00840A15" w:rsidP="003773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F5527"/>
    <w:multiLevelType w:val="hybridMultilevel"/>
    <w:tmpl w:val="7A4E9636"/>
    <w:lvl w:ilvl="0" w:tplc="75B2B404">
      <w:start w:val="202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1A5AE2"/>
    <w:multiLevelType w:val="hybridMultilevel"/>
    <w:tmpl w:val="2898C1DA"/>
    <w:lvl w:ilvl="0" w:tplc="5BA65F06">
      <w:start w:val="1"/>
      <w:numFmt w:val="decimal"/>
      <w:lvlText w:val="%1."/>
      <w:lvlJc w:val="left"/>
      <w:pPr>
        <w:ind w:left="-207" w:hanging="360"/>
      </w:pPr>
      <w:rPr>
        <w:rFonts w:hint="default"/>
        <w:sz w:val="28"/>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
    <w:nsid w:val="1C7F72FE"/>
    <w:multiLevelType w:val="multilevel"/>
    <w:tmpl w:val="B1D00D04"/>
    <w:lvl w:ilvl="0">
      <w:start w:val="4"/>
      <w:numFmt w:val="decimal"/>
      <w:lvlText w:val="%1."/>
      <w:lvlJc w:val="left"/>
      <w:pPr>
        <w:ind w:left="-207" w:hanging="360"/>
      </w:pPr>
      <w:rPr>
        <w:rFonts w:hint="default"/>
        <w:b/>
        <w:sz w:val="28"/>
      </w:rPr>
    </w:lvl>
    <w:lvl w:ilvl="1">
      <w:start w:val="1"/>
      <w:numFmt w:val="decimal"/>
      <w:isLgl/>
      <w:lvlText w:val="%1.%2."/>
      <w:lvlJc w:val="left"/>
      <w:pPr>
        <w:ind w:left="153" w:hanging="720"/>
      </w:pPr>
      <w:rPr>
        <w:rFonts w:hint="default"/>
        <w:sz w:val="28"/>
      </w:rPr>
    </w:lvl>
    <w:lvl w:ilvl="2">
      <w:start w:val="1"/>
      <w:numFmt w:val="decimal"/>
      <w:isLgl/>
      <w:lvlText w:val="%1.%2.%3."/>
      <w:lvlJc w:val="left"/>
      <w:pPr>
        <w:ind w:left="153" w:hanging="720"/>
      </w:pPr>
      <w:rPr>
        <w:rFonts w:hint="default"/>
        <w:sz w:val="28"/>
      </w:rPr>
    </w:lvl>
    <w:lvl w:ilvl="3">
      <w:start w:val="1"/>
      <w:numFmt w:val="decimal"/>
      <w:isLgl/>
      <w:lvlText w:val="%1.%2.%3.%4."/>
      <w:lvlJc w:val="left"/>
      <w:pPr>
        <w:ind w:left="513" w:hanging="1080"/>
      </w:pPr>
      <w:rPr>
        <w:rFonts w:hint="default"/>
        <w:sz w:val="28"/>
      </w:rPr>
    </w:lvl>
    <w:lvl w:ilvl="4">
      <w:start w:val="1"/>
      <w:numFmt w:val="decimal"/>
      <w:isLgl/>
      <w:lvlText w:val="%1.%2.%3.%4.%5."/>
      <w:lvlJc w:val="left"/>
      <w:pPr>
        <w:ind w:left="873" w:hanging="1440"/>
      </w:pPr>
      <w:rPr>
        <w:rFonts w:hint="default"/>
        <w:sz w:val="28"/>
      </w:rPr>
    </w:lvl>
    <w:lvl w:ilvl="5">
      <w:start w:val="1"/>
      <w:numFmt w:val="decimal"/>
      <w:isLgl/>
      <w:lvlText w:val="%1.%2.%3.%4.%5.%6."/>
      <w:lvlJc w:val="left"/>
      <w:pPr>
        <w:ind w:left="873" w:hanging="1440"/>
      </w:pPr>
      <w:rPr>
        <w:rFonts w:hint="default"/>
        <w:sz w:val="28"/>
      </w:rPr>
    </w:lvl>
    <w:lvl w:ilvl="6">
      <w:start w:val="1"/>
      <w:numFmt w:val="decimal"/>
      <w:isLgl/>
      <w:lvlText w:val="%1.%2.%3.%4.%5.%6.%7."/>
      <w:lvlJc w:val="left"/>
      <w:pPr>
        <w:ind w:left="1233" w:hanging="1800"/>
      </w:pPr>
      <w:rPr>
        <w:rFonts w:hint="default"/>
        <w:sz w:val="28"/>
      </w:rPr>
    </w:lvl>
    <w:lvl w:ilvl="7">
      <w:start w:val="1"/>
      <w:numFmt w:val="decimal"/>
      <w:isLgl/>
      <w:lvlText w:val="%1.%2.%3.%4.%5.%6.%7.%8."/>
      <w:lvlJc w:val="left"/>
      <w:pPr>
        <w:ind w:left="1593" w:hanging="2160"/>
      </w:pPr>
      <w:rPr>
        <w:rFonts w:hint="default"/>
        <w:sz w:val="28"/>
      </w:rPr>
    </w:lvl>
    <w:lvl w:ilvl="8">
      <w:start w:val="1"/>
      <w:numFmt w:val="decimal"/>
      <w:isLgl/>
      <w:lvlText w:val="%1.%2.%3.%4.%5.%6.%7.%8.%9."/>
      <w:lvlJc w:val="left"/>
      <w:pPr>
        <w:ind w:left="1593" w:hanging="2160"/>
      </w:pPr>
      <w:rPr>
        <w:rFonts w:hint="default"/>
        <w:sz w:val="28"/>
      </w:rPr>
    </w:lvl>
  </w:abstractNum>
  <w:abstractNum w:abstractNumId="3">
    <w:nsid w:val="3FC64EEE"/>
    <w:multiLevelType w:val="multilevel"/>
    <w:tmpl w:val="6AD87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1514BC"/>
    <w:multiLevelType w:val="multilevel"/>
    <w:tmpl w:val="6ECE3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CC604A"/>
    <w:multiLevelType w:val="hybridMultilevel"/>
    <w:tmpl w:val="2ED63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E319F"/>
    <w:rsid w:val="00067E8D"/>
    <w:rsid w:val="000A46ED"/>
    <w:rsid w:val="000C3247"/>
    <w:rsid w:val="001B276F"/>
    <w:rsid w:val="002246F2"/>
    <w:rsid w:val="002627EC"/>
    <w:rsid w:val="0026639A"/>
    <w:rsid w:val="00273D4F"/>
    <w:rsid w:val="00297199"/>
    <w:rsid w:val="002B7153"/>
    <w:rsid w:val="002D51C9"/>
    <w:rsid w:val="002E1425"/>
    <w:rsid w:val="002F1590"/>
    <w:rsid w:val="002F5B0D"/>
    <w:rsid w:val="002F6496"/>
    <w:rsid w:val="0035648D"/>
    <w:rsid w:val="00360679"/>
    <w:rsid w:val="00377365"/>
    <w:rsid w:val="00423B08"/>
    <w:rsid w:val="00453ECE"/>
    <w:rsid w:val="005213F1"/>
    <w:rsid w:val="00565926"/>
    <w:rsid w:val="00586C4A"/>
    <w:rsid w:val="0059200C"/>
    <w:rsid w:val="005F3B8C"/>
    <w:rsid w:val="006321D2"/>
    <w:rsid w:val="006374F0"/>
    <w:rsid w:val="006E319F"/>
    <w:rsid w:val="006E42F9"/>
    <w:rsid w:val="00777CE5"/>
    <w:rsid w:val="007F266F"/>
    <w:rsid w:val="00840A15"/>
    <w:rsid w:val="008D634D"/>
    <w:rsid w:val="008E0D04"/>
    <w:rsid w:val="008E1755"/>
    <w:rsid w:val="009619AB"/>
    <w:rsid w:val="009B75BB"/>
    <w:rsid w:val="00A56167"/>
    <w:rsid w:val="00AA2FF0"/>
    <w:rsid w:val="00AF202F"/>
    <w:rsid w:val="00B04399"/>
    <w:rsid w:val="00B661C4"/>
    <w:rsid w:val="00BA2A13"/>
    <w:rsid w:val="00BC2E97"/>
    <w:rsid w:val="00C83725"/>
    <w:rsid w:val="00D02BE0"/>
    <w:rsid w:val="00D432B9"/>
    <w:rsid w:val="00E053E9"/>
    <w:rsid w:val="00E44E88"/>
    <w:rsid w:val="00E82BAA"/>
    <w:rsid w:val="00E871D0"/>
    <w:rsid w:val="00E97FAD"/>
    <w:rsid w:val="00EB2A9B"/>
    <w:rsid w:val="00EC337D"/>
    <w:rsid w:val="00EE133E"/>
    <w:rsid w:val="00EF24B1"/>
    <w:rsid w:val="00EF68CE"/>
    <w:rsid w:val="00F1372A"/>
    <w:rsid w:val="00F179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E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2F15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3773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77365"/>
  </w:style>
  <w:style w:type="paragraph" w:styleId="a5">
    <w:name w:val="footer"/>
    <w:basedOn w:val="a"/>
    <w:link w:val="a6"/>
    <w:uiPriority w:val="99"/>
    <w:unhideWhenUsed/>
    <w:rsid w:val="003773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77365"/>
  </w:style>
  <w:style w:type="table" w:styleId="a7">
    <w:name w:val="Table Grid"/>
    <w:basedOn w:val="a1"/>
    <w:uiPriority w:val="39"/>
    <w:rsid w:val="00EE13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453ECE"/>
    <w:pPr>
      <w:ind w:left="720"/>
      <w:contextualSpacing/>
    </w:pPr>
  </w:style>
  <w:style w:type="character" w:styleId="a9">
    <w:name w:val="Strong"/>
    <w:basedOn w:val="a0"/>
    <w:uiPriority w:val="22"/>
    <w:qFormat/>
    <w:rsid w:val="008E0D04"/>
    <w:rPr>
      <w:b/>
      <w:bCs/>
    </w:rPr>
  </w:style>
  <w:style w:type="paragraph" w:styleId="aa">
    <w:name w:val="Balloon Text"/>
    <w:basedOn w:val="a"/>
    <w:link w:val="ab"/>
    <w:uiPriority w:val="99"/>
    <w:semiHidden/>
    <w:unhideWhenUsed/>
    <w:rsid w:val="00EC337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C337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56860161">
      <w:bodyDiv w:val="1"/>
      <w:marLeft w:val="0"/>
      <w:marRight w:val="0"/>
      <w:marTop w:val="0"/>
      <w:marBottom w:val="0"/>
      <w:divBdr>
        <w:top w:val="none" w:sz="0" w:space="0" w:color="auto"/>
        <w:left w:val="none" w:sz="0" w:space="0" w:color="auto"/>
        <w:bottom w:val="none" w:sz="0" w:space="0" w:color="auto"/>
        <w:right w:val="none" w:sz="0" w:space="0" w:color="auto"/>
      </w:divBdr>
    </w:div>
    <w:div w:id="581329726">
      <w:bodyDiv w:val="1"/>
      <w:marLeft w:val="0"/>
      <w:marRight w:val="0"/>
      <w:marTop w:val="0"/>
      <w:marBottom w:val="0"/>
      <w:divBdr>
        <w:top w:val="none" w:sz="0" w:space="0" w:color="auto"/>
        <w:left w:val="none" w:sz="0" w:space="0" w:color="auto"/>
        <w:bottom w:val="none" w:sz="0" w:space="0" w:color="auto"/>
        <w:right w:val="none" w:sz="0" w:space="0" w:color="auto"/>
      </w:divBdr>
    </w:div>
    <w:div w:id="931007481">
      <w:bodyDiv w:val="1"/>
      <w:marLeft w:val="0"/>
      <w:marRight w:val="0"/>
      <w:marTop w:val="0"/>
      <w:marBottom w:val="0"/>
      <w:divBdr>
        <w:top w:val="none" w:sz="0" w:space="0" w:color="auto"/>
        <w:left w:val="none" w:sz="0" w:space="0" w:color="auto"/>
        <w:bottom w:val="none" w:sz="0" w:space="0" w:color="auto"/>
        <w:right w:val="none" w:sz="0" w:space="0" w:color="auto"/>
      </w:divBdr>
    </w:div>
    <w:div w:id="1242183201">
      <w:bodyDiv w:val="1"/>
      <w:marLeft w:val="0"/>
      <w:marRight w:val="0"/>
      <w:marTop w:val="0"/>
      <w:marBottom w:val="0"/>
      <w:divBdr>
        <w:top w:val="none" w:sz="0" w:space="0" w:color="auto"/>
        <w:left w:val="none" w:sz="0" w:space="0" w:color="auto"/>
        <w:bottom w:val="none" w:sz="0" w:space="0" w:color="auto"/>
        <w:right w:val="none" w:sz="0" w:space="0" w:color="auto"/>
      </w:divBdr>
    </w:div>
    <w:div w:id="1430199183">
      <w:bodyDiv w:val="1"/>
      <w:marLeft w:val="0"/>
      <w:marRight w:val="0"/>
      <w:marTop w:val="0"/>
      <w:marBottom w:val="0"/>
      <w:divBdr>
        <w:top w:val="none" w:sz="0" w:space="0" w:color="auto"/>
        <w:left w:val="none" w:sz="0" w:space="0" w:color="auto"/>
        <w:bottom w:val="none" w:sz="0" w:space="0" w:color="auto"/>
        <w:right w:val="none" w:sz="0" w:space="0" w:color="auto"/>
      </w:divBdr>
    </w:div>
    <w:div w:id="1723869912">
      <w:bodyDiv w:val="1"/>
      <w:marLeft w:val="0"/>
      <w:marRight w:val="0"/>
      <w:marTop w:val="0"/>
      <w:marBottom w:val="0"/>
      <w:divBdr>
        <w:top w:val="none" w:sz="0" w:space="0" w:color="auto"/>
        <w:left w:val="none" w:sz="0" w:space="0" w:color="auto"/>
        <w:bottom w:val="none" w:sz="0" w:space="0" w:color="auto"/>
        <w:right w:val="none" w:sz="0" w:space="0" w:color="auto"/>
      </w:divBdr>
    </w:div>
    <w:div w:id="1775319989">
      <w:bodyDiv w:val="1"/>
      <w:marLeft w:val="0"/>
      <w:marRight w:val="0"/>
      <w:marTop w:val="0"/>
      <w:marBottom w:val="0"/>
      <w:divBdr>
        <w:top w:val="none" w:sz="0" w:space="0" w:color="auto"/>
        <w:left w:val="none" w:sz="0" w:space="0" w:color="auto"/>
        <w:bottom w:val="none" w:sz="0" w:space="0" w:color="auto"/>
        <w:right w:val="none" w:sz="0" w:space="0" w:color="auto"/>
      </w:divBdr>
    </w:div>
    <w:div w:id="183456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4793</TotalTime>
  <Pages>1</Pages>
  <Words>1471</Words>
  <Characters>8386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1</cp:lastModifiedBy>
  <cp:revision>10</cp:revision>
  <cp:lastPrinted>2020-03-04T06:23:00Z</cp:lastPrinted>
  <dcterms:created xsi:type="dcterms:W3CDTF">2020-01-17T08:13:00Z</dcterms:created>
  <dcterms:modified xsi:type="dcterms:W3CDTF">2020-03-04T06:24:00Z</dcterms:modified>
</cp:coreProperties>
</file>