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Default="00C509F1" w:rsidP="00C509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09F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КОРОСТИШІВСЬКОГО РАЙОНУ ЖИТОМИРСЬКОЇ ОБЛАСТІ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C509F1" w:rsidP="00C50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E97557">
        <w:rPr>
          <w:rFonts w:ascii="Times New Roman" w:hAnsi="Times New Roman" w:cs="Times New Roman"/>
          <w:sz w:val="24"/>
          <w:szCs w:val="24"/>
          <w:u w:val="single"/>
          <w:lang w:val="uk-UA"/>
        </w:rPr>
        <w:t>24.04.2018</w:t>
      </w:r>
      <w:r w:rsidR="00326BEE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97557">
        <w:rPr>
          <w:rFonts w:ascii="Times New Roman" w:hAnsi="Times New Roman" w:cs="Times New Roman"/>
          <w:sz w:val="24"/>
          <w:szCs w:val="24"/>
          <w:u w:val="single"/>
          <w:lang w:val="uk-UA"/>
        </w:rPr>
        <w:t>84</w:t>
      </w:r>
    </w:p>
    <w:p w:rsidR="002153CA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</w:t>
      </w:r>
      <w:r w:rsidR="002153CA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</w:t>
      </w:r>
    </w:p>
    <w:p w:rsidR="00326BEE" w:rsidRPr="00326BEE" w:rsidRDefault="002153C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>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по визначенню </w:t>
      </w:r>
    </w:p>
    <w:p w:rsid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>збитків власнику землі</w:t>
      </w:r>
    </w:p>
    <w:p w:rsidR="00326BEE" w:rsidRPr="00326BEE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326BEE" w:rsidRDefault="002153CA" w:rsidP="0032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F62FAE">
        <w:rPr>
          <w:rFonts w:ascii="Times New Roman" w:hAnsi="Times New Roman" w:cs="Times New Roman"/>
          <w:sz w:val="24"/>
          <w:szCs w:val="24"/>
          <w:lang w:val="uk-UA"/>
        </w:rPr>
        <w:t xml:space="preserve">пп.1 п) б ст. 33, </w:t>
      </w:r>
      <w:r>
        <w:rPr>
          <w:rFonts w:ascii="Times New Roman" w:hAnsi="Times New Roman" w:cs="Times New Roman"/>
          <w:sz w:val="24"/>
          <w:szCs w:val="24"/>
          <w:lang w:val="uk-UA"/>
        </w:rPr>
        <w:t>ст. 40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враховуючи вимоги Постанови Кабінету Міністрів України «Про порядок визначення та відшкодування збитків власникам землі та землекористувачам» від 19.04.1993р. № 284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з метою визначення збитків, завданих використанням земельн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ділянок, власнику землі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без належних правових підстав за період часу фактичного користування, виконавчий комітет </w:t>
      </w:r>
      <w:proofErr w:type="spellStart"/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</w:t>
      </w:r>
    </w:p>
    <w:p w:rsidR="002153CA" w:rsidRDefault="002153CA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326BEE" w:rsidRDefault="00326BEE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326BEE" w:rsidRPr="00326BEE" w:rsidRDefault="00326BEE" w:rsidP="00326B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            1.Створити </w:t>
      </w:r>
      <w:r w:rsidR="002153CA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комісію у наступному складі: </w:t>
      </w:r>
    </w:p>
    <w:tbl>
      <w:tblPr>
        <w:tblW w:w="10008" w:type="dxa"/>
        <w:tblLook w:val="01E0"/>
      </w:tblPr>
      <w:tblGrid>
        <w:gridCol w:w="2988"/>
        <w:gridCol w:w="7020"/>
      </w:tblGrid>
      <w:tr w:rsidR="00326BEE" w:rsidRPr="00326BEE" w:rsidTr="000D200A">
        <w:trPr>
          <w:trHeight w:val="884"/>
        </w:trPr>
        <w:tc>
          <w:tcPr>
            <w:tcW w:w="2988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Денисовець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Юрій Миколайович  </w:t>
            </w: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заступник міського голови з питань діяльності виконавчих органів ради – голова комісії;</w:t>
            </w:r>
          </w:p>
        </w:tc>
      </w:tr>
      <w:tr w:rsidR="00326BEE" w:rsidRPr="00326BEE" w:rsidTr="000D200A">
        <w:trPr>
          <w:trHeight w:val="675"/>
        </w:trPr>
        <w:tc>
          <w:tcPr>
            <w:tcW w:w="2988" w:type="dxa"/>
          </w:tcPr>
          <w:p w:rsidR="002153CA" w:rsidRPr="00326BEE" w:rsidRDefault="002153CA" w:rsidP="0021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153CA" w:rsidRPr="00326BEE" w:rsidRDefault="002153CA" w:rsidP="0021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Миколаївна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2153CA"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відносин та екології </w:t>
            </w: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– секретар комісії;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6BEE" w:rsidRPr="00326BEE" w:rsidTr="000D200A">
        <w:trPr>
          <w:trHeight w:val="810"/>
        </w:trPr>
        <w:tc>
          <w:tcPr>
            <w:tcW w:w="2988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2153CA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Окушко</w:t>
            </w:r>
            <w:proofErr w:type="spellEnd"/>
          </w:p>
          <w:p w:rsidR="002153CA" w:rsidRPr="00326BEE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Вікторівна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Леонідович 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Загоровська</w:t>
            </w:r>
            <w:proofErr w:type="spellEnd"/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7020" w:type="dxa"/>
          </w:tcPr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2153CA"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правової та кадрової роботи </w:t>
            </w: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ради;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питань державного архітектурно-будівельного контролю виконавчого комітету міської ради;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містобудування та архітектури міської ради. </w:t>
            </w:r>
          </w:p>
          <w:p w:rsidR="00326BEE" w:rsidRP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1F0E" w:rsidRDefault="00326BEE" w:rsidP="00811F0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BEE">
        <w:rPr>
          <w:rFonts w:ascii="Times New Roman" w:hAnsi="Times New Roman" w:cs="Times New Roman"/>
          <w:sz w:val="24"/>
          <w:szCs w:val="24"/>
          <w:lang w:val="uk-UA"/>
        </w:rPr>
        <w:lastRenderedPageBreak/>
        <w:t>2. Комісії (</w:t>
      </w:r>
      <w:proofErr w:type="spellStart"/>
      <w:r w:rsidRPr="00326BEE">
        <w:rPr>
          <w:rFonts w:ascii="Times New Roman" w:hAnsi="Times New Roman" w:cs="Times New Roman"/>
          <w:sz w:val="24"/>
          <w:szCs w:val="24"/>
          <w:lang w:val="uk-UA"/>
        </w:rPr>
        <w:t>Денисовець</w:t>
      </w:r>
      <w:proofErr w:type="spellEnd"/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Ю.М.) визнач</w:t>
      </w:r>
      <w:r w:rsidR="002153CA">
        <w:rPr>
          <w:rFonts w:ascii="Times New Roman" w:hAnsi="Times New Roman" w:cs="Times New Roman"/>
          <w:sz w:val="24"/>
          <w:szCs w:val="24"/>
          <w:lang w:val="uk-UA"/>
        </w:rPr>
        <w:t xml:space="preserve">ати 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>збитки, завдані використанням земельн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 xml:space="preserve">ок на території </w:t>
      </w:r>
      <w:proofErr w:type="spellStart"/>
      <w:r w:rsidR="00811F0E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811F0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</w:t>
      </w:r>
      <w:r w:rsidR="00811F0E" w:rsidRPr="00326BEE">
        <w:rPr>
          <w:rFonts w:ascii="Times New Roman" w:hAnsi="Times New Roman" w:cs="Times New Roman"/>
          <w:sz w:val="24"/>
          <w:szCs w:val="24"/>
          <w:lang w:val="uk-UA"/>
        </w:rPr>
        <w:t>без належних правових підстав за період часу фактичного користування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 xml:space="preserve"> та за результатами </w:t>
      </w:r>
      <w:r w:rsidR="00FD1A90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1A90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 xml:space="preserve"> оформляти відповідні </w:t>
      </w:r>
      <w:r w:rsidR="00FD1A90">
        <w:rPr>
          <w:rFonts w:ascii="Times New Roman" w:hAnsi="Times New Roman" w:cs="Times New Roman"/>
          <w:sz w:val="24"/>
          <w:szCs w:val="24"/>
          <w:lang w:val="uk-UA"/>
        </w:rPr>
        <w:t>акти, які подавати на затвердження виконавчого комітету</w:t>
      </w:r>
      <w:r w:rsidR="00811F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53CA" w:rsidRDefault="00FD1A90" w:rsidP="002153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153CA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затвердження відповідних Актів </w:t>
      </w:r>
      <w:r w:rsidR="00185F2B">
        <w:rPr>
          <w:rFonts w:ascii="Times New Roman" w:hAnsi="Times New Roman" w:cs="Times New Roman"/>
          <w:sz w:val="24"/>
          <w:szCs w:val="24"/>
          <w:lang w:val="uk-UA"/>
        </w:rPr>
        <w:t>відділу правової та кадрової роботи міської ради (</w:t>
      </w:r>
      <w:proofErr w:type="spellStart"/>
      <w:r w:rsidR="00185F2B">
        <w:rPr>
          <w:rFonts w:ascii="Times New Roman" w:hAnsi="Times New Roman" w:cs="Times New Roman"/>
          <w:sz w:val="24"/>
          <w:szCs w:val="24"/>
          <w:lang w:val="uk-UA"/>
        </w:rPr>
        <w:t>Окушко</w:t>
      </w:r>
      <w:proofErr w:type="spellEnd"/>
      <w:r w:rsidR="00185F2B">
        <w:rPr>
          <w:rFonts w:ascii="Times New Roman" w:hAnsi="Times New Roman" w:cs="Times New Roman"/>
          <w:sz w:val="24"/>
          <w:szCs w:val="24"/>
          <w:lang w:val="uk-UA"/>
        </w:rPr>
        <w:t xml:space="preserve"> О.В.)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вживати всіх необхідних заходів для стягнення збитків, 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>завдан</w:t>
      </w:r>
      <w:r w:rsidR="00185F2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використанням земельн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ок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</w:t>
      </w:r>
      <w:r w:rsidRPr="00326BEE">
        <w:rPr>
          <w:rFonts w:ascii="Times New Roman" w:hAnsi="Times New Roman" w:cs="Times New Roman"/>
          <w:sz w:val="24"/>
          <w:szCs w:val="24"/>
          <w:lang w:val="uk-UA"/>
        </w:rPr>
        <w:t>без належних правових підстав за період часу фактичного користування</w:t>
      </w:r>
      <w:r w:rsidR="00185F2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6BEE" w:rsidRPr="00326BEE" w:rsidRDefault="00185F2B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</w:t>
      </w:r>
      <w:r w:rsidR="009F58B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>Денисовця</w:t>
      </w:r>
      <w:proofErr w:type="spellEnd"/>
      <w:r w:rsidR="00326BEE" w:rsidRPr="00326BEE">
        <w:rPr>
          <w:rFonts w:ascii="Times New Roman" w:hAnsi="Times New Roman" w:cs="Times New Roman"/>
          <w:sz w:val="24"/>
          <w:szCs w:val="24"/>
          <w:lang w:val="uk-UA"/>
        </w:rPr>
        <w:t xml:space="preserve"> Ю.М.</w:t>
      </w:r>
    </w:p>
    <w:p w:rsidR="00326BEE" w:rsidRDefault="00326BEE" w:rsidP="00326BEE">
      <w:pPr>
        <w:jc w:val="both"/>
        <w:rPr>
          <w:lang w:val="uk-UA"/>
        </w:rPr>
      </w:pPr>
    </w:p>
    <w:p w:rsidR="009F58BC" w:rsidRDefault="009F58BC" w:rsidP="00326BEE">
      <w:pPr>
        <w:jc w:val="both"/>
        <w:rPr>
          <w:lang w:val="uk-UA"/>
        </w:rPr>
      </w:pPr>
    </w:p>
    <w:p w:rsidR="00D86608" w:rsidRPr="00D86608" w:rsidRDefault="00D86608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660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з </w:t>
      </w:r>
    </w:p>
    <w:p w:rsidR="00D86608" w:rsidRPr="00D86608" w:rsidRDefault="00D86608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D86608">
        <w:rPr>
          <w:rFonts w:ascii="Times New Roman" w:hAnsi="Times New Roman" w:cs="Times New Roman"/>
          <w:sz w:val="24"/>
          <w:szCs w:val="24"/>
          <w:lang w:val="uk-UA"/>
        </w:rPr>
        <w:t xml:space="preserve">питань діяльності органів ради </w:t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8660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Лукомський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2087" w:rsidRDefault="00FF2087" w:rsidP="00D8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087" w:rsidRDefault="00FF2087" w:rsidP="002F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Pr="00A514FB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Pr="00A514FB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024" w:rsidRDefault="00025024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0A1" w:rsidRDefault="005960A1" w:rsidP="009F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960A1" w:rsidSect="00C5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9F"/>
    <w:rsid w:val="00016BAB"/>
    <w:rsid w:val="00025024"/>
    <w:rsid w:val="00092F9F"/>
    <w:rsid w:val="0009688D"/>
    <w:rsid w:val="000D4B81"/>
    <w:rsid w:val="00185F2B"/>
    <w:rsid w:val="001E4BA5"/>
    <w:rsid w:val="002055C4"/>
    <w:rsid w:val="002153CA"/>
    <w:rsid w:val="00227D33"/>
    <w:rsid w:val="002A22F1"/>
    <w:rsid w:val="002D6A36"/>
    <w:rsid w:val="002F6118"/>
    <w:rsid w:val="003020CC"/>
    <w:rsid w:val="00307958"/>
    <w:rsid w:val="00326BEE"/>
    <w:rsid w:val="00396BF0"/>
    <w:rsid w:val="003F21EE"/>
    <w:rsid w:val="003F7663"/>
    <w:rsid w:val="0042341E"/>
    <w:rsid w:val="00455713"/>
    <w:rsid w:val="00480D80"/>
    <w:rsid w:val="004A4D3A"/>
    <w:rsid w:val="004D4334"/>
    <w:rsid w:val="004D6477"/>
    <w:rsid w:val="00552208"/>
    <w:rsid w:val="00567931"/>
    <w:rsid w:val="005960A1"/>
    <w:rsid w:val="005C6AC4"/>
    <w:rsid w:val="005D18D3"/>
    <w:rsid w:val="005E21F7"/>
    <w:rsid w:val="005E2C82"/>
    <w:rsid w:val="005E6075"/>
    <w:rsid w:val="00611D41"/>
    <w:rsid w:val="00630700"/>
    <w:rsid w:val="00757254"/>
    <w:rsid w:val="0079275E"/>
    <w:rsid w:val="0080783E"/>
    <w:rsid w:val="00811F0E"/>
    <w:rsid w:val="00855BB9"/>
    <w:rsid w:val="008A08E9"/>
    <w:rsid w:val="009338CA"/>
    <w:rsid w:val="009768A8"/>
    <w:rsid w:val="0097708E"/>
    <w:rsid w:val="00995EF9"/>
    <w:rsid w:val="009E30F7"/>
    <w:rsid w:val="009F16AA"/>
    <w:rsid w:val="009F58BC"/>
    <w:rsid w:val="00A1680D"/>
    <w:rsid w:val="00A201C3"/>
    <w:rsid w:val="00A27D78"/>
    <w:rsid w:val="00A514FB"/>
    <w:rsid w:val="00A96FB0"/>
    <w:rsid w:val="00AA7928"/>
    <w:rsid w:val="00AB4436"/>
    <w:rsid w:val="00B07B6E"/>
    <w:rsid w:val="00C25818"/>
    <w:rsid w:val="00C369D5"/>
    <w:rsid w:val="00C509F1"/>
    <w:rsid w:val="00C81437"/>
    <w:rsid w:val="00CB7DA6"/>
    <w:rsid w:val="00D1242D"/>
    <w:rsid w:val="00D17667"/>
    <w:rsid w:val="00D22E94"/>
    <w:rsid w:val="00D64DAD"/>
    <w:rsid w:val="00D74D97"/>
    <w:rsid w:val="00D86608"/>
    <w:rsid w:val="00DB0345"/>
    <w:rsid w:val="00DB7CCB"/>
    <w:rsid w:val="00DD7A78"/>
    <w:rsid w:val="00DE379E"/>
    <w:rsid w:val="00DF3042"/>
    <w:rsid w:val="00E00791"/>
    <w:rsid w:val="00E113B2"/>
    <w:rsid w:val="00E829EF"/>
    <w:rsid w:val="00E97557"/>
    <w:rsid w:val="00F10B3B"/>
    <w:rsid w:val="00F24203"/>
    <w:rsid w:val="00F62FAE"/>
    <w:rsid w:val="00F92947"/>
    <w:rsid w:val="00FB625A"/>
    <w:rsid w:val="00FD1A90"/>
    <w:rsid w:val="00FE3962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54CD9-230D-48FE-9895-E2EE060D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2018-02-12T15:28:00Z</cp:lastPrinted>
  <dcterms:created xsi:type="dcterms:W3CDTF">2018-04-19T10:54:00Z</dcterms:created>
  <dcterms:modified xsi:type="dcterms:W3CDTF">2018-05-02T05:42:00Z</dcterms:modified>
</cp:coreProperties>
</file>