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333F17" w:rsidP="00B373EA">
      <w:pPr>
        <w:jc w:val="both"/>
        <w:rPr>
          <w:b/>
          <w:sz w:val="28"/>
          <w:szCs w:val="28"/>
          <w:lang w:val="uk-UA"/>
        </w:rPr>
      </w:pPr>
      <w:r w:rsidRPr="00333F17">
        <w:rPr>
          <w:sz w:val="28"/>
          <w:szCs w:val="28"/>
          <w:u w:val="single"/>
          <w:lang w:val="uk-UA"/>
        </w:rPr>
        <w:t>27.02.2018</w:t>
      </w:r>
      <w:r w:rsidR="00903D28" w:rsidRPr="00234174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234174">
        <w:rPr>
          <w:b/>
          <w:sz w:val="28"/>
          <w:szCs w:val="28"/>
          <w:lang w:val="uk-UA"/>
        </w:rPr>
        <w:t xml:space="preserve">                                               </w:t>
      </w:r>
      <w:r w:rsidR="00903D28">
        <w:rPr>
          <w:b/>
          <w:sz w:val="28"/>
          <w:szCs w:val="28"/>
        </w:rPr>
        <w:t>№</w:t>
      </w:r>
      <w:r w:rsidRPr="00333F17">
        <w:rPr>
          <w:sz w:val="28"/>
          <w:szCs w:val="28"/>
          <w:u w:val="single"/>
          <w:lang w:val="uk-UA"/>
        </w:rPr>
        <w:t>40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74FB9" w:rsidRDefault="009D2946" w:rsidP="00F9179A">
      <w:pPr>
        <w:pStyle w:val="a7"/>
        <w:tabs>
          <w:tab w:val="left" w:pos="4395"/>
        </w:tabs>
        <w:ind w:right="5103"/>
        <w:jc w:val="left"/>
        <w:rPr>
          <w:lang w:val="uk-UA"/>
        </w:rPr>
      </w:pPr>
      <w:r>
        <w:t xml:space="preserve">Про </w:t>
      </w:r>
      <w:r w:rsidR="00F9179A">
        <w:rPr>
          <w:lang w:val="uk-UA"/>
        </w:rPr>
        <w:t xml:space="preserve">надання дозволу на розроблення проектної документації </w:t>
      </w:r>
      <w:proofErr w:type="spellStart"/>
      <w:r w:rsidR="00F9179A">
        <w:rPr>
          <w:lang w:val="uk-UA"/>
        </w:rPr>
        <w:t>ФОП</w:t>
      </w:r>
      <w:proofErr w:type="spellEnd"/>
      <w:r w:rsidR="00F9179A">
        <w:rPr>
          <w:lang w:val="uk-UA"/>
        </w:rPr>
        <w:t xml:space="preserve"> Кутньому</w:t>
      </w:r>
      <w:r w:rsidR="00253F5A">
        <w:rPr>
          <w:lang w:val="uk-UA"/>
        </w:rPr>
        <w:t xml:space="preserve"> М.С</w:t>
      </w:r>
      <w:r w:rsidR="00EF672E">
        <w:rPr>
          <w:lang w:val="uk-UA"/>
        </w:rPr>
        <w:t>.</w:t>
      </w:r>
    </w:p>
    <w:p w:rsidR="009D2946" w:rsidRPr="009D2946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BC2EDC">
        <w:rPr>
          <w:sz w:val="28"/>
          <w:szCs w:val="28"/>
        </w:rPr>
        <w:t>н</w:t>
      </w:r>
      <w:r w:rsidR="00253F5A">
        <w:rPr>
          <w:sz w:val="28"/>
          <w:szCs w:val="28"/>
        </w:rPr>
        <w:t xml:space="preserve">ення ФОП Кутнього Миколи Степановича, за адресою </w:t>
      </w:r>
      <w:proofErr w:type="spellStart"/>
      <w:r w:rsidR="00253F5A">
        <w:rPr>
          <w:sz w:val="28"/>
          <w:szCs w:val="28"/>
        </w:rPr>
        <w:t>с.Мамрин</w:t>
      </w:r>
      <w:proofErr w:type="spellEnd"/>
      <w:r w:rsidR="00253F5A">
        <w:rPr>
          <w:sz w:val="28"/>
          <w:szCs w:val="28"/>
        </w:rPr>
        <w:t xml:space="preserve">, </w:t>
      </w:r>
      <w:proofErr w:type="spellStart"/>
      <w:r w:rsidR="00253F5A">
        <w:rPr>
          <w:sz w:val="28"/>
          <w:szCs w:val="28"/>
        </w:rPr>
        <w:t>вул.Садова</w:t>
      </w:r>
      <w:proofErr w:type="spellEnd"/>
      <w:r w:rsidR="00253F5A">
        <w:rPr>
          <w:sz w:val="28"/>
          <w:szCs w:val="28"/>
        </w:rPr>
        <w:t>,18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Pr="00F9179A" w:rsidRDefault="00B373EA" w:rsidP="00B373EA">
      <w:pPr>
        <w:pStyle w:val="1"/>
        <w:rPr>
          <w:rStyle w:val="a6"/>
          <w:b w:val="0"/>
          <w:bCs/>
          <w:color w:val="000000"/>
          <w:sz w:val="28"/>
          <w:szCs w:val="28"/>
        </w:rPr>
      </w:pPr>
      <w:r w:rsidRPr="00F9179A">
        <w:rPr>
          <w:rStyle w:val="a6"/>
          <w:b w:val="0"/>
          <w:bCs/>
          <w:color w:val="000000"/>
          <w:sz w:val="28"/>
          <w:szCs w:val="28"/>
        </w:rPr>
        <w:t>ВИРІШИВ: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982FEC">
        <w:rPr>
          <w:lang w:val="uk-UA"/>
        </w:rPr>
        <w:t xml:space="preserve"> </w:t>
      </w:r>
      <w:r w:rsidR="00BC2EDC">
        <w:rPr>
          <w:lang w:val="uk-UA"/>
        </w:rPr>
        <w:t>Надати до</w:t>
      </w:r>
      <w:r w:rsidR="00F9179A">
        <w:rPr>
          <w:lang w:val="uk-UA"/>
        </w:rPr>
        <w:t xml:space="preserve">звіл </w:t>
      </w:r>
      <w:proofErr w:type="spellStart"/>
      <w:r w:rsidR="00F9179A">
        <w:rPr>
          <w:lang w:val="uk-UA"/>
        </w:rPr>
        <w:t>ФОП</w:t>
      </w:r>
      <w:proofErr w:type="spellEnd"/>
      <w:r w:rsidR="00F9179A">
        <w:rPr>
          <w:lang w:val="uk-UA"/>
        </w:rPr>
        <w:t xml:space="preserve"> Кутньому Миколі </w:t>
      </w:r>
      <w:r w:rsidR="00253F5A">
        <w:rPr>
          <w:lang w:val="uk-UA"/>
        </w:rPr>
        <w:t>Степанович</w:t>
      </w:r>
      <w:r w:rsidR="00F9179A">
        <w:rPr>
          <w:lang w:val="uk-UA"/>
        </w:rPr>
        <w:t>у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253F5A">
        <w:rPr>
          <w:lang w:val="uk-UA"/>
        </w:rPr>
        <w:t>а проектування для реконструкції двох</w:t>
      </w:r>
      <w:r w:rsidR="00442509">
        <w:rPr>
          <w:lang w:val="uk-UA"/>
        </w:rPr>
        <w:t xml:space="preserve"> це</w:t>
      </w:r>
      <w:r w:rsidR="00253F5A">
        <w:rPr>
          <w:lang w:val="uk-UA"/>
        </w:rPr>
        <w:t>хів по обробці  граніту</w:t>
      </w:r>
      <w:r w:rsidR="00982FEC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982FEC">
        <w:rPr>
          <w:lang w:val="uk-UA"/>
        </w:rPr>
        <w:t xml:space="preserve"> </w:t>
      </w:r>
      <w:proofErr w:type="spellStart"/>
      <w:r w:rsidR="00BC2EDC">
        <w:rPr>
          <w:lang w:val="uk-UA"/>
        </w:rPr>
        <w:t>вул.Різдвяна</w:t>
      </w:r>
      <w:proofErr w:type="spellEnd"/>
      <w:r w:rsidR="003B662A">
        <w:rPr>
          <w:lang w:val="uk-UA"/>
        </w:rPr>
        <w:t>,</w:t>
      </w:r>
      <w:r w:rsidR="00BC2EDC">
        <w:rPr>
          <w:lang w:val="uk-UA"/>
        </w:rPr>
        <w:t>97</w:t>
      </w:r>
      <w:r w:rsidR="00253F5A">
        <w:rPr>
          <w:lang w:val="uk-UA"/>
        </w:rPr>
        <w:t>-К</w:t>
      </w:r>
      <w:r w:rsidR="00982FEC">
        <w:rPr>
          <w:lang w:val="uk-UA"/>
        </w:rPr>
        <w:t xml:space="preserve">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82FEC">
        <w:rPr>
          <w:sz w:val="28"/>
          <w:szCs w:val="28"/>
          <w:lang w:val="uk-UA"/>
        </w:rPr>
        <w:t xml:space="preserve"> </w:t>
      </w:r>
      <w:proofErr w:type="spellStart"/>
      <w:r w:rsidR="00253F5A">
        <w:rPr>
          <w:sz w:val="28"/>
          <w:szCs w:val="28"/>
          <w:lang w:val="uk-UA"/>
        </w:rPr>
        <w:t>ФОП</w:t>
      </w:r>
      <w:proofErr w:type="spellEnd"/>
      <w:r w:rsidR="00253F5A">
        <w:rPr>
          <w:sz w:val="28"/>
          <w:szCs w:val="28"/>
          <w:lang w:val="uk-UA"/>
        </w:rPr>
        <w:t xml:space="preserve"> Кутньому Миколі Степановичу</w:t>
      </w:r>
      <w:r w:rsidR="00F9179A">
        <w:rPr>
          <w:sz w:val="28"/>
          <w:szCs w:val="28"/>
          <w:lang w:val="uk-UA"/>
        </w:rPr>
        <w:t xml:space="preserve"> у</w:t>
      </w:r>
      <w:r w:rsidR="003B662A">
        <w:rPr>
          <w:sz w:val="28"/>
          <w:szCs w:val="28"/>
          <w:lang w:val="uk-UA"/>
        </w:rPr>
        <w:t xml:space="preserve">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3B662A" w:rsidRDefault="00044AF7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82FE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r w:rsidR="00253F5A">
        <w:rPr>
          <w:sz w:val="28"/>
          <w:szCs w:val="28"/>
          <w:lang w:val="uk-UA"/>
        </w:rPr>
        <w:t>Кутньому Миколі Степановичу</w:t>
      </w:r>
      <w:bookmarkStart w:id="0" w:name="_GoBack"/>
      <w:bookmarkEnd w:id="0"/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982FEC">
        <w:rPr>
          <w:sz w:val="28"/>
          <w:szCs w:val="28"/>
          <w:lang w:val="uk-UA"/>
        </w:rPr>
        <w:t xml:space="preserve">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1714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B373EA" w:rsidRPr="00B373EA" w:rsidRDefault="00B373EA" w:rsidP="001714C3">
      <w:pPr>
        <w:pStyle w:val="a7"/>
        <w:rPr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27705"/>
    <w:rsid w:val="001321CC"/>
    <w:rsid w:val="001714C3"/>
    <w:rsid w:val="00191DD0"/>
    <w:rsid w:val="00221CCE"/>
    <w:rsid w:val="00234174"/>
    <w:rsid w:val="00253D6A"/>
    <w:rsid w:val="00253F5A"/>
    <w:rsid w:val="00280D01"/>
    <w:rsid w:val="002817FD"/>
    <w:rsid w:val="002D4303"/>
    <w:rsid w:val="002F05FF"/>
    <w:rsid w:val="00333F17"/>
    <w:rsid w:val="00350062"/>
    <w:rsid w:val="003750CA"/>
    <w:rsid w:val="003B662A"/>
    <w:rsid w:val="00442509"/>
    <w:rsid w:val="004821BD"/>
    <w:rsid w:val="004977F7"/>
    <w:rsid w:val="00505C92"/>
    <w:rsid w:val="006D2E92"/>
    <w:rsid w:val="00824339"/>
    <w:rsid w:val="008B122F"/>
    <w:rsid w:val="00903D28"/>
    <w:rsid w:val="00982FEC"/>
    <w:rsid w:val="00985D70"/>
    <w:rsid w:val="009945C5"/>
    <w:rsid w:val="009D2946"/>
    <w:rsid w:val="00B373EA"/>
    <w:rsid w:val="00B74EEB"/>
    <w:rsid w:val="00B74FB9"/>
    <w:rsid w:val="00BC2EDC"/>
    <w:rsid w:val="00C11C87"/>
    <w:rsid w:val="00C41773"/>
    <w:rsid w:val="00C81CF7"/>
    <w:rsid w:val="00D0080E"/>
    <w:rsid w:val="00EE355D"/>
    <w:rsid w:val="00EF672E"/>
    <w:rsid w:val="00F91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8A75-4673-46BC-8ACE-43780CC4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7</cp:revision>
  <cp:lastPrinted>2018-02-22T06:48:00Z</cp:lastPrinted>
  <dcterms:created xsi:type="dcterms:W3CDTF">2018-02-12T11:30:00Z</dcterms:created>
  <dcterms:modified xsi:type="dcterms:W3CDTF">2018-02-28T07:23:00Z</dcterms:modified>
</cp:coreProperties>
</file>