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CEC" w:rsidRPr="007C02CB" w:rsidRDefault="00D36F00" w:rsidP="00C53CEC">
      <w:pPr>
        <w:jc w:val="center"/>
        <w:rPr>
          <w:rFonts w:cs="Arial"/>
          <w:sz w:val="28"/>
          <w:szCs w:val="28"/>
        </w:rPr>
      </w:pPr>
      <w:r w:rsidRPr="00D36F00">
        <w:rPr>
          <w:rFonts w:cs="Arial"/>
          <w:noProof/>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5pt;height:54pt;visibility:visible">
            <v:imagedata r:id="rId7" o:title=""/>
          </v:shape>
        </w:pict>
      </w:r>
    </w:p>
    <w:p w:rsidR="00C53CEC" w:rsidRPr="007C02CB" w:rsidRDefault="00C53CEC" w:rsidP="00C53CEC">
      <w:pPr>
        <w:jc w:val="center"/>
        <w:rPr>
          <w:sz w:val="28"/>
          <w:szCs w:val="28"/>
        </w:rPr>
      </w:pPr>
      <w:r w:rsidRPr="007C02CB">
        <w:rPr>
          <w:sz w:val="28"/>
          <w:szCs w:val="28"/>
        </w:rPr>
        <w:t>Україна</w:t>
      </w:r>
    </w:p>
    <w:p w:rsidR="00C53CEC" w:rsidRPr="007C02CB" w:rsidRDefault="00C53CEC" w:rsidP="00C53CEC">
      <w:pPr>
        <w:jc w:val="center"/>
        <w:rPr>
          <w:b/>
          <w:bCs/>
          <w:sz w:val="28"/>
          <w:szCs w:val="28"/>
        </w:rPr>
      </w:pPr>
      <w:r w:rsidRPr="007C02CB">
        <w:rPr>
          <w:b/>
          <w:bCs/>
          <w:sz w:val="28"/>
          <w:szCs w:val="28"/>
        </w:rPr>
        <w:t>КОРОСТИШІВСЬКА МІСЬКА РАДА</w:t>
      </w:r>
    </w:p>
    <w:p w:rsidR="00C53CEC" w:rsidRPr="007C02CB" w:rsidRDefault="00C53CEC" w:rsidP="00C53CEC">
      <w:pPr>
        <w:jc w:val="center"/>
        <w:rPr>
          <w:b/>
          <w:bCs/>
          <w:sz w:val="28"/>
          <w:szCs w:val="28"/>
        </w:rPr>
      </w:pPr>
      <w:r w:rsidRPr="007C02CB">
        <w:rPr>
          <w:b/>
          <w:bCs/>
          <w:sz w:val="28"/>
          <w:szCs w:val="28"/>
        </w:rPr>
        <w:t>КОРОСТИШІВСЬКОГО РАЙОНУ ЖИТОМИРСЬКОЇ ОБЛАСТІ</w:t>
      </w:r>
    </w:p>
    <w:p w:rsidR="00C53CEC" w:rsidRPr="007C02CB" w:rsidRDefault="00C53CEC" w:rsidP="00C53CEC">
      <w:pPr>
        <w:jc w:val="center"/>
        <w:rPr>
          <w:b/>
          <w:bCs/>
          <w:sz w:val="28"/>
          <w:szCs w:val="28"/>
        </w:rPr>
      </w:pPr>
      <w:r w:rsidRPr="007C02CB">
        <w:rPr>
          <w:b/>
          <w:bCs/>
          <w:sz w:val="28"/>
          <w:szCs w:val="28"/>
        </w:rPr>
        <w:t>ВИКОНАВЧИЙ КОМІТЕТ</w:t>
      </w:r>
    </w:p>
    <w:p w:rsidR="00C53CEC" w:rsidRPr="007C02CB" w:rsidRDefault="00C53CEC" w:rsidP="00C53CEC">
      <w:pPr>
        <w:jc w:val="center"/>
        <w:rPr>
          <w:b/>
        </w:rPr>
      </w:pPr>
      <w:r w:rsidRPr="007C02CB">
        <w:rPr>
          <w:b/>
        </w:rPr>
        <w:t>м.Коростишів</w:t>
      </w:r>
    </w:p>
    <w:p w:rsidR="00C53CEC" w:rsidRPr="007C02CB" w:rsidRDefault="00C53CEC" w:rsidP="00C53CEC">
      <w:pPr>
        <w:jc w:val="center"/>
        <w:rPr>
          <w:sz w:val="28"/>
          <w:szCs w:val="28"/>
        </w:rPr>
      </w:pPr>
    </w:p>
    <w:p w:rsidR="00C53CEC" w:rsidRPr="007C02CB" w:rsidRDefault="00C53CEC" w:rsidP="00C53CEC">
      <w:pPr>
        <w:jc w:val="center"/>
        <w:rPr>
          <w:b/>
          <w:sz w:val="32"/>
          <w:szCs w:val="32"/>
        </w:rPr>
      </w:pPr>
      <w:r w:rsidRPr="007C02CB">
        <w:rPr>
          <w:b/>
          <w:sz w:val="32"/>
          <w:szCs w:val="32"/>
        </w:rPr>
        <w:t>Р І Ш Е Н Н Я</w:t>
      </w:r>
    </w:p>
    <w:p w:rsidR="00C53CEC" w:rsidRPr="007C02CB" w:rsidRDefault="00C53CEC" w:rsidP="00C53CEC">
      <w:pPr>
        <w:jc w:val="center"/>
        <w:rPr>
          <w:b/>
          <w:sz w:val="28"/>
          <w:szCs w:val="28"/>
        </w:rPr>
      </w:pPr>
    </w:p>
    <w:p w:rsidR="00C53CEC" w:rsidRPr="00201E88" w:rsidRDefault="00C53CEC" w:rsidP="00C53CEC">
      <w:pPr>
        <w:jc w:val="both"/>
        <w:rPr>
          <w:b/>
          <w:sz w:val="28"/>
          <w:szCs w:val="28"/>
          <w:lang w:val="uk-UA"/>
        </w:rPr>
      </w:pPr>
      <w:r>
        <w:rPr>
          <w:u w:val="single"/>
          <w:lang w:val="uk-UA"/>
        </w:rPr>
        <w:t>27.02</w:t>
      </w:r>
      <w:r w:rsidRPr="00201E88">
        <w:rPr>
          <w:u w:val="single"/>
          <w:lang w:val="uk-UA"/>
        </w:rPr>
        <w:t>.2018</w:t>
      </w:r>
      <w:r w:rsidRPr="007C02CB">
        <w:rPr>
          <w:b/>
          <w:sz w:val="28"/>
          <w:szCs w:val="28"/>
        </w:rPr>
        <w:tab/>
      </w:r>
      <w:r w:rsidRPr="007C02CB">
        <w:rPr>
          <w:b/>
          <w:sz w:val="28"/>
          <w:szCs w:val="28"/>
        </w:rPr>
        <w:tab/>
      </w:r>
      <w:r w:rsidRPr="007C02CB">
        <w:rPr>
          <w:b/>
          <w:sz w:val="28"/>
          <w:szCs w:val="28"/>
        </w:rPr>
        <w:tab/>
      </w:r>
      <w:r w:rsidRPr="007C02CB">
        <w:rPr>
          <w:b/>
          <w:sz w:val="28"/>
          <w:szCs w:val="28"/>
        </w:rPr>
        <w:tab/>
      </w:r>
      <w:r w:rsidRPr="007C02CB">
        <w:rPr>
          <w:b/>
          <w:sz w:val="28"/>
          <w:szCs w:val="28"/>
        </w:rPr>
        <w:tab/>
      </w:r>
      <w:r w:rsidRPr="007C02CB">
        <w:rPr>
          <w:b/>
          <w:sz w:val="28"/>
          <w:szCs w:val="28"/>
        </w:rPr>
        <w:tab/>
      </w:r>
      <w:r w:rsidRPr="007C02CB">
        <w:rPr>
          <w:b/>
          <w:sz w:val="28"/>
          <w:szCs w:val="28"/>
        </w:rPr>
        <w:tab/>
      </w:r>
      <w:r>
        <w:rPr>
          <w:b/>
          <w:sz w:val="28"/>
          <w:szCs w:val="28"/>
          <w:lang w:val="uk-UA"/>
        </w:rPr>
        <w:t xml:space="preserve">                                        </w:t>
      </w:r>
      <w:r>
        <w:rPr>
          <w:b/>
          <w:sz w:val="28"/>
          <w:szCs w:val="28"/>
        </w:rPr>
        <w:t>№</w:t>
      </w:r>
      <w:r w:rsidR="0066191C">
        <w:rPr>
          <w:u w:val="single"/>
          <w:lang w:val="uk-UA"/>
        </w:rPr>
        <w:t>46</w:t>
      </w:r>
    </w:p>
    <w:p w:rsidR="00791EBE" w:rsidRPr="004957B0" w:rsidRDefault="00791EBE" w:rsidP="00001EB3">
      <w:pPr>
        <w:rPr>
          <w:b/>
          <w:bCs/>
          <w:sz w:val="28"/>
          <w:szCs w:val="28"/>
          <w:lang w:val="uk-UA"/>
        </w:rPr>
      </w:pPr>
    </w:p>
    <w:p w:rsidR="00791EBE" w:rsidRPr="00C53CEC" w:rsidRDefault="00791EBE" w:rsidP="00001EB3">
      <w:pPr>
        <w:pStyle w:val="HTML"/>
        <w:jc w:val="both"/>
        <w:rPr>
          <w:rFonts w:ascii="Times New Roman" w:hAnsi="Times New Roman" w:cs="Times New Roman"/>
          <w:sz w:val="26"/>
          <w:szCs w:val="26"/>
          <w:lang w:val="uk-UA"/>
        </w:rPr>
      </w:pPr>
      <w:r w:rsidRPr="00C53CEC">
        <w:rPr>
          <w:rFonts w:ascii="Times New Roman" w:hAnsi="Times New Roman" w:cs="Times New Roman"/>
          <w:sz w:val="26"/>
          <w:szCs w:val="26"/>
          <w:lang w:val="uk-UA"/>
        </w:rPr>
        <w:t xml:space="preserve">Про встановлення зручного </w:t>
      </w:r>
      <w:r w:rsidRPr="00C53CEC">
        <w:rPr>
          <w:rFonts w:ascii="Times New Roman" w:hAnsi="Times New Roman" w:cs="Times New Roman"/>
          <w:sz w:val="26"/>
          <w:szCs w:val="26"/>
        </w:rPr>
        <w:t xml:space="preserve">для </w:t>
      </w:r>
    </w:p>
    <w:p w:rsidR="00791EBE" w:rsidRPr="00C53CEC" w:rsidRDefault="00791EBE" w:rsidP="00001EB3">
      <w:pPr>
        <w:pStyle w:val="HTML"/>
        <w:jc w:val="both"/>
        <w:rPr>
          <w:rFonts w:ascii="Times New Roman" w:hAnsi="Times New Roman" w:cs="Times New Roman"/>
          <w:sz w:val="26"/>
          <w:szCs w:val="26"/>
          <w:lang w:val="uk-UA"/>
        </w:rPr>
      </w:pPr>
      <w:r w:rsidRPr="00C53CEC">
        <w:rPr>
          <w:rFonts w:ascii="Times New Roman" w:hAnsi="Times New Roman" w:cs="Times New Roman"/>
          <w:sz w:val="26"/>
          <w:szCs w:val="26"/>
          <w:lang w:val="uk-UA"/>
        </w:rPr>
        <w:t xml:space="preserve">населення режиму роботи суб’єктів </w:t>
      </w:r>
    </w:p>
    <w:p w:rsidR="00791EBE" w:rsidRPr="00C53CEC" w:rsidRDefault="00791EBE" w:rsidP="00001EB3">
      <w:pPr>
        <w:pStyle w:val="HTML"/>
        <w:jc w:val="both"/>
        <w:rPr>
          <w:rFonts w:ascii="Times New Roman" w:hAnsi="Times New Roman" w:cs="Times New Roman"/>
          <w:sz w:val="26"/>
          <w:szCs w:val="26"/>
          <w:lang w:val="uk-UA"/>
        </w:rPr>
      </w:pPr>
      <w:r w:rsidRPr="00C53CEC">
        <w:rPr>
          <w:rFonts w:ascii="Times New Roman" w:hAnsi="Times New Roman" w:cs="Times New Roman"/>
          <w:sz w:val="26"/>
          <w:szCs w:val="26"/>
          <w:lang w:val="uk-UA"/>
        </w:rPr>
        <w:t xml:space="preserve">тимчасової торгівельної діяльності </w:t>
      </w:r>
    </w:p>
    <w:p w:rsidR="00791EBE" w:rsidRPr="00C53CEC" w:rsidRDefault="00791EBE" w:rsidP="00001EB3">
      <w:pPr>
        <w:pStyle w:val="HTML"/>
        <w:jc w:val="both"/>
        <w:rPr>
          <w:rFonts w:ascii="Times New Roman" w:hAnsi="Times New Roman" w:cs="Times New Roman"/>
          <w:sz w:val="26"/>
          <w:szCs w:val="26"/>
          <w:lang w:val="uk-UA"/>
        </w:rPr>
      </w:pPr>
      <w:r w:rsidRPr="00C53CEC">
        <w:rPr>
          <w:rFonts w:ascii="Times New Roman" w:hAnsi="Times New Roman" w:cs="Times New Roman"/>
          <w:sz w:val="26"/>
          <w:szCs w:val="26"/>
          <w:lang w:val="uk-UA"/>
        </w:rPr>
        <w:t>та сфери обслуговування</w:t>
      </w:r>
    </w:p>
    <w:p w:rsidR="00791EBE" w:rsidRPr="00C53CEC" w:rsidRDefault="00791EBE" w:rsidP="00001EB3">
      <w:pPr>
        <w:rPr>
          <w:sz w:val="26"/>
          <w:szCs w:val="26"/>
          <w:lang w:val="uk-UA"/>
        </w:rPr>
      </w:pPr>
    </w:p>
    <w:p w:rsidR="00791EBE" w:rsidRPr="00C53CEC" w:rsidRDefault="00791EBE" w:rsidP="00A05679">
      <w:pPr>
        <w:ind w:firstLine="709"/>
        <w:jc w:val="both"/>
        <w:rPr>
          <w:sz w:val="26"/>
          <w:szCs w:val="26"/>
          <w:lang w:val="uk-UA"/>
        </w:rPr>
      </w:pPr>
      <w:r w:rsidRPr="00C53CEC">
        <w:rPr>
          <w:sz w:val="26"/>
          <w:szCs w:val="26"/>
          <w:lang w:val="uk-UA"/>
        </w:rPr>
        <w:t>Розглянувши заяви:</w:t>
      </w:r>
    </w:p>
    <w:p w:rsidR="00791EBE" w:rsidRPr="00C53CEC" w:rsidRDefault="00791EBE" w:rsidP="00A05679">
      <w:pPr>
        <w:ind w:firstLine="709"/>
        <w:jc w:val="both"/>
        <w:rPr>
          <w:sz w:val="26"/>
          <w:szCs w:val="26"/>
          <w:lang w:val="uk-UA"/>
        </w:rPr>
      </w:pPr>
    </w:p>
    <w:p w:rsidR="00791EBE" w:rsidRPr="00C53CEC" w:rsidRDefault="00791EBE" w:rsidP="00A05679">
      <w:pPr>
        <w:ind w:firstLine="709"/>
        <w:jc w:val="both"/>
        <w:rPr>
          <w:sz w:val="26"/>
          <w:szCs w:val="26"/>
          <w:lang w:val="uk-UA"/>
        </w:rPr>
      </w:pPr>
      <w:r w:rsidRPr="00C53CEC">
        <w:rPr>
          <w:sz w:val="26"/>
          <w:szCs w:val="26"/>
          <w:lang w:val="uk-UA"/>
        </w:rPr>
        <w:t>1. ФОП</w:t>
      </w:r>
      <w:r w:rsidR="00C53CEC" w:rsidRPr="00C53CEC">
        <w:rPr>
          <w:sz w:val="26"/>
          <w:szCs w:val="26"/>
          <w:lang w:val="uk-UA"/>
        </w:rPr>
        <w:t xml:space="preserve"> Столярчука Віктора Петровича</w:t>
      </w:r>
      <w:r w:rsidRPr="00C53CEC">
        <w:rPr>
          <w:sz w:val="26"/>
          <w:szCs w:val="26"/>
          <w:lang w:val="uk-UA"/>
        </w:rPr>
        <w:t>, прож. м.Коростишів, вул.</w:t>
      </w:r>
      <w:r w:rsidR="00C53CEC" w:rsidRPr="00C53CEC">
        <w:rPr>
          <w:sz w:val="26"/>
          <w:szCs w:val="26"/>
          <w:lang w:val="uk-UA"/>
        </w:rPr>
        <w:t>Ломоносова, 11</w:t>
      </w:r>
      <w:r w:rsidRPr="00C53CEC">
        <w:rPr>
          <w:sz w:val="26"/>
          <w:szCs w:val="26"/>
          <w:lang w:val="uk-UA"/>
        </w:rPr>
        <w:t xml:space="preserve">, </w:t>
      </w:r>
      <w:r w:rsidR="00C53CEC" w:rsidRPr="00C53CEC">
        <w:rPr>
          <w:sz w:val="26"/>
          <w:szCs w:val="26"/>
          <w:lang w:val="uk-UA"/>
        </w:rPr>
        <w:t xml:space="preserve">копію Свідоцтва про державну реєстрацію фізичної особи-підприємця, копію довідки про взяття на облік платника податків від 15.03.2007 №124, копію виписки з Єдиного державного реєстру юридичних осіб та фізичних осіб-підприємців, копію ліцензії на право здійснення роздрібної торгівлі алкогольними напоями №706102700553,  копію витягу з Єдиного державного реєстру юридичних осіб, фізичних осіб-підприємців та громадських формувань, копію договору оренди приміщення від 01.02.2018,  </w:t>
      </w:r>
      <w:r w:rsidRPr="00C53CEC">
        <w:rPr>
          <w:sz w:val="26"/>
          <w:szCs w:val="26"/>
          <w:lang w:val="uk-UA"/>
        </w:rPr>
        <w:t>копію договору про надання послуг з виве</w:t>
      </w:r>
      <w:r w:rsidR="00C53CEC" w:rsidRPr="00C53CEC">
        <w:rPr>
          <w:sz w:val="26"/>
          <w:szCs w:val="26"/>
          <w:lang w:val="uk-UA"/>
        </w:rPr>
        <w:t xml:space="preserve">зення побутових відходів </w:t>
      </w:r>
      <w:r w:rsidR="00A05679">
        <w:rPr>
          <w:sz w:val="26"/>
          <w:szCs w:val="26"/>
          <w:lang w:val="uk-UA"/>
        </w:rPr>
        <w:t xml:space="preserve">№22 </w:t>
      </w:r>
      <w:r w:rsidR="00C53CEC" w:rsidRPr="00C53CEC">
        <w:rPr>
          <w:sz w:val="26"/>
          <w:szCs w:val="26"/>
          <w:lang w:val="uk-UA"/>
        </w:rPr>
        <w:t xml:space="preserve">від </w:t>
      </w:r>
      <w:r w:rsidRPr="00C53CEC">
        <w:rPr>
          <w:sz w:val="26"/>
          <w:szCs w:val="26"/>
          <w:lang w:val="uk-UA"/>
        </w:rPr>
        <w:t>03.</w:t>
      </w:r>
      <w:r w:rsidR="00C53CEC" w:rsidRPr="00C53CEC">
        <w:rPr>
          <w:sz w:val="26"/>
          <w:szCs w:val="26"/>
          <w:lang w:val="uk-UA"/>
        </w:rPr>
        <w:t>02.2018</w:t>
      </w:r>
      <w:r w:rsidRPr="00C53CEC">
        <w:rPr>
          <w:sz w:val="26"/>
          <w:szCs w:val="26"/>
          <w:lang w:val="uk-UA"/>
        </w:rPr>
        <w:t xml:space="preserve"> року;</w:t>
      </w:r>
    </w:p>
    <w:p w:rsidR="00A05679" w:rsidRPr="00C53CEC" w:rsidRDefault="00791EBE" w:rsidP="00A05679">
      <w:pPr>
        <w:ind w:firstLine="709"/>
        <w:jc w:val="both"/>
        <w:rPr>
          <w:sz w:val="26"/>
          <w:szCs w:val="26"/>
          <w:lang w:val="uk-UA"/>
        </w:rPr>
      </w:pPr>
      <w:r w:rsidRPr="00254AA7">
        <w:rPr>
          <w:sz w:val="28"/>
          <w:szCs w:val="28"/>
          <w:lang w:val="uk-UA"/>
        </w:rPr>
        <w:t xml:space="preserve">2. </w:t>
      </w:r>
      <w:r w:rsidR="00C53CEC" w:rsidRPr="00C53CEC">
        <w:rPr>
          <w:sz w:val="26"/>
          <w:szCs w:val="26"/>
          <w:lang w:val="uk-UA"/>
        </w:rPr>
        <w:t>ФОП</w:t>
      </w:r>
      <w:r w:rsidR="00C53CEC">
        <w:rPr>
          <w:sz w:val="26"/>
          <w:szCs w:val="26"/>
          <w:lang w:val="uk-UA"/>
        </w:rPr>
        <w:t xml:space="preserve"> Столярчук Діни Григорівни, </w:t>
      </w:r>
      <w:r w:rsidR="00C53CEC" w:rsidRPr="00C53CEC">
        <w:rPr>
          <w:sz w:val="26"/>
          <w:szCs w:val="26"/>
          <w:lang w:val="uk-UA"/>
        </w:rPr>
        <w:t>прож. м.Коростишів, вул.Ломоносова, 11,</w:t>
      </w:r>
      <w:r w:rsidR="00A05679" w:rsidRPr="00A05679">
        <w:rPr>
          <w:lang w:val="uk-UA"/>
        </w:rPr>
        <w:t xml:space="preserve"> </w:t>
      </w:r>
      <w:r w:rsidR="00A05679">
        <w:rPr>
          <w:lang w:val="uk-UA"/>
        </w:rPr>
        <w:t>копію паспорта серії ВН 072404,</w:t>
      </w:r>
      <w:r w:rsidR="00A05679" w:rsidRPr="00A05679">
        <w:rPr>
          <w:sz w:val="26"/>
          <w:szCs w:val="26"/>
          <w:lang w:val="uk-UA"/>
        </w:rPr>
        <w:t xml:space="preserve"> </w:t>
      </w:r>
      <w:r w:rsidR="00A05679" w:rsidRPr="00C53CEC">
        <w:rPr>
          <w:sz w:val="26"/>
          <w:szCs w:val="26"/>
          <w:lang w:val="uk-UA"/>
        </w:rPr>
        <w:t>копію Свідоцтва про державну реєстрацію фізичної особи-підприємця,</w:t>
      </w:r>
      <w:r w:rsidR="00A05679" w:rsidRPr="00A05679">
        <w:rPr>
          <w:sz w:val="26"/>
          <w:szCs w:val="26"/>
          <w:lang w:val="uk-UA"/>
        </w:rPr>
        <w:t xml:space="preserve"> </w:t>
      </w:r>
      <w:r w:rsidR="00A05679" w:rsidRPr="00C53CEC">
        <w:rPr>
          <w:sz w:val="26"/>
          <w:szCs w:val="26"/>
          <w:lang w:val="uk-UA"/>
        </w:rPr>
        <w:t>копію довідки про взяття н</w:t>
      </w:r>
      <w:r w:rsidR="00A05679">
        <w:rPr>
          <w:sz w:val="26"/>
          <w:szCs w:val="26"/>
          <w:lang w:val="uk-UA"/>
        </w:rPr>
        <w:t>а облік платника податків від 18.10.2007 №502</w:t>
      </w:r>
      <w:r w:rsidR="00A05679" w:rsidRPr="00C53CEC">
        <w:rPr>
          <w:sz w:val="26"/>
          <w:szCs w:val="26"/>
          <w:lang w:val="uk-UA"/>
        </w:rPr>
        <w:t>,</w:t>
      </w:r>
      <w:r w:rsidR="00A05679">
        <w:rPr>
          <w:sz w:val="26"/>
          <w:szCs w:val="26"/>
          <w:lang w:val="uk-UA"/>
        </w:rPr>
        <w:t xml:space="preserve"> копію державного акту на право власності на земельну ділянку серії ЯГ №761864, копію акту прийомки в експлуатацію об’єкта дрібно-роздрібної мережі від 19.08.1998 року, </w:t>
      </w:r>
      <w:r w:rsidR="00A05679" w:rsidRPr="00C53CEC">
        <w:rPr>
          <w:sz w:val="26"/>
          <w:szCs w:val="26"/>
          <w:lang w:val="uk-UA"/>
        </w:rPr>
        <w:t xml:space="preserve">копію договору про надання послуг з вивезення побутових відходів </w:t>
      </w:r>
      <w:r w:rsidR="00A05679">
        <w:rPr>
          <w:sz w:val="26"/>
          <w:szCs w:val="26"/>
          <w:lang w:val="uk-UA"/>
        </w:rPr>
        <w:t xml:space="preserve">№22 </w:t>
      </w:r>
      <w:r w:rsidR="00A05679" w:rsidRPr="00C53CEC">
        <w:rPr>
          <w:sz w:val="26"/>
          <w:szCs w:val="26"/>
          <w:lang w:val="uk-UA"/>
        </w:rPr>
        <w:t>від 03.02.2018 року;</w:t>
      </w:r>
    </w:p>
    <w:p w:rsidR="00791EBE" w:rsidRDefault="00791EBE" w:rsidP="00A05679">
      <w:pPr>
        <w:ind w:firstLine="709"/>
        <w:jc w:val="both"/>
        <w:rPr>
          <w:sz w:val="28"/>
          <w:szCs w:val="28"/>
          <w:lang w:val="uk-UA"/>
        </w:rPr>
      </w:pPr>
    </w:p>
    <w:p w:rsidR="00791EBE" w:rsidRPr="00A05679" w:rsidRDefault="00791EBE" w:rsidP="00A05679">
      <w:pPr>
        <w:ind w:firstLine="709"/>
        <w:jc w:val="both"/>
        <w:rPr>
          <w:sz w:val="26"/>
          <w:szCs w:val="26"/>
          <w:lang w:val="uk-UA"/>
        </w:rPr>
      </w:pPr>
      <w:r w:rsidRPr="00A05679">
        <w:rPr>
          <w:sz w:val="26"/>
          <w:szCs w:val="26"/>
          <w:lang w:val="uk-UA"/>
        </w:rPr>
        <w:t>та відповідно до п.п.1, 4) п.б) ст.30 Закону України «Про місцеве самоврядування в Україні», постанови Кабінету Міністрів України від 15 червня 2006 №833 «Про затвердження Порядку провадження торгівельної діяльності та правил торгівельного обслуговування на ринку споживчих товарів», Положення про порядок встановлення режиму роботи об’єктів торгівлі та сфери послуг на території м.Коростишева, сіл Теснівки та Бобрика, затвердженого рішенням виконавчого коміт</w:t>
      </w:r>
      <w:r w:rsidR="00A05679" w:rsidRPr="00A05679">
        <w:rPr>
          <w:sz w:val="26"/>
          <w:szCs w:val="26"/>
          <w:lang w:val="uk-UA"/>
        </w:rPr>
        <w:t xml:space="preserve">ету міської ради від 21.05.2014    </w:t>
      </w:r>
      <w:r w:rsidRPr="00A05679">
        <w:rPr>
          <w:sz w:val="26"/>
          <w:szCs w:val="26"/>
          <w:lang w:val="uk-UA"/>
        </w:rPr>
        <w:t xml:space="preserve"> № 99, виконавчий комітет міської ради</w:t>
      </w:r>
    </w:p>
    <w:p w:rsidR="00791EBE" w:rsidRPr="00A05679" w:rsidRDefault="00791EBE" w:rsidP="00A05679">
      <w:pPr>
        <w:ind w:firstLine="709"/>
        <w:jc w:val="both"/>
        <w:rPr>
          <w:b/>
          <w:bCs/>
          <w:sz w:val="26"/>
          <w:szCs w:val="26"/>
          <w:lang w:val="uk-UA"/>
        </w:rPr>
      </w:pPr>
    </w:p>
    <w:p w:rsidR="00791EBE" w:rsidRPr="00A05679" w:rsidRDefault="00791EBE" w:rsidP="00A05679">
      <w:pPr>
        <w:jc w:val="both"/>
        <w:rPr>
          <w:sz w:val="26"/>
          <w:szCs w:val="26"/>
          <w:lang w:val="uk-UA"/>
        </w:rPr>
      </w:pPr>
      <w:r w:rsidRPr="00A05679">
        <w:rPr>
          <w:bCs/>
          <w:sz w:val="26"/>
          <w:szCs w:val="26"/>
          <w:lang w:val="uk-UA"/>
        </w:rPr>
        <w:t>ВИРІШИВ:</w:t>
      </w:r>
    </w:p>
    <w:p w:rsidR="00791EBE" w:rsidRPr="00A51E25" w:rsidRDefault="00791EBE" w:rsidP="00A05679">
      <w:pPr>
        <w:ind w:firstLine="709"/>
        <w:jc w:val="both"/>
        <w:rPr>
          <w:sz w:val="28"/>
          <w:szCs w:val="28"/>
          <w:lang w:val="uk-UA"/>
        </w:rPr>
      </w:pPr>
    </w:p>
    <w:p w:rsidR="00791EBE" w:rsidRPr="00A05679" w:rsidRDefault="00791EBE" w:rsidP="00A05679">
      <w:pPr>
        <w:pStyle w:val="HTML"/>
        <w:ind w:firstLine="709"/>
        <w:jc w:val="both"/>
        <w:rPr>
          <w:rFonts w:ascii="Times New Roman" w:hAnsi="Times New Roman" w:cs="Times New Roman"/>
          <w:sz w:val="26"/>
          <w:szCs w:val="26"/>
          <w:lang w:val="uk-UA"/>
        </w:rPr>
      </w:pPr>
      <w:r>
        <w:rPr>
          <w:rFonts w:ascii="Times New Roman" w:hAnsi="Times New Roman" w:cs="Times New Roman"/>
          <w:sz w:val="28"/>
          <w:szCs w:val="28"/>
          <w:lang w:val="uk-UA"/>
        </w:rPr>
        <w:tab/>
      </w:r>
      <w:r w:rsidRPr="00A05679">
        <w:rPr>
          <w:rFonts w:ascii="Times New Roman" w:hAnsi="Times New Roman" w:cs="Times New Roman"/>
          <w:sz w:val="26"/>
          <w:szCs w:val="26"/>
          <w:lang w:val="uk-UA"/>
        </w:rPr>
        <w:t xml:space="preserve">1. Встановити </w:t>
      </w:r>
      <w:r w:rsidR="00A05679">
        <w:rPr>
          <w:rFonts w:ascii="Times New Roman" w:hAnsi="Times New Roman" w:cs="Times New Roman"/>
          <w:sz w:val="26"/>
          <w:szCs w:val="26"/>
          <w:lang w:val="uk-UA"/>
        </w:rPr>
        <w:t xml:space="preserve">ФОП Столярчуку В.П., ФОП Столярчук Д.Г. </w:t>
      </w:r>
      <w:r w:rsidRPr="00A05679">
        <w:rPr>
          <w:rFonts w:ascii="Times New Roman" w:hAnsi="Times New Roman" w:cs="Times New Roman"/>
          <w:sz w:val="26"/>
          <w:szCs w:val="26"/>
          <w:lang w:val="uk-UA"/>
        </w:rPr>
        <w:t>зручний для населення режим роботи суб’єктів тимчасової торгівельної діяльності та сфери обслуговування в м.Коростишеві, згідно додатку.</w:t>
      </w:r>
    </w:p>
    <w:p w:rsidR="00791EBE" w:rsidRPr="00A05679" w:rsidRDefault="00791EBE" w:rsidP="00A05679">
      <w:pPr>
        <w:pStyle w:val="HTML"/>
        <w:ind w:firstLine="709"/>
        <w:jc w:val="both"/>
        <w:rPr>
          <w:rFonts w:ascii="Times New Roman" w:hAnsi="Times New Roman" w:cs="Times New Roman"/>
          <w:sz w:val="26"/>
          <w:szCs w:val="26"/>
          <w:lang w:val="uk-UA"/>
        </w:rPr>
      </w:pPr>
      <w:r w:rsidRPr="00A05679">
        <w:rPr>
          <w:rFonts w:ascii="Times New Roman" w:hAnsi="Times New Roman" w:cs="Times New Roman"/>
          <w:sz w:val="26"/>
          <w:szCs w:val="26"/>
          <w:lang w:val="uk-UA"/>
        </w:rPr>
        <w:lastRenderedPageBreak/>
        <w:tab/>
      </w:r>
    </w:p>
    <w:p w:rsidR="00A05679" w:rsidRPr="00A05679" w:rsidRDefault="00791EBE" w:rsidP="00A05679">
      <w:pPr>
        <w:pStyle w:val="HTML"/>
        <w:ind w:firstLine="709"/>
        <w:jc w:val="both"/>
        <w:rPr>
          <w:rFonts w:ascii="Times New Roman" w:hAnsi="Times New Roman" w:cs="Times New Roman"/>
          <w:sz w:val="26"/>
          <w:szCs w:val="26"/>
          <w:lang w:val="uk-UA"/>
        </w:rPr>
      </w:pPr>
      <w:r w:rsidRPr="00A05679">
        <w:rPr>
          <w:rFonts w:ascii="Times New Roman" w:hAnsi="Times New Roman" w:cs="Times New Roman"/>
          <w:sz w:val="26"/>
          <w:szCs w:val="26"/>
          <w:lang w:val="uk-UA"/>
        </w:rPr>
        <w:tab/>
      </w:r>
    </w:p>
    <w:p w:rsidR="00A05679" w:rsidRDefault="00791EBE" w:rsidP="00A05679">
      <w:pPr>
        <w:pStyle w:val="HTML"/>
        <w:ind w:firstLine="709"/>
        <w:jc w:val="both"/>
        <w:rPr>
          <w:rFonts w:ascii="Times New Roman" w:hAnsi="Times New Roman" w:cs="Times New Roman"/>
          <w:sz w:val="24"/>
          <w:szCs w:val="24"/>
          <w:lang w:val="uk-UA"/>
        </w:rPr>
      </w:pPr>
      <w:r w:rsidRPr="00A05679">
        <w:rPr>
          <w:rFonts w:ascii="Times New Roman" w:hAnsi="Times New Roman" w:cs="Times New Roman"/>
          <w:sz w:val="26"/>
          <w:szCs w:val="26"/>
          <w:lang w:val="uk-UA"/>
        </w:rPr>
        <w:t>2. Суб’єктам тимчасової торгівельної діяльності та сфери обслуговування в м.Коростишеві, яким встановлено зручний для населення режим роботи закладів торгівлі та сфери обслуговування,</w:t>
      </w:r>
      <w:r w:rsidR="00A05679" w:rsidRPr="00A05679">
        <w:rPr>
          <w:rFonts w:ascii="Times New Roman" w:hAnsi="Times New Roman" w:cs="Times New Roman"/>
          <w:sz w:val="24"/>
          <w:szCs w:val="24"/>
          <w:lang w:val="uk-UA"/>
        </w:rPr>
        <w:t xml:space="preserve"> </w:t>
      </w:r>
      <w:r w:rsidR="00A05679" w:rsidRPr="00A05679">
        <w:rPr>
          <w:rFonts w:ascii="Times New Roman" w:hAnsi="Times New Roman" w:cs="Times New Roman"/>
          <w:sz w:val="26"/>
          <w:szCs w:val="26"/>
          <w:lang w:val="uk-UA"/>
        </w:rPr>
        <w:t>забезпечити:</w:t>
      </w:r>
    </w:p>
    <w:p w:rsidR="00791EBE" w:rsidRDefault="00A05679" w:rsidP="00A05679">
      <w:pPr>
        <w:pStyle w:val="HTML"/>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1) </w:t>
      </w:r>
      <w:r w:rsidR="00791EBE" w:rsidRPr="00A05679">
        <w:rPr>
          <w:rFonts w:ascii="Times New Roman" w:hAnsi="Times New Roman" w:cs="Times New Roman"/>
          <w:sz w:val="26"/>
          <w:szCs w:val="26"/>
          <w:lang w:val="uk-UA"/>
        </w:rPr>
        <w:t xml:space="preserve">дотримуватись норм та положень Закону України «Про благоустрій населених пунктів», </w:t>
      </w:r>
      <w:r w:rsidRPr="00A05679">
        <w:rPr>
          <w:rFonts w:ascii="Times New Roman" w:hAnsi="Times New Roman" w:cs="Times New Roman"/>
          <w:sz w:val="26"/>
          <w:szCs w:val="26"/>
          <w:shd w:val="clear" w:color="auto" w:fill="FFFFFF"/>
          <w:lang w:val="uk-UA"/>
        </w:rPr>
        <w:t xml:space="preserve">Правил благоустрою </w:t>
      </w:r>
      <w:r w:rsidRPr="00A05679">
        <w:rPr>
          <w:rFonts w:ascii="Times New Roman" w:hAnsi="Times New Roman" w:cs="Times New Roman"/>
          <w:sz w:val="26"/>
          <w:szCs w:val="26"/>
          <w:shd w:val="clear" w:color="auto" w:fill="FFFFFF"/>
        </w:rPr>
        <w:t xml:space="preserve">Коростишівської </w:t>
      </w:r>
      <w:r w:rsidRPr="00A05679">
        <w:rPr>
          <w:rFonts w:ascii="Times New Roman" w:hAnsi="Times New Roman" w:cs="Times New Roman"/>
          <w:sz w:val="26"/>
          <w:szCs w:val="26"/>
          <w:shd w:val="clear" w:color="auto" w:fill="FFFFFF"/>
          <w:lang w:val="uk-UA"/>
        </w:rPr>
        <w:t>територіальної</w:t>
      </w:r>
      <w:r w:rsidRPr="00A05679">
        <w:rPr>
          <w:rFonts w:ascii="Times New Roman" w:hAnsi="Times New Roman" w:cs="Times New Roman"/>
          <w:sz w:val="26"/>
          <w:szCs w:val="26"/>
          <w:shd w:val="clear" w:color="auto" w:fill="FFFFFF"/>
        </w:rPr>
        <w:t xml:space="preserve"> </w:t>
      </w:r>
      <w:r w:rsidRPr="00A05679">
        <w:rPr>
          <w:rFonts w:ascii="Times New Roman" w:hAnsi="Times New Roman" w:cs="Times New Roman"/>
          <w:sz w:val="26"/>
          <w:szCs w:val="26"/>
          <w:shd w:val="clear" w:color="auto" w:fill="FFFFFF"/>
          <w:lang w:val="uk-UA"/>
        </w:rPr>
        <w:t>громади</w:t>
      </w:r>
      <w:r w:rsidR="00791EBE" w:rsidRPr="00A05679">
        <w:rPr>
          <w:rFonts w:ascii="Times New Roman" w:hAnsi="Times New Roman" w:cs="Times New Roman"/>
          <w:sz w:val="26"/>
          <w:szCs w:val="26"/>
          <w:lang w:val="uk-UA"/>
        </w:rPr>
        <w:t>, утримувати прилеглу територію, у належному санітарному стані в радіусі 10</w:t>
      </w:r>
      <w:r>
        <w:rPr>
          <w:rFonts w:ascii="Times New Roman" w:hAnsi="Times New Roman" w:cs="Times New Roman"/>
          <w:sz w:val="26"/>
          <w:szCs w:val="26"/>
          <w:lang w:val="uk-UA"/>
        </w:rPr>
        <w:t xml:space="preserve"> </w:t>
      </w:r>
      <w:r w:rsidR="00791EBE" w:rsidRPr="00A05679">
        <w:rPr>
          <w:rFonts w:ascii="Times New Roman" w:hAnsi="Times New Roman" w:cs="Times New Roman"/>
          <w:sz w:val="26"/>
          <w:szCs w:val="26"/>
          <w:lang w:val="uk-UA"/>
        </w:rPr>
        <w:t>м та дотримуватись</w:t>
      </w:r>
      <w:r>
        <w:rPr>
          <w:rFonts w:ascii="Times New Roman" w:hAnsi="Times New Roman" w:cs="Times New Roman"/>
          <w:sz w:val="26"/>
          <w:szCs w:val="26"/>
          <w:lang w:val="uk-UA"/>
        </w:rPr>
        <w:t xml:space="preserve"> тиші згідно норм законодавства;</w:t>
      </w:r>
    </w:p>
    <w:p w:rsidR="00791EBE" w:rsidRDefault="00A05679" w:rsidP="00A05679">
      <w:pPr>
        <w:ind w:firstLine="708"/>
        <w:jc w:val="both"/>
        <w:rPr>
          <w:sz w:val="26"/>
          <w:szCs w:val="26"/>
          <w:lang w:val="uk-UA"/>
        </w:rPr>
      </w:pPr>
      <w:r>
        <w:rPr>
          <w:sz w:val="26"/>
          <w:szCs w:val="26"/>
          <w:lang w:val="uk-UA"/>
        </w:rPr>
        <w:t>2</w:t>
      </w:r>
      <w:r w:rsidRPr="00A05679">
        <w:rPr>
          <w:sz w:val="26"/>
          <w:szCs w:val="26"/>
          <w:lang w:val="uk-UA"/>
        </w:rPr>
        <w:t>) виконання вимог пп.1.1,1.2 рішення виконавчого комітету Коростишівської міської ради від 19.08.2015 року №160 «Про упорядкування торгівлі алкогольними напоями» в частині режиму продажу алкогольних та слабоалкогольних напоїв.</w:t>
      </w:r>
    </w:p>
    <w:p w:rsidR="00A05679" w:rsidRPr="00A05679" w:rsidRDefault="00A05679" w:rsidP="00A05679">
      <w:pPr>
        <w:ind w:firstLine="708"/>
        <w:jc w:val="both"/>
        <w:rPr>
          <w:lang w:val="uk-UA"/>
        </w:rPr>
      </w:pPr>
    </w:p>
    <w:p w:rsidR="00791EBE" w:rsidRPr="00A05679" w:rsidRDefault="00791EBE" w:rsidP="00A05679">
      <w:pPr>
        <w:pStyle w:val="HTML"/>
        <w:ind w:firstLine="709"/>
        <w:jc w:val="both"/>
        <w:rPr>
          <w:rFonts w:ascii="Times New Roman" w:hAnsi="Times New Roman" w:cs="Times New Roman"/>
          <w:sz w:val="26"/>
          <w:szCs w:val="26"/>
          <w:lang w:val="uk-UA"/>
        </w:rPr>
      </w:pPr>
      <w:r w:rsidRPr="00A05679">
        <w:rPr>
          <w:rFonts w:ascii="Times New Roman" w:hAnsi="Times New Roman" w:cs="Times New Roman"/>
          <w:sz w:val="26"/>
          <w:szCs w:val="26"/>
          <w:lang w:val="uk-UA"/>
        </w:rPr>
        <w:tab/>
        <w:t>3. Попередити суб’єктів тимчасової торгівельної діяльності та сфери обслуговування в м.Коростишеві, яким встановлено зручний режим роботи згідно додатку, про неприпустимість здійснення торгівельної діяльності на проїжджій частині.</w:t>
      </w:r>
    </w:p>
    <w:p w:rsidR="00791EBE" w:rsidRPr="00A05679" w:rsidRDefault="00791EBE" w:rsidP="00001EB3">
      <w:pPr>
        <w:ind w:firstLine="900"/>
        <w:jc w:val="both"/>
        <w:rPr>
          <w:color w:val="FF0000"/>
          <w:sz w:val="26"/>
          <w:szCs w:val="26"/>
          <w:lang w:val="uk-UA"/>
        </w:rPr>
      </w:pPr>
    </w:p>
    <w:p w:rsidR="00791EBE" w:rsidRPr="00A05679" w:rsidRDefault="00791EBE" w:rsidP="00001EB3">
      <w:pPr>
        <w:ind w:firstLine="900"/>
        <w:jc w:val="both"/>
        <w:rPr>
          <w:color w:val="FF0000"/>
          <w:sz w:val="26"/>
          <w:szCs w:val="26"/>
          <w:lang w:val="uk-UA"/>
        </w:rPr>
      </w:pPr>
    </w:p>
    <w:p w:rsidR="00791EBE" w:rsidRPr="00A05679" w:rsidRDefault="00791EBE" w:rsidP="00001EB3">
      <w:pPr>
        <w:ind w:firstLine="900"/>
        <w:jc w:val="both"/>
        <w:rPr>
          <w:color w:val="FF0000"/>
          <w:sz w:val="26"/>
          <w:szCs w:val="26"/>
          <w:lang w:val="uk-UA"/>
        </w:rPr>
      </w:pPr>
    </w:p>
    <w:p w:rsidR="00791EBE" w:rsidRPr="00A05679" w:rsidRDefault="00791EBE" w:rsidP="00001EB3">
      <w:pPr>
        <w:ind w:firstLine="900"/>
        <w:jc w:val="both"/>
        <w:rPr>
          <w:color w:val="FF0000"/>
          <w:sz w:val="26"/>
          <w:szCs w:val="26"/>
          <w:lang w:val="uk-UA"/>
        </w:rPr>
      </w:pPr>
    </w:p>
    <w:p w:rsidR="00791EBE" w:rsidRPr="00A05679" w:rsidRDefault="00791EBE" w:rsidP="00001EB3">
      <w:pPr>
        <w:ind w:firstLine="900"/>
        <w:jc w:val="both"/>
        <w:rPr>
          <w:sz w:val="26"/>
          <w:szCs w:val="26"/>
          <w:lang w:val="uk-UA"/>
        </w:rPr>
      </w:pPr>
    </w:p>
    <w:p w:rsidR="00791EBE" w:rsidRPr="00A05679" w:rsidRDefault="00791EBE" w:rsidP="00001EB3">
      <w:pPr>
        <w:jc w:val="both"/>
        <w:rPr>
          <w:sz w:val="26"/>
          <w:szCs w:val="26"/>
          <w:lang w:val="uk-UA"/>
        </w:rPr>
      </w:pPr>
      <w:r w:rsidRPr="00A05679">
        <w:rPr>
          <w:sz w:val="26"/>
          <w:szCs w:val="26"/>
          <w:lang w:val="uk-UA"/>
        </w:rPr>
        <w:t xml:space="preserve">Міський голова </w:t>
      </w:r>
      <w:r w:rsidRPr="00A05679">
        <w:rPr>
          <w:sz w:val="26"/>
          <w:szCs w:val="26"/>
          <w:lang w:val="uk-UA"/>
        </w:rPr>
        <w:tab/>
      </w:r>
      <w:r w:rsidRPr="00A05679">
        <w:rPr>
          <w:sz w:val="26"/>
          <w:szCs w:val="26"/>
          <w:lang w:val="uk-UA"/>
        </w:rPr>
        <w:tab/>
        <w:t xml:space="preserve">                         </w:t>
      </w:r>
      <w:r w:rsidRPr="00A05679">
        <w:rPr>
          <w:sz w:val="26"/>
          <w:szCs w:val="26"/>
          <w:lang w:val="uk-UA"/>
        </w:rPr>
        <w:tab/>
      </w:r>
      <w:r w:rsidRPr="00A05679">
        <w:rPr>
          <w:sz w:val="26"/>
          <w:szCs w:val="26"/>
          <w:lang w:val="uk-UA"/>
        </w:rPr>
        <w:tab/>
        <w:t xml:space="preserve">                      </w:t>
      </w:r>
      <w:r w:rsidR="00A05679">
        <w:rPr>
          <w:sz w:val="26"/>
          <w:szCs w:val="26"/>
          <w:lang w:val="uk-UA"/>
        </w:rPr>
        <w:t xml:space="preserve">     </w:t>
      </w:r>
      <w:r w:rsidRPr="00A05679">
        <w:rPr>
          <w:sz w:val="26"/>
          <w:szCs w:val="26"/>
          <w:lang w:val="uk-UA"/>
        </w:rPr>
        <w:t xml:space="preserve">        І.М. Кохан </w:t>
      </w:r>
    </w:p>
    <w:p w:rsidR="00791EBE" w:rsidRPr="0076355E" w:rsidRDefault="00791EBE" w:rsidP="00001EB3">
      <w:pPr>
        <w:ind w:firstLine="900"/>
        <w:jc w:val="both"/>
        <w:rPr>
          <w:sz w:val="28"/>
          <w:szCs w:val="28"/>
          <w:lang w:val="uk-UA"/>
        </w:rPr>
        <w:sectPr w:rsidR="00791EBE" w:rsidRPr="0076355E" w:rsidSect="00B9402E">
          <w:headerReference w:type="default" r:id="rId8"/>
          <w:footerReference w:type="default" r:id="rId9"/>
          <w:pgSz w:w="11906" w:h="16838"/>
          <w:pgMar w:top="567" w:right="707" w:bottom="709" w:left="1701" w:header="708" w:footer="708" w:gutter="0"/>
          <w:cols w:space="708"/>
          <w:titlePg/>
          <w:docGrid w:linePitch="360"/>
        </w:sectPr>
      </w:pPr>
    </w:p>
    <w:p w:rsidR="00791EBE" w:rsidRDefault="00791EBE" w:rsidP="00001EB3">
      <w:pPr>
        <w:ind w:left="11160"/>
        <w:jc w:val="both"/>
        <w:rPr>
          <w:lang w:val="uk-UA"/>
        </w:rPr>
      </w:pPr>
      <w:r>
        <w:rPr>
          <w:lang w:val="uk-UA"/>
        </w:rPr>
        <w:lastRenderedPageBreak/>
        <w:t xml:space="preserve">                                                   </w:t>
      </w:r>
    </w:p>
    <w:p w:rsidR="00791EBE" w:rsidRPr="007243F0" w:rsidRDefault="00791EBE" w:rsidP="00001EB3">
      <w:pPr>
        <w:ind w:left="11160"/>
        <w:jc w:val="both"/>
        <w:rPr>
          <w:lang w:val="uk-UA"/>
        </w:rPr>
      </w:pPr>
      <w:r w:rsidRPr="007243F0">
        <w:rPr>
          <w:lang w:val="uk-UA"/>
        </w:rPr>
        <w:t>Додаток</w:t>
      </w:r>
    </w:p>
    <w:p w:rsidR="00791EBE" w:rsidRPr="007243F0" w:rsidRDefault="00791EBE" w:rsidP="00001EB3">
      <w:pPr>
        <w:ind w:left="11160"/>
        <w:jc w:val="both"/>
        <w:rPr>
          <w:lang w:val="uk-UA"/>
        </w:rPr>
      </w:pPr>
      <w:r w:rsidRPr="007243F0">
        <w:rPr>
          <w:lang w:val="uk-UA"/>
        </w:rPr>
        <w:t>до рішення виконавчого</w:t>
      </w:r>
    </w:p>
    <w:p w:rsidR="00791EBE" w:rsidRPr="0053216B" w:rsidRDefault="00791EBE" w:rsidP="00001EB3">
      <w:pPr>
        <w:ind w:left="11160"/>
        <w:jc w:val="both"/>
        <w:rPr>
          <w:lang w:val="uk-UA"/>
        </w:rPr>
      </w:pPr>
      <w:r w:rsidRPr="007243F0">
        <w:rPr>
          <w:lang w:val="uk-UA"/>
        </w:rPr>
        <w:t xml:space="preserve">комітету </w:t>
      </w:r>
      <w:r w:rsidRPr="0053216B">
        <w:rPr>
          <w:lang w:val="uk-UA"/>
        </w:rPr>
        <w:t>міської ради</w:t>
      </w:r>
    </w:p>
    <w:p w:rsidR="00791EBE" w:rsidRPr="009D027E" w:rsidRDefault="0066191C" w:rsidP="00001EB3">
      <w:pPr>
        <w:ind w:left="11160"/>
        <w:jc w:val="both"/>
        <w:rPr>
          <w:u w:val="single"/>
          <w:lang w:val="uk-UA"/>
        </w:rPr>
      </w:pPr>
      <w:r>
        <w:rPr>
          <w:u w:val="single"/>
          <w:lang w:val="uk-UA"/>
        </w:rPr>
        <w:t xml:space="preserve">27.02.2018 </w:t>
      </w:r>
      <w:r w:rsidR="00791EBE" w:rsidRPr="0053216B">
        <w:rPr>
          <w:lang w:val="uk-UA"/>
        </w:rPr>
        <w:t xml:space="preserve">№ </w:t>
      </w:r>
      <w:r>
        <w:rPr>
          <w:u w:val="single"/>
          <w:lang w:val="uk-UA"/>
        </w:rPr>
        <w:t>46</w:t>
      </w:r>
    </w:p>
    <w:p w:rsidR="00791EBE" w:rsidRPr="0053216B" w:rsidRDefault="00791EBE" w:rsidP="00001EB3">
      <w:pPr>
        <w:jc w:val="center"/>
        <w:rPr>
          <w:lang w:val="uk-UA"/>
        </w:rPr>
      </w:pPr>
    </w:p>
    <w:p w:rsidR="00791EBE" w:rsidRPr="007243F0" w:rsidRDefault="00791EBE" w:rsidP="00001EB3">
      <w:pPr>
        <w:jc w:val="center"/>
        <w:rPr>
          <w:lang w:val="uk-UA"/>
        </w:rPr>
      </w:pPr>
      <w:r w:rsidRPr="007243F0">
        <w:rPr>
          <w:lang w:val="uk-UA"/>
        </w:rPr>
        <w:t>ПЕРЕЛІК</w:t>
      </w:r>
    </w:p>
    <w:p w:rsidR="00791EBE" w:rsidRPr="007243F0" w:rsidRDefault="00791EBE" w:rsidP="00001EB3">
      <w:pPr>
        <w:jc w:val="center"/>
        <w:rPr>
          <w:lang w:val="uk-UA"/>
        </w:rPr>
      </w:pPr>
      <w:r w:rsidRPr="007243F0">
        <w:rPr>
          <w:lang w:val="uk-UA"/>
        </w:rPr>
        <w:t>суб’єктів тимчасової торгівельної діяльності та сфери обслуговування в місті Коростишеві,</w:t>
      </w:r>
    </w:p>
    <w:p w:rsidR="00791EBE" w:rsidRPr="007243F0" w:rsidRDefault="00791EBE" w:rsidP="006169C8">
      <w:pPr>
        <w:jc w:val="center"/>
        <w:rPr>
          <w:lang w:val="uk-UA"/>
        </w:rPr>
      </w:pPr>
      <w:r w:rsidRPr="007243F0">
        <w:rPr>
          <w:lang w:val="uk-UA"/>
        </w:rPr>
        <w:t>яким встановлено зручний для населення режим роботи</w:t>
      </w:r>
    </w:p>
    <w:tbl>
      <w:tblPr>
        <w:tblW w:w="153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605"/>
        <w:gridCol w:w="3557"/>
        <w:gridCol w:w="4737"/>
        <w:gridCol w:w="2700"/>
      </w:tblGrid>
      <w:tr w:rsidR="00791EBE" w:rsidRPr="007243F0" w:rsidTr="00A05679">
        <w:tc>
          <w:tcPr>
            <w:tcW w:w="720" w:type="dxa"/>
          </w:tcPr>
          <w:p w:rsidR="00791EBE" w:rsidRPr="007243F0" w:rsidRDefault="00791EBE" w:rsidP="00641755">
            <w:pPr>
              <w:jc w:val="center"/>
              <w:rPr>
                <w:lang w:val="uk-UA"/>
              </w:rPr>
            </w:pPr>
            <w:r w:rsidRPr="007243F0">
              <w:rPr>
                <w:lang w:val="uk-UA"/>
              </w:rPr>
              <w:t>№ з/п</w:t>
            </w:r>
          </w:p>
        </w:tc>
        <w:tc>
          <w:tcPr>
            <w:tcW w:w="3605" w:type="dxa"/>
          </w:tcPr>
          <w:p w:rsidR="00791EBE" w:rsidRDefault="00791EBE" w:rsidP="00641755">
            <w:pPr>
              <w:jc w:val="center"/>
              <w:rPr>
                <w:lang w:val="uk-UA"/>
              </w:rPr>
            </w:pPr>
            <w:r w:rsidRPr="0093257D">
              <w:rPr>
                <w:lang w:val="uk-UA"/>
              </w:rPr>
              <w:t xml:space="preserve">ПІП громадян та ФОП, </w:t>
            </w:r>
          </w:p>
          <w:p w:rsidR="00791EBE" w:rsidRPr="0093257D" w:rsidRDefault="00791EBE" w:rsidP="00641755">
            <w:pPr>
              <w:jc w:val="center"/>
              <w:rPr>
                <w:lang w:val="uk-UA"/>
              </w:rPr>
            </w:pPr>
            <w:r w:rsidRPr="0093257D">
              <w:rPr>
                <w:lang w:val="uk-UA"/>
              </w:rPr>
              <w:t>адреса реєстрації</w:t>
            </w:r>
          </w:p>
        </w:tc>
        <w:tc>
          <w:tcPr>
            <w:tcW w:w="3557" w:type="dxa"/>
          </w:tcPr>
          <w:p w:rsidR="00791EBE" w:rsidRPr="007243F0" w:rsidRDefault="00791EBE" w:rsidP="000C0E22">
            <w:pPr>
              <w:ind w:left="-79"/>
              <w:jc w:val="center"/>
              <w:rPr>
                <w:lang w:val="uk-UA"/>
              </w:rPr>
            </w:pPr>
            <w:r>
              <w:rPr>
                <w:lang w:val="uk-UA"/>
              </w:rPr>
              <w:t xml:space="preserve">Сфера застосування </w:t>
            </w:r>
            <w:r w:rsidRPr="007243F0">
              <w:rPr>
                <w:lang w:val="uk-UA"/>
              </w:rPr>
              <w:t>(здійснення) торгівельної діяльності /надання сфери послуг</w:t>
            </w:r>
          </w:p>
        </w:tc>
        <w:tc>
          <w:tcPr>
            <w:tcW w:w="4737" w:type="dxa"/>
          </w:tcPr>
          <w:p w:rsidR="00791EBE" w:rsidRPr="007243F0" w:rsidRDefault="00791EBE" w:rsidP="00641755">
            <w:pPr>
              <w:jc w:val="center"/>
              <w:rPr>
                <w:lang w:val="uk-UA"/>
              </w:rPr>
            </w:pPr>
            <w:r>
              <w:rPr>
                <w:lang w:val="uk-UA"/>
              </w:rPr>
              <w:t>Місце тимчасової торгівлі та його площа</w:t>
            </w:r>
          </w:p>
        </w:tc>
        <w:tc>
          <w:tcPr>
            <w:tcW w:w="2700" w:type="dxa"/>
          </w:tcPr>
          <w:p w:rsidR="00791EBE" w:rsidRPr="007243F0" w:rsidRDefault="00791EBE" w:rsidP="00641755">
            <w:pPr>
              <w:jc w:val="center"/>
              <w:rPr>
                <w:lang w:val="uk-UA"/>
              </w:rPr>
            </w:pPr>
            <w:r w:rsidRPr="007243F0">
              <w:rPr>
                <w:lang w:val="uk-UA"/>
              </w:rPr>
              <w:t>Термін погодження та режим роботи закладу</w:t>
            </w:r>
          </w:p>
        </w:tc>
      </w:tr>
      <w:tr w:rsidR="00791EBE" w:rsidRPr="007243F0" w:rsidTr="00A05679">
        <w:tc>
          <w:tcPr>
            <w:tcW w:w="720" w:type="dxa"/>
          </w:tcPr>
          <w:p w:rsidR="00791EBE" w:rsidRPr="007243F0" w:rsidRDefault="00791EBE" w:rsidP="00641755">
            <w:pPr>
              <w:jc w:val="center"/>
              <w:rPr>
                <w:lang w:val="uk-UA"/>
              </w:rPr>
            </w:pPr>
            <w:r w:rsidRPr="007243F0">
              <w:rPr>
                <w:lang w:val="uk-UA"/>
              </w:rPr>
              <w:t>1</w:t>
            </w:r>
          </w:p>
        </w:tc>
        <w:tc>
          <w:tcPr>
            <w:tcW w:w="3605" w:type="dxa"/>
          </w:tcPr>
          <w:p w:rsidR="00791EBE" w:rsidRPr="0093257D" w:rsidRDefault="00791EBE" w:rsidP="00641755">
            <w:pPr>
              <w:jc w:val="center"/>
              <w:rPr>
                <w:lang w:val="uk-UA"/>
              </w:rPr>
            </w:pPr>
            <w:r w:rsidRPr="0093257D">
              <w:rPr>
                <w:lang w:val="uk-UA"/>
              </w:rPr>
              <w:t>2</w:t>
            </w:r>
          </w:p>
        </w:tc>
        <w:tc>
          <w:tcPr>
            <w:tcW w:w="3557" w:type="dxa"/>
          </w:tcPr>
          <w:p w:rsidR="00791EBE" w:rsidRPr="007243F0" w:rsidRDefault="00791EBE" w:rsidP="00641755">
            <w:pPr>
              <w:jc w:val="center"/>
              <w:rPr>
                <w:lang w:val="uk-UA"/>
              </w:rPr>
            </w:pPr>
            <w:r w:rsidRPr="007243F0">
              <w:rPr>
                <w:lang w:val="uk-UA"/>
              </w:rPr>
              <w:t>3</w:t>
            </w:r>
          </w:p>
        </w:tc>
        <w:tc>
          <w:tcPr>
            <w:tcW w:w="4737" w:type="dxa"/>
          </w:tcPr>
          <w:p w:rsidR="00791EBE" w:rsidRPr="007243F0" w:rsidRDefault="00791EBE" w:rsidP="00641755">
            <w:pPr>
              <w:jc w:val="center"/>
              <w:rPr>
                <w:lang w:val="uk-UA"/>
              </w:rPr>
            </w:pPr>
            <w:r w:rsidRPr="007243F0">
              <w:rPr>
                <w:lang w:val="uk-UA"/>
              </w:rPr>
              <w:t>4</w:t>
            </w:r>
          </w:p>
        </w:tc>
        <w:tc>
          <w:tcPr>
            <w:tcW w:w="2700" w:type="dxa"/>
          </w:tcPr>
          <w:p w:rsidR="00791EBE" w:rsidRPr="007243F0" w:rsidRDefault="00791EBE" w:rsidP="00641755">
            <w:pPr>
              <w:jc w:val="center"/>
              <w:rPr>
                <w:lang w:val="uk-UA"/>
              </w:rPr>
            </w:pPr>
            <w:r w:rsidRPr="007243F0">
              <w:rPr>
                <w:lang w:val="uk-UA"/>
              </w:rPr>
              <w:t>5</w:t>
            </w:r>
          </w:p>
        </w:tc>
      </w:tr>
      <w:tr w:rsidR="00791EBE" w:rsidRPr="00D14A63" w:rsidTr="00A05679">
        <w:tc>
          <w:tcPr>
            <w:tcW w:w="720" w:type="dxa"/>
          </w:tcPr>
          <w:p w:rsidR="00791EBE" w:rsidRPr="00E03898" w:rsidRDefault="00791EBE" w:rsidP="00001EB3">
            <w:pPr>
              <w:numPr>
                <w:ilvl w:val="0"/>
                <w:numId w:val="1"/>
              </w:numPr>
              <w:tabs>
                <w:tab w:val="clear" w:pos="720"/>
                <w:tab w:val="left" w:pos="0"/>
                <w:tab w:val="num" w:pos="252"/>
              </w:tabs>
              <w:ind w:right="404"/>
              <w:jc w:val="both"/>
              <w:rPr>
                <w:color w:val="000000"/>
                <w:lang w:val="uk-UA"/>
              </w:rPr>
            </w:pPr>
          </w:p>
        </w:tc>
        <w:tc>
          <w:tcPr>
            <w:tcW w:w="3605" w:type="dxa"/>
          </w:tcPr>
          <w:p w:rsidR="00791EBE" w:rsidRPr="0093257D" w:rsidRDefault="00791EBE" w:rsidP="00A05679">
            <w:pPr>
              <w:jc w:val="both"/>
              <w:rPr>
                <w:lang w:val="uk-UA"/>
              </w:rPr>
            </w:pPr>
            <w:r w:rsidRPr="0093257D">
              <w:rPr>
                <w:lang w:val="uk-UA"/>
              </w:rPr>
              <w:t>ФОП</w:t>
            </w:r>
            <w:r w:rsidR="00A05679">
              <w:rPr>
                <w:lang w:val="uk-UA"/>
              </w:rPr>
              <w:t xml:space="preserve"> Столярчук Віктор Петрович</w:t>
            </w:r>
            <w:r w:rsidRPr="0093257D">
              <w:rPr>
                <w:lang w:val="uk-UA"/>
              </w:rPr>
              <w:t>, про</w:t>
            </w:r>
            <w:r>
              <w:rPr>
                <w:lang w:val="uk-UA"/>
              </w:rPr>
              <w:t xml:space="preserve">ж. м.Коростишів, вул. </w:t>
            </w:r>
            <w:r w:rsidR="00A05679" w:rsidRPr="00A05679">
              <w:rPr>
                <w:lang w:val="uk-UA"/>
              </w:rPr>
              <w:t>Ломоносова, 11</w:t>
            </w:r>
          </w:p>
        </w:tc>
        <w:tc>
          <w:tcPr>
            <w:tcW w:w="3557" w:type="dxa"/>
          </w:tcPr>
          <w:p w:rsidR="00791EBE" w:rsidRPr="0093257D" w:rsidRDefault="00791EBE" w:rsidP="00A05679">
            <w:pPr>
              <w:jc w:val="center"/>
              <w:rPr>
                <w:lang w:val="uk-UA"/>
              </w:rPr>
            </w:pPr>
            <w:r w:rsidRPr="0093257D">
              <w:rPr>
                <w:lang w:val="uk-UA"/>
              </w:rPr>
              <w:t>Проведення тимч</w:t>
            </w:r>
            <w:r w:rsidR="00A05679">
              <w:rPr>
                <w:lang w:val="uk-UA"/>
              </w:rPr>
              <w:t>асової торгівельної діяльності продовольчими</w:t>
            </w:r>
            <w:r w:rsidRPr="0093257D">
              <w:rPr>
                <w:lang w:val="uk-UA"/>
              </w:rPr>
              <w:t xml:space="preserve"> товарами</w:t>
            </w:r>
            <w:r w:rsidR="00117CA5">
              <w:rPr>
                <w:lang w:val="uk-UA"/>
              </w:rPr>
              <w:t xml:space="preserve">  (алкогольними напоями)</w:t>
            </w:r>
            <w:r w:rsidRPr="0093257D">
              <w:rPr>
                <w:lang w:val="uk-UA"/>
              </w:rPr>
              <w:t xml:space="preserve"> </w:t>
            </w:r>
          </w:p>
        </w:tc>
        <w:tc>
          <w:tcPr>
            <w:tcW w:w="4737" w:type="dxa"/>
          </w:tcPr>
          <w:p w:rsidR="00791EBE" w:rsidRPr="000A69C2" w:rsidRDefault="00791EBE" w:rsidP="00117CA5">
            <w:pPr>
              <w:jc w:val="both"/>
              <w:rPr>
                <w:lang w:val="uk-UA"/>
              </w:rPr>
            </w:pPr>
            <w:r>
              <w:rPr>
                <w:lang w:val="uk-UA"/>
              </w:rPr>
              <w:t>м.Коростишів по вул.</w:t>
            </w:r>
            <w:r w:rsidR="00117CA5">
              <w:rPr>
                <w:lang w:val="uk-UA"/>
              </w:rPr>
              <w:t xml:space="preserve">Ломоносова, 11, </w:t>
            </w:r>
            <w:r>
              <w:rPr>
                <w:lang w:val="uk-UA"/>
              </w:rPr>
              <w:t xml:space="preserve"> </w:t>
            </w:r>
            <w:r w:rsidR="00117CA5">
              <w:rPr>
                <w:sz w:val="22"/>
                <w:szCs w:val="22"/>
                <w:lang w:val="uk-UA"/>
              </w:rPr>
              <w:t>орендоване приміщення, загальною площею 30 м.кв., торгівельною площею 22 м.кв.</w:t>
            </w:r>
          </w:p>
        </w:tc>
        <w:tc>
          <w:tcPr>
            <w:tcW w:w="2700" w:type="dxa"/>
          </w:tcPr>
          <w:p w:rsidR="00117CA5" w:rsidRDefault="00117CA5" w:rsidP="00117CA5">
            <w:pPr>
              <w:jc w:val="both"/>
              <w:rPr>
                <w:sz w:val="22"/>
                <w:szCs w:val="22"/>
                <w:lang w:val="uk-UA"/>
              </w:rPr>
            </w:pPr>
            <w:r>
              <w:rPr>
                <w:sz w:val="22"/>
                <w:szCs w:val="22"/>
                <w:lang w:val="uk-UA"/>
              </w:rPr>
              <w:t xml:space="preserve">з </w:t>
            </w:r>
            <w:r w:rsidR="000B1C59">
              <w:rPr>
                <w:sz w:val="22"/>
                <w:szCs w:val="22"/>
                <w:lang w:val="uk-UA"/>
              </w:rPr>
              <w:t>11</w:t>
            </w:r>
            <w:r>
              <w:rPr>
                <w:sz w:val="22"/>
                <w:szCs w:val="22"/>
                <w:lang w:val="uk-UA"/>
              </w:rPr>
              <w:t xml:space="preserve">.00 год. до 19.00 год., без перерви та вихідних </w:t>
            </w:r>
          </w:p>
          <w:p w:rsidR="00791EBE" w:rsidRPr="000A69C2" w:rsidRDefault="00117CA5" w:rsidP="00117CA5">
            <w:pPr>
              <w:jc w:val="both"/>
              <w:rPr>
                <w:lang w:val="uk-UA"/>
              </w:rPr>
            </w:pPr>
            <w:r w:rsidRPr="00E13C61">
              <w:rPr>
                <w:sz w:val="22"/>
                <w:szCs w:val="22"/>
                <w:lang w:val="uk-UA"/>
              </w:rPr>
              <w:t>Термін дії – до 31.12.2018 року.</w:t>
            </w:r>
          </w:p>
        </w:tc>
      </w:tr>
      <w:tr w:rsidR="00791EBE" w:rsidRPr="007243F0" w:rsidTr="00A05679">
        <w:tc>
          <w:tcPr>
            <w:tcW w:w="720" w:type="dxa"/>
          </w:tcPr>
          <w:p w:rsidR="00791EBE" w:rsidRPr="00E03898" w:rsidRDefault="00791EBE" w:rsidP="00001EB3">
            <w:pPr>
              <w:numPr>
                <w:ilvl w:val="0"/>
                <w:numId w:val="1"/>
              </w:numPr>
              <w:tabs>
                <w:tab w:val="clear" w:pos="720"/>
                <w:tab w:val="left" w:pos="0"/>
                <w:tab w:val="num" w:pos="252"/>
              </w:tabs>
              <w:ind w:right="404"/>
              <w:jc w:val="both"/>
              <w:rPr>
                <w:lang w:val="uk-UA"/>
              </w:rPr>
            </w:pPr>
          </w:p>
        </w:tc>
        <w:tc>
          <w:tcPr>
            <w:tcW w:w="3605" w:type="dxa"/>
          </w:tcPr>
          <w:p w:rsidR="00791EBE" w:rsidRPr="0093257D" w:rsidRDefault="00791EBE" w:rsidP="00117CA5">
            <w:pPr>
              <w:jc w:val="both"/>
              <w:rPr>
                <w:lang w:val="uk-UA"/>
              </w:rPr>
            </w:pPr>
            <w:r w:rsidRPr="0093257D">
              <w:rPr>
                <w:lang w:val="uk-UA"/>
              </w:rPr>
              <w:t>ФОП</w:t>
            </w:r>
            <w:r w:rsidR="00117CA5">
              <w:rPr>
                <w:lang w:val="uk-UA"/>
              </w:rPr>
              <w:t xml:space="preserve"> Столярчук Діна Григорівна</w:t>
            </w:r>
            <w:r w:rsidRPr="0093257D">
              <w:rPr>
                <w:lang w:val="uk-UA"/>
              </w:rPr>
              <w:t>,</w:t>
            </w:r>
            <w:r w:rsidR="00117CA5" w:rsidRPr="0093257D">
              <w:rPr>
                <w:lang w:val="uk-UA"/>
              </w:rPr>
              <w:t xml:space="preserve"> про</w:t>
            </w:r>
            <w:r w:rsidR="00117CA5">
              <w:rPr>
                <w:lang w:val="uk-UA"/>
              </w:rPr>
              <w:t xml:space="preserve">ж. м.Коростишів, вул. </w:t>
            </w:r>
            <w:r w:rsidR="00117CA5" w:rsidRPr="00A05679">
              <w:rPr>
                <w:lang w:val="uk-UA"/>
              </w:rPr>
              <w:t>Ломоносова, 11</w:t>
            </w:r>
          </w:p>
        </w:tc>
        <w:tc>
          <w:tcPr>
            <w:tcW w:w="3557" w:type="dxa"/>
          </w:tcPr>
          <w:p w:rsidR="00791EBE" w:rsidRPr="0093257D" w:rsidRDefault="00117CA5" w:rsidP="00641755">
            <w:pPr>
              <w:jc w:val="center"/>
              <w:rPr>
                <w:lang w:val="uk-UA"/>
              </w:rPr>
            </w:pPr>
            <w:r w:rsidRPr="0093257D">
              <w:rPr>
                <w:lang w:val="uk-UA"/>
              </w:rPr>
              <w:t>Проведення тимч</w:t>
            </w:r>
            <w:r>
              <w:rPr>
                <w:lang w:val="uk-UA"/>
              </w:rPr>
              <w:t>асової торгівельної діяльності продовольчими</w:t>
            </w:r>
            <w:r w:rsidRPr="0093257D">
              <w:rPr>
                <w:lang w:val="uk-UA"/>
              </w:rPr>
              <w:t xml:space="preserve"> товарами</w:t>
            </w:r>
            <w:r>
              <w:rPr>
                <w:lang w:val="uk-UA"/>
              </w:rPr>
              <w:t xml:space="preserve">  </w:t>
            </w:r>
          </w:p>
        </w:tc>
        <w:tc>
          <w:tcPr>
            <w:tcW w:w="4737" w:type="dxa"/>
          </w:tcPr>
          <w:p w:rsidR="00791EBE" w:rsidRPr="000A69C2" w:rsidRDefault="00117CA5" w:rsidP="00856217">
            <w:pPr>
              <w:jc w:val="both"/>
              <w:rPr>
                <w:lang w:val="uk-UA"/>
              </w:rPr>
            </w:pPr>
            <w:r>
              <w:rPr>
                <w:lang w:val="uk-UA"/>
              </w:rPr>
              <w:t xml:space="preserve">м.Коростишів по вул.Ломоносова, 11,  </w:t>
            </w:r>
            <w:r>
              <w:rPr>
                <w:sz w:val="22"/>
                <w:szCs w:val="22"/>
                <w:lang w:val="uk-UA"/>
              </w:rPr>
              <w:t>орендоване приміщення, загальною площею 30 м.кв., торгівельною площею 22 м.кв.</w:t>
            </w:r>
          </w:p>
        </w:tc>
        <w:tc>
          <w:tcPr>
            <w:tcW w:w="2700" w:type="dxa"/>
          </w:tcPr>
          <w:p w:rsidR="00117CA5" w:rsidRDefault="00117CA5" w:rsidP="00117CA5">
            <w:pPr>
              <w:jc w:val="both"/>
              <w:rPr>
                <w:sz w:val="22"/>
                <w:szCs w:val="22"/>
                <w:lang w:val="uk-UA"/>
              </w:rPr>
            </w:pPr>
            <w:r>
              <w:rPr>
                <w:sz w:val="22"/>
                <w:szCs w:val="22"/>
                <w:lang w:val="uk-UA"/>
              </w:rPr>
              <w:t xml:space="preserve">з 8.00 год. до 23.00 год., без перерви та вихідних </w:t>
            </w:r>
          </w:p>
          <w:p w:rsidR="00791EBE" w:rsidRPr="006169C8" w:rsidRDefault="00117CA5" w:rsidP="00117CA5">
            <w:pPr>
              <w:jc w:val="both"/>
              <w:rPr>
                <w:lang w:val="uk-UA"/>
              </w:rPr>
            </w:pPr>
            <w:r w:rsidRPr="00E13C61">
              <w:rPr>
                <w:sz w:val="22"/>
                <w:szCs w:val="22"/>
                <w:lang w:val="uk-UA"/>
              </w:rPr>
              <w:t>Термін дії – до 31.12.2018 року.</w:t>
            </w:r>
          </w:p>
        </w:tc>
      </w:tr>
    </w:tbl>
    <w:p w:rsidR="00791EBE" w:rsidRDefault="00791EBE" w:rsidP="000C0E22">
      <w:pPr>
        <w:jc w:val="both"/>
        <w:rPr>
          <w:lang w:val="uk-UA"/>
        </w:rPr>
      </w:pPr>
    </w:p>
    <w:p w:rsidR="00117CA5" w:rsidRDefault="00117CA5" w:rsidP="000C0E22">
      <w:pPr>
        <w:jc w:val="both"/>
        <w:rPr>
          <w:lang w:val="uk-UA"/>
        </w:rPr>
      </w:pPr>
    </w:p>
    <w:p w:rsidR="00117CA5" w:rsidRDefault="00117CA5" w:rsidP="000C0E22">
      <w:pPr>
        <w:jc w:val="both"/>
        <w:rPr>
          <w:lang w:val="uk-UA"/>
        </w:rPr>
      </w:pPr>
    </w:p>
    <w:p w:rsidR="00117CA5" w:rsidRDefault="00117CA5" w:rsidP="000C0E22">
      <w:pPr>
        <w:jc w:val="both"/>
        <w:rPr>
          <w:lang w:val="uk-UA"/>
        </w:rPr>
      </w:pPr>
    </w:p>
    <w:p w:rsidR="00117CA5" w:rsidRDefault="00117CA5" w:rsidP="000C0E22">
      <w:pPr>
        <w:jc w:val="both"/>
        <w:rPr>
          <w:lang w:val="uk-UA"/>
        </w:rPr>
      </w:pPr>
    </w:p>
    <w:p w:rsidR="00117CA5" w:rsidRDefault="00791EBE" w:rsidP="000C0E22">
      <w:pPr>
        <w:jc w:val="both"/>
        <w:rPr>
          <w:lang w:val="uk-UA"/>
        </w:rPr>
      </w:pPr>
      <w:r>
        <w:rPr>
          <w:lang w:val="uk-UA"/>
        </w:rPr>
        <w:t xml:space="preserve">Керуючий справами </w:t>
      </w:r>
      <w:r w:rsidRPr="007243F0">
        <w:rPr>
          <w:lang w:val="uk-UA"/>
        </w:rPr>
        <w:t xml:space="preserve">виконавчого </w:t>
      </w:r>
    </w:p>
    <w:p w:rsidR="00791EBE" w:rsidRPr="00001EB3" w:rsidRDefault="00791EBE" w:rsidP="000C0E22">
      <w:pPr>
        <w:jc w:val="both"/>
        <w:rPr>
          <w:lang w:val="uk-UA"/>
        </w:rPr>
      </w:pPr>
      <w:r w:rsidRPr="007243F0">
        <w:rPr>
          <w:lang w:val="uk-UA"/>
        </w:rPr>
        <w:t>комітету міської ради</w:t>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00117CA5">
        <w:rPr>
          <w:lang w:val="uk-UA"/>
        </w:rPr>
        <w:t xml:space="preserve">                                         </w:t>
      </w:r>
      <w:r w:rsidRPr="007243F0">
        <w:rPr>
          <w:lang w:val="uk-UA"/>
        </w:rPr>
        <w:tab/>
      </w:r>
      <w:r w:rsidRPr="007243F0">
        <w:rPr>
          <w:lang w:val="uk-UA"/>
        </w:rPr>
        <w:tab/>
      </w:r>
      <w:r>
        <w:rPr>
          <w:lang w:val="uk-UA"/>
        </w:rPr>
        <w:t>В.В.Коваленко</w:t>
      </w:r>
    </w:p>
    <w:sectPr w:rsidR="00791EBE" w:rsidRPr="00001EB3" w:rsidSect="000C0E22">
      <w:pgSz w:w="16838" w:h="11906" w:orient="landscape"/>
      <w:pgMar w:top="539" w:right="720" w:bottom="18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F70" w:rsidRDefault="00C44F70" w:rsidP="00E1351C">
      <w:r>
        <w:separator/>
      </w:r>
    </w:p>
  </w:endnote>
  <w:endnote w:type="continuationSeparator" w:id="1">
    <w:p w:rsidR="00C44F70" w:rsidRDefault="00C44F70" w:rsidP="00E13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EBE" w:rsidRPr="000C6FFB" w:rsidRDefault="00791EBE" w:rsidP="00673CC2">
    <w:pPr>
      <w:pStyle w:val="a3"/>
      <w:framePr w:wrap="auto" w:vAnchor="text" w:hAnchor="margin" w:xAlign="center" w:y="1"/>
      <w:rPr>
        <w:rStyle w:val="a5"/>
        <w:lang w:val="en-US"/>
      </w:rPr>
    </w:pPr>
  </w:p>
  <w:p w:rsidR="00791EBE" w:rsidRDefault="00791EBE" w:rsidP="008277F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F70" w:rsidRDefault="00C44F70" w:rsidP="00E1351C">
      <w:r>
        <w:separator/>
      </w:r>
    </w:p>
  </w:footnote>
  <w:footnote w:type="continuationSeparator" w:id="1">
    <w:p w:rsidR="00C44F70" w:rsidRDefault="00C44F70" w:rsidP="00E135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EBE" w:rsidRDefault="00D36F00" w:rsidP="00817953">
    <w:pPr>
      <w:pStyle w:val="a6"/>
      <w:framePr w:wrap="auto" w:vAnchor="text" w:hAnchor="margin" w:xAlign="center" w:y="1"/>
      <w:rPr>
        <w:rStyle w:val="a5"/>
      </w:rPr>
    </w:pPr>
    <w:r>
      <w:rPr>
        <w:rStyle w:val="a5"/>
      </w:rPr>
      <w:fldChar w:fldCharType="begin"/>
    </w:r>
    <w:r w:rsidR="00791EBE">
      <w:rPr>
        <w:rStyle w:val="a5"/>
      </w:rPr>
      <w:instrText xml:space="preserve">PAGE  </w:instrText>
    </w:r>
    <w:r>
      <w:rPr>
        <w:rStyle w:val="a5"/>
      </w:rPr>
      <w:fldChar w:fldCharType="separate"/>
    </w:r>
    <w:r w:rsidR="0066191C">
      <w:rPr>
        <w:rStyle w:val="a5"/>
        <w:noProof/>
      </w:rPr>
      <w:t>3</w:t>
    </w:r>
    <w:r>
      <w:rPr>
        <w:rStyle w:val="a5"/>
      </w:rPr>
      <w:fldChar w:fldCharType="end"/>
    </w:r>
  </w:p>
  <w:p w:rsidR="00791EBE" w:rsidRDefault="00791EB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C78"/>
    <w:multiLevelType w:val="hybridMultilevel"/>
    <w:tmpl w:val="FCBC7D88"/>
    <w:lvl w:ilvl="0" w:tplc="36D8539A">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1EB3"/>
    <w:rsid w:val="00001EB3"/>
    <w:rsid w:val="000A0030"/>
    <w:rsid w:val="000A69C2"/>
    <w:rsid w:val="000B1C59"/>
    <w:rsid w:val="000C0E22"/>
    <w:rsid w:val="000C6FFB"/>
    <w:rsid w:val="000E3277"/>
    <w:rsid w:val="000F2521"/>
    <w:rsid w:val="00117CA5"/>
    <w:rsid w:val="00254AA7"/>
    <w:rsid w:val="002959B5"/>
    <w:rsid w:val="002A10AC"/>
    <w:rsid w:val="00371141"/>
    <w:rsid w:val="003B2094"/>
    <w:rsid w:val="004957B0"/>
    <w:rsid w:val="004C5EBE"/>
    <w:rsid w:val="0053216B"/>
    <w:rsid w:val="0058708C"/>
    <w:rsid w:val="005C2DAA"/>
    <w:rsid w:val="006169C8"/>
    <w:rsid w:val="00641755"/>
    <w:rsid w:val="0066191C"/>
    <w:rsid w:val="00673CC2"/>
    <w:rsid w:val="006D7C36"/>
    <w:rsid w:val="006F33C8"/>
    <w:rsid w:val="007243F0"/>
    <w:rsid w:val="0076355E"/>
    <w:rsid w:val="00791EBE"/>
    <w:rsid w:val="007A0D25"/>
    <w:rsid w:val="007C4CEA"/>
    <w:rsid w:val="00817953"/>
    <w:rsid w:val="008277F3"/>
    <w:rsid w:val="00831FB1"/>
    <w:rsid w:val="00856217"/>
    <w:rsid w:val="00861C64"/>
    <w:rsid w:val="00910FDC"/>
    <w:rsid w:val="0093257D"/>
    <w:rsid w:val="009D027E"/>
    <w:rsid w:val="00A01C15"/>
    <w:rsid w:val="00A05679"/>
    <w:rsid w:val="00A51E25"/>
    <w:rsid w:val="00A55E51"/>
    <w:rsid w:val="00A823C8"/>
    <w:rsid w:val="00AB062B"/>
    <w:rsid w:val="00B15D26"/>
    <w:rsid w:val="00B853F9"/>
    <w:rsid w:val="00B9402E"/>
    <w:rsid w:val="00C44F70"/>
    <w:rsid w:val="00C51660"/>
    <w:rsid w:val="00C53CEC"/>
    <w:rsid w:val="00D14A63"/>
    <w:rsid w:val="00D36F00"/>
    <w:rsid w:val="00DA23C3"/>
    <w:rsid w:val="00DC7428"/>
    <w:rsid w:val="00DE6766"/>
    <w:rsid w:val="00E03898"/>
    <w:rsid w:val="00E1351C"/>
    <w:rsid w:val="00E804BA"/>
    <w:rsid w:val="00E807E6"/>
    <w:rsid w:val="00E81D01"/>
    <w:rsid w:val="00E8228F"/>
    <w:rsid w:val="00EC75B9"/>
    <w:rsid w:val="00EE30E8"/>
    <w:rsid w:val="00FD4FA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EB3"/>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01EB3"/>
    <w:pPr>
      <w:tabs>
        <w:tab w:val="center" w:pos="4677"/>
        <w:tab w:val="right" w:pos="9355"/>
      </w:tabs>
    </w:pPr>
  </w:style>
  <w:style w:type="character" w:customStyle="1" w:styleId="a4">
    <w:name w:val="Нижний колонтитул Знак"/>
    <w:basedOn w:val="a0"/>
    <w:link w:val="a3"/>
    <w:uiPriority w:val="99"/>
    <w:locked/>
    <w:rsid w:val="00001EB3"/>
    <w:rPr>
      <w:rFonts w:ascii="Times New Roman" w:hAnsi="Times New Roman" w:cs="Times New Roman"/>
      <w:sz w:val="24"/>
      <w:szCs w:val="24"/>
      <w:lang w:eastAsia="ru-RU"/>
    </w:rPr>
  </w:style>
  <w:style w:type="character" w:styleId="a5">
    <w:name w:val="page number"/>
    <w:basedOn w:val="a0"/>
    <w:uiPriority w:val="99"/>
    <w:rsid w:val="00001EB3"/>
  </w:style>
  <w:style w:type="paragraph" w:styleId="a6">
    <w:name w:val="header"/>
    <w:basedOn w:val="a"/>
    <w:link w:val="a7"/>
    <w:uiPriority w:val="99"/>
    <w:rsid w:val="00001EB3"/>
    <w:pPr>
      <w:tabs>
        <w:tab w:val="center" w:pos="4677"/>
        <w:tab w:val="right" w:pos="9355"/>
      </w:tabs>
    </w:pPr>
  </w:style>
  <w:style w:type="character" w:customStyle="1" w:styleId="a7">
    <w:name w:val="Верхний колонтитул Знак"/>
    <w:basedOn w:val="a0"/>
    <w:link w:val="a6"/>
    <w:uiPriority w:val="99"/>
    <w:locked/>
    <w:rsid w:val="00001EB3"/>
    <w:rPr>
      <w:rFonts w:ascii="Times New Roman" w:hAnsi="Times New Roman" w:cs="Times New Roman"/>
      <w:sz w:val="24"/>
      <w:szCs w:val="24"/>
      <w:lang w:eastAsia="ru-RU"/>
    </w:rPr>
  </w:style>
  <w:style w:type="paragraph" w:styleId="HTML">
    <w:name w:val="HTML Preformatted"/>
    <w:basedOn w:val="a"/>
    <w:link w:val="HTML0"/>
    <w:uiPriority w:val="99"/>
    <w:rsid w:val="00001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001EB3"/>
    <w:rPr>
      <w:rFonts w:ascii="Courier New" w:hAnsi="Courier New" w:cs="Courier New"/>
      <w:sz w:val="20"/>
      <w:szCs w:val="20"/>
      <w:lang w:eastAsia="ru-RU"/>
    </w:rPr>
  </w:style>
  <w:style w:type="paragraph" w:styleId="a8">
    <w:name w:val="Balloon Text"/>
    <w:basedOn w:val="a"/>
    <w:link w:val="a9"/>
    <w:uiPriority w:val="99"/>
    <w:semiHidden/>
    <w:rsid w:val="00001EB3"/>
    <w:rPr>
      <w:rFonts w:ascii="Tahoma" w:hAnsi="Tahoma" w:cs="Tahoma"/>
      <w:sz w:val="16"/>
      <w:szCs w:val="16"/>
    </w:rPr>
  </w:style>
  <w:style w:type="character" w:customStyle="1" w:styleId="a9">
    <w:name w:val="Текст выноски Знак"/>
    <w:basedOn w:val="a0"/>
    <w:link w:val="a8"/>
    <w:uiPriority w:val="99"/>
    <w:semiHidden/>
    <w:locked/>
    <w:rsid w:val="00001EB3"/>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2919</Words>
  <Characters>1665</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Zilinska</cp:lastModifiedBy>
  <cp:revision>7</cp:revision>
  <cp:lastPrinted>2018-02-23T14:22:00Z</cp:lastPrinted>
  <dcterms:created xsi:type="dcterms:W3CDTF">2018-02-23T13:56:00Z</dcterms:created>
  <dcterms:modified xsi:type="dcterms:W3CDTF">2018-02-28T07:51:00Z</dcterms:modified>
</cp:coreProperties>
</file>