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70FC" w14:textId="06BF9BA9" w:rsidR="006775D2" w:rsidRPr="00FD79E1" w:rsidRDefault="00E977F3" w:rsidP="00FD79E1">
      <w:pPr>
        <w:pStyle w:val="21"/>
        <w:jc w:val="center"/>
      </w:pPr>
      <w:r>
        <w:rPr>
          <w:noProof/>
          <w:sz w:val="24"/>
          <w:szCs w:val="24"/>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D70163" w:rsidRDefault="006775D2" w:rsidP="006775D2">
      <w:pPr>
        <w:jc w:val="center"/>
        <w:rPr>
          <w:b/>
          <w:sz w:val="28"/>
          <w:szCs w:val="28"/>
        </w:rPr>
      </w:pPr>
      <w:r w:rsidRPr="00D70163">
        <w:rPr>
          <w:b/>
          <w:sz w:val="28"/>
          <w:szCs w:val="28"/>
        </w:rPr>
        <w:t>КОРОСТИШІВСЬКА МІСЬКА РАДА</w:t>
      </w:r>
    </w:p>
    <w:p w14:paraId="24A41C7E" w14:textId="77777777" w:rsidR="006775D2" w:rsidRPr="00D70163" w:rsidRDefault="006775D2" w:rsidP="006775D2">
      <w:pPr>
        <w:jc w:val="center"/>
        <w:rPr>
          <w:b/>
          <w:sz w:val="28"/>
          <w:szCs w:val="28"/>
        </w:rPr>
      </w:pPr>
      <w:r w:rsidRPr="00D70163">
        <w:rPr>
          <w:b/>
          <w:sz w:val="28"/>
          <w:szCs w:val="28"/>
        </w:rPr>
        <w:t>ВИКОНАВЧИЙ  КОМІТЕТ</w:t>
      </w:r>
    </w:p>
    <w:p w14:paraId="46E5CE49" w14:textId="77777777" w:rsidR="006775D2" w:rsidRPr="00D70163" w:rsidRDefault="006775D2" w:rsidP="006775D2">
      <w:pPr>
        <w:jc w:val="center"/>
        <w:rPr>
          <w:b/>
          <w:sz w:val="22"/>
          <w:szCs w:val="22"/>
        </w:rPr>
      </w:pPr>
      <w:r w:rsidRPr="00D70163">
        <w:rPr>
          <w:b/>
          <w:sz w:val="22"/>
          <w:szCs w:val="22"/>
        </w:rPr>
        <w:t>м. К</w:t>
      </w:r>
      <w:r>
        <w:rPr>
          <w:b/>
          <w:sz w:val="22"/>
          <w:szCs w:val="22"/>
        </w:rPr>
        <w:t>оростишів</w:t>
      </w:r>
    </w:p>
    <w:p w14:paraId="7927AF6A" w14:textId="77777777" w:rsidR="006775D2" w:rsidRDefault="006775D2" w:rsidP="006775D2">
      <w:pPr>
        <w:jc w:val="center"/>
        <w:rPr>
          <w:b/>
        </w:rPr>
      </w:pPr>
    </w:p>
    <w:p w14:paraId="0281811A" w14:textId="77777777" w:rsidR="006775D2" w:rsidRPr="00C6767F" w:rsidRDefault="006775D2" w:rsidP="006775D2">
      <w:pPr>
        <w:jc w:val="center"/>
      </w:pPr>
      <w:r>
        <w:rPr>
          <w:b/>
          <w:sz w:val="32"/>
          <w:szCs w:val="32"/>
        </w:rPr>
        <w:t>Р І Ш Е Н Н Я</w:t>
      </w:r>
    </w:p>
    <w:p w14:paraId="3D428535" w14:textId="77777777" w:rsidR="006775D2" w:rsidRDefault="006775D2" w:rsidP="006775D2">
      <w:pPr>
        <w:rPr>
          <w:sz w:val="28"/>
          <w:szCs w:val="28"/>
        </w:rPr>
      </w:pPr>
    </w:p>
    <w:p w14:paraId="3BFD1607"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7742D7DE" w14:textId="77777777" w:rsidR="00EB35EE" w:rsidRDefault="00EB35EE" w:rsidP="00EB35EE">
      <w:pPr>
        <w:jc w:val="both"/>
        <w:rPr>
          <w:sz w:val="24"/>
          <w:szCs w:val="24"/>
        </w:rPr>
      </w:pPr>
    </w:p>
    <w:p w14:paraId="5A604ADF"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4C6CE5D0" w14:textId="77777777" w:rsidR="000A498A"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w:t>
      </w:r>
    </w:p>
    <w:p w14:paraId="49A63475" w14:textId="08B92FA9" w:rsidR="000A498A" w:rsidRDefault="00A14EC1" w:rsidP="00574025">
      <w:pPr>
        <w:rPr>
          <w:rFonts w:eastAsia="Times New Roman"/>
          <w:sz w:val="28"/>
          <w:szCs w:val="28"/>
        </w:rPr>
      </w:pPr>
      <w:r w:rsidRPr="00641C63">
        <w:rPr>
          <w:rFonts w:eastAsia="Times New Roman"/>
          <w:sz w:val="28"/>
          <w:szCs w:val="28"/>
        </w:rPr>
        <w:t xml:space="preserve">щодо доцільності позбавлення </w:t>
      </w:r>
    </w:p>
    <w:p w14:paraId="706E1BF9" w14:textId="7DD75A0A" w:rsidR="00574025" w:rsidRPr="00641C63" w:rsidRDefault="00A14EC1" w:rsidP="00574025">
      <w:pPr>
        <w:rPr>
          <w:rFonts w:eastAsia="Times New Roman"/>
          <w:sz w:val="28"/>
          <w:szCs w:val="28"/>
        </w:rPr>
      </w:pPr>
      <w:r w:rsidRPr="00641C63">
        <w:rPr>
          <w:rFonts w:eastAsia="Times New Roman"/>
          <w:sz w:val="28"/>
          <w:szCs w:val="28"/>
        </w:rPr>
        <w:t>батьківських прав</w:t>
      </w:r>
    </w:p>
    <w:p w14:paraId="4B34068F" w14:textId="77777777" w:rsidR="00574025" w:rsidRPr="00641C63" w:rsidRDefault="00574025" w:rsidP="008108DE">
      <w:pPr>
        <w:pStyle w:val="2"/>
        <w:tabs>
          <w:tab w:val="left" w:pos="9360"/>
        </w:tabs>
        <w:ind w:right="-5"/>
        <w:jc w:val="both"/>
        <w:rPr>
          <w:b w:val="0"/>
          <w:i w:val="0"/>
          <w:sz w:val="28"/>
          <w:szCs w:val="28"/>
        </w:rPr>
      </w:pPr>
    </w:p>
    <w:p w14:paraId="25EC7364" w14:textId="1D021417"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A04E56">
        <w:rPr>
          <w:rFonts w:eastAsia="Times New Roman"/>
          <w:sz w:val="28"/>
          <w:szCs w:val="28"/>
        </w:rPr>
        <w:t>п</w:t>
      </w:r>
      <w:r w:rsidRPr="00641C63">
        <w:rPr>
          <w:rFonts w:eastAsia="Times New Roman"/>
          <w:sz w:val="28"/>
          <w:szCs w:val="28"/>
        </w:rPr>
        <w:t xml:space="preserve">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витяг з протоколу засідання комісії з питань захисту прав дитини</w:t>
      </w:r>
      <w:r w:rsidR="007239EF">
        <w:rPr>
          <w:rFonts w:eastAsia="Times New Roman"/>
          <w:color w:val="2D1614"/>
          <w:sz w:val="28"/>
          <w:szCs w:val="28"/>
          <w:shd w:val="clear" w:color="auto" w:fill="FFFFFF"/>
        </w:rPr>
        <w:t xml:space="preserve"> </w:t>
      </w:r>
      <w:r w:rsidR="007239EF" w:rsidRPr="00A04E56">
        <w:rPr>
          <w:rFonts w:eastAsia="Times New Roman"/>
          <w:sz w:val="28"/>
          <w:szCs w:val="28"/>
          <w:shd w:val="clear" w:color="auto" w:fill="FFFFFF"/>
        </w:rPr>
        <w:t>№</w:t>
      </w:r>
      <w:r w:rsidR="00A04E56" w:rsidRPr="00A04E56">
        <w:rPr>
          <w:rFonts w:eastAsia="Times New Roman"/>
          <w:sz w:val="28"/>
          <w:szCs w:val="28"/>
          <w:shd w:val="clear" w:color="auto" w:fill="FFFFFF"/>
        </w:rPr>
        <w:t>2</w:t>
      </w:r>
      <w:r w:rsidR="00EC7D1A" w:rsidRPr="00A04E56">
        <w:rPr>
          <w:rFonts w:eastAsia="Times New Roman"/>
          <w:sz w:val="28"/>
          <w:szCs w:val="28"/>
          <w:shd w:val="clear" w:color="auto" w:fill="FFFFFF"/>
        </w:rPr>
        <w:t xml:space="preserve"> від </w:t>
      </w:r>
      <w:r w:rsidR="00A04E56" w:rsidRPr="00A04E56">
        <w:rPr>
          <w:rFonts w:eastAsia="Times New Roman"/>
          <w:sz w:val="28"/>
          <w:szCs w:val="28"/>
          <w:shd w:val="clear" w:color="auto" w:fill="FFFFFF"/>
        </w:rPr>
        <w:t>05.04.2023</w:t>
      </w:r>
      <w:r w:rsidR="00EC7D1A" w:rsidRPr="00A04E56">
        <w:rPr>
          <w:rFonts w:eastAsia="Times New Roman"/>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w:t>
      </w:r>
      <w:r w:rsidR="000A498A">
        <w:rPr>
          <w:rFonts w:eastAsia="Times New Roman"/>
          <w:color w:val="2D1614"/>
          <w:sz w:val="28"/>
          <w:szCs w:val="28"/>
          <w:shd w:val="clear" w:color="auto" w:fill="FFFFFF"/>
        </w:rPr>
        <w:t>ітей</w:t>
      </w:r>
      <w:r w:rsidR="00EC7D1A" w:rsidRPr="00641C63">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641C63" w:rsidRDefault="00574025" w:rsidP="008108DE">
      <w:pPr>
        <w:pStyle w:val="2"/>
        <w:tabs>
          <w:tab w:val="left" w:pos="9360"/>
        </w:tabs>
        <w:ind w:right="-5"/>
        <w:jc w:val="both"/>
        <w:rPr>
          <w:b w:val="0"/>
          <w:i w:val="0"/>
          <w:sz w:val="28"/>
          <w:szCs w:val="28"/>
        </w:rPr>
      </w:pPr>
    </w:p>
    <w:p w14:paraId="3A5BEDFA" w14:textId="6F6E5854"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73C55221" w14:textId="77777777" w:rsidR="00EC7D1A" w:rsidRPr="00641C63" w:rsidRDefault="00EC7D1A" w:rsidP="008108DE">
      <w:pPr>
        <w:tabs>
          <w:tab w:val="left" w:pos="9356"/>
        </w:tabs>
        <w:jc w:val="both"/>
        <w:rPr>
          <w:rFonts w:eastAsia="Times New Roman"/>
          <w:b/>
          <w:sz w:val="28"/>
          <w:szCs w:val="28"/>
        </w:rPr>
      </w:pPr>
    </w:p>
    <w:p w14:paraId="73ECB2AC" w14:textId="6F57F02E" w:rsidR="008108DE"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w:t>
      </w:r>
      <w:bookmarkStart w:id="0" w:name="_Hlk96498258"/>
      <w:r w:rsidR="00EC7D1A" w:rsidRPr="00641C63">
        <w:rPr>
          <w:rFonts w:eastAsia="Times New Roman"/>
          <w:sz w:val="28"/>
          <w:szCs w:val="28"/>
        </w:rPr>
        <w:t xml:space="preserve">позбавлення батьківських прав </w:t>
      </w:r>
      <w:bookmarkStart w:id="1" w:name="_Hlk132370033"/>
      <w:bookmarkStart w:id="2" w:name="_Hlk132727396"/>
      <w:bookmarkEnd w:id="0"/>
      <w:r w:rsidR="00133BAF">
        <w:rPr>
          <w:rFonts w:eastAsia="Times New Roman"/>
          <w:sz w:val="28"/>
          <w:szCs w:val="28"/>
        </w:rPr>
        <w:t>ПІП</w:t>
      </w:r>
      <w:bookmarkEnd w:id="2"/>
      <w:r w:rsidR="00E25E43">
        <w:rPr>
          <w:rFonts w:eastAsia="Times New Roman"/>
          <w:sz w:val="28"/>
          <w:szCs w:val="28"/>
        </w:rPr>
        <w:t xml:space="preserve"> відносно</w:t>
      </w:r>
      <w:r w:rsidR="00E25E43" w:rsidRPr="00E25E43">
        <w:rPr>
          <w:rFonts w:eastAsia="Times New Roman"/>
          <w:sz w:val="28"/>
          <w:szCs w:val="28"/>
        </w:rPr>
        <w:t xml:space="preserve"> малолітнього </w:t>
      </w:r>
      <w:bookmarkStart w:id="3" w:name="_Hlk131432352"/>
      <w:r w:rsidR="00133BAF">
        <w:rPr>
          <w:rFonts w:eastAsia="Times New Roman"/>
          <w:sz w:val="28"/>
          <w:szCs w:val="28"/>
        </w:rPr>
        <w:t>ПІП</w:t>
      </w:r>
      <w:r w:rsidR="00E25E43" w:rsidRPr="00E25E43">
        <w:rPr>
          <w:rFonts w:eastAsia="Times New Roman"/>
          <w:sz w:val="28"/>
          <w:szCs w:val="28"/>
        </w:rPr>
        <w:t>, 12 квітня 2022 року народження</w:t>
      </w:r>
      <w:bookmarkEnd w:id="3"/>
      <w:bookmarkEnd w:id="1"/>
      <w:r w:rsidR="006D275C" w:rsidRPr="00641C63">
        <w:rPr>
          <w:rFonts w:eastAsia="Times New Roman"/>
          <w:sz w:val="28"/>
          <w:szCs w:val="28"/>
        </w:rPr>
        <w:t xml:space="preserve">, </w:t>
      </w:r>
      <w:r w:rsidRPr="00641C63">
        <w:rPr>
          <w:rFonts w:eastAsia="Times New Roman"/>
          <w:sz w:val="28"/>
          <w:szCs w:val="28"/>
        </w:rPr>
        <w:t>згідно з додатком.</w:t>
      </w:r>
    </w:p>
    <w:p w14:paraId="5A8F65E5" w14:textId="77777777" w:rsidR="00EC7D1A" w:rsidRPr="00641C63" w:rsidRDefault="00EC7D1A" w:rsidP="008108DE">
      <w:pPr>
        <w:tabs>
          <w:tab w:val="left" w:pos="0"/>
        </w:tabs>
        <w:jc w:val="both"/>
        <w:rPr>
          <w:rFonts w:eastAsia="Times New Roman"/>
          <w:sz w:val="28"/>
          <w:szCs w:val="28"/>
        </w:rPr>
      </w:pPr>
    </w:p>
    <w:p w14:paraId="4A44F44F" w14:textId="4D9ECE7A" w:rsidR="008108DE" w:rsidRPr="00641C63" w:rsidRDefault="0053375D" w:rsidP="008108DE">
      <w:pPr>
        <w:tabs>
          <w:tab w:val="left" w:pos="0"/>
        </w:tabs>
        <w:jc w:val="both"/>
        <w:rPr>
          <w:rFonts w:eastAsia="Times New Roman"/>
          <w:sz w:val="28"/>
          <w:szCs w:val="28"/>
        </w:rPr>
      </w:pPr>
      <w:r>
        <w:rPr>
          <w:rFonts w:eastAsia="Times New Roman"/>
          <w:sz w:val="28"/>
          <w:szCs w:val="28"/>
        </w:rPr>
        <w:tab/>
      </w:r>
      <w:r w:rsidR="00E25E43">
        <w:rPr>
          <w:rFonts w:eastAsia="Times New Roman"/>
          <w:sz w:val="28"/>
          <w:szCs w:val="28"/>
        </w:rPr>
        <w:t>2</w:t>
      </w:r>
      <w:r w:rsidR="008108DE" w:rsidRPr="00641C63">
        <w:rPr>
          <w:rFonts w:eastAsia="Times New Roman"/>
          <w:sz w:val="28"/>
          <w:szCs w:val="28"/>
        </w:rPr>
        <w:t>.</w:t>
      </w:r>
      <w:r w:rsidR="008108DE" w:rsidRPr="00641C63">
        <w:rPr>
          <w:sz w:val="28"/>
          <w:szCs w:val="28"/>
        </w:rPr>
        <w:t xml:space="preserve"> Контроль за виконанням рішення покласти на заступника міського голови </w:t>
      </w:r>
      <w:r w:rsidR="00AD497F">
        <w:rPr>
          <w:sz w:val="28"/>
          <w:szCs w:val="28"/>
        </w:rPr>
        <w:t xml:space="preserve">з питань діяльності виконавчих органів ради </w:t>
      </w:r>
      <w:r w:rsidR="00E25E43">
        <w:rPr>
          <w:sz w:val="28"/>
          <w:szCs w:val="28"/>
        </w:rPr>
        <w:t>Сергія БОНДАРЧУКА.</w:t>
      </w:r>
    </w:p>
    <w:p w14:paraId="525D46AD" w14:textId="77777777" w:rsidR="00EB35EE" w:rsidRPr="00641C63" w:rsidRDefault="00EB35EE" w:rsidP="00EB35EE">
      <w:pPr>
        <w:rPr>
          <w:sz w:val="28"/>
          <w:szCs w:val="28"/>
        </w:rPr>
      </w:pPr>
    </w:p>
    <w:p w14:paraId="5F6D3BBA" w14:textId="77777777" w:rsidR="00617E76" w:rsidRPr="00641C63" w:rsidRDefault="00617E76" w:rsidP="009D2972">
      <w:pPr>
        <w:rPr>
          <w:sz w:val="28"/>
          <w:szCs w:val="28"/>
        </w:rPr>
      </w:pPr>
    </w:p>
    <w:p w14:paraId="7C994973" w14:textId="608FC443"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t>І</w:t>
      </w:r>
      <w:r w:rsidR="00E25E43">
        <w:rPr>
          <w:sz w:val="28"/>
          <w:szCs w:val="28"/>
        </w:rPr>
        <w:t>ван КОХАН</w:t>
      </w:r>
    </w:p>
    <w:p w14:paraId="1FA3BCC9" w14:textId="77777777" w:rsidR="008E6B5E" w:rsidRPr="00641C63" w:rsidRDefault="008E6B5E" w:rsidP="0084418F">
      <w:pPr>
        <w:ind w:left="5387"/>
        <w:rPr>
          <w:rFonts w:eastAsia="Times New Roman"/>
          <w:sz w:val="28"/>
          <w:szCs w:val="28"/>
        </w:rPr>
      </w:pPr>
    </w:p>
    <w:p w14:paraId="0D9D7AEB" w14:textId="77777777" w:rsidR="00FD79E1" w:rsidRDefault="00FD79E1" w:rsidP="00641C63">
      <w:pPr>
        <w:rPr>
          <w:rFonts w:eastAsia="Times New Roman"/>
          <w:sz w:val="28"/>
          <w:szCs w:val="28"/>
        </w:rPr>
      </w:pPr>
    </w:p>
    <w:p w14:paraId="39913780" w14:textId="6063F935" w:rsidR="00897DBB" w:rsidRDefault="00897DBB" w:rsidP="0084418F">
      <w:pPr>
        <w:ind w:left="5387"/>
        <w:rPr>
          <w:rFonts w:eastAsia="Times New Roman"/>
          <w:sz w:val="28"/>
          <w:szCs w:val="28"/>
        </w:rPr>
      </w:pPr>
    </w:p>
    <w:p w14:paraId="765C4CC1" w14:textId="4DF97489" w:rsidR="00E25E43" w:rsidRDefault="00E25E43" w:rsidP="0084418F">
      <w:pPr>
        <w:ind w:left="5387"/>
        <w:rPr>
          <w:rFonts w:eastAsia="Times New Roman"/>
          <w:sz w:val="28"/>
          <w:szCs w:val="28"/>
        </w:rPr>
      </w:pPr>
    </w:p>
    <w:p w14:paraId="75F87F50" w14:textId="59390E35" w:rsidR="00E25E43" w:rsidRDefault="00E25E43" w:rsidP="0084418F">
      <w:pPr>
        <w:ind w:left="5387"/>
        <w:rPr>
          <w:rFonts w:eastAsia="Times New Roman"/>
          <w:sz w:val="28"/>
          <w:szCs w:val="28"/>
        </w:rPr>
      </w:pPr>
    </w:p>
    <w:p w14:paraId="7CE2E1B0" w14:textId="26F9265C" w:rsidR="00E25E43" w:rsidRDefault="00E25E43" w:rsidP="0084418F">
      <w:pPr>
        <w:ind w:left="5387"/>
        <w:rPr>
          <w:rFonts w:eastAsia="Times New Roman"/>
          <w:sz w:val="28"/>
          <w:szCs w:val="28"/>
        </w:rPr>
      </w:pPr>
    </w:p>
    <w:p w14:paraId="3F414FFE" w14:textId="6033F50D" w:rsidR="00E25E43" w:rsidRDefault="00E25E43" w:rsidP="0084418F">
      <w:pPr>
        <w:ind w:left="5387"/>
        <w:rPr>
          <w:rFonts w:eastAsia="Times New Roman"/>
          <w:sz w:val="28"/>
          <w:szCs w:val="28"/>
        </w:rPr>
      </w:pPr>
    </w:p>
    <w:p w14:paraId="444CCAF0" w14:textId="77777777" w:rsidR="00E25E43" w:rsidRDefault="00E25E43" w:rsidP="0084418F">
      <w:pPr>
        <w:ind w:left="5387"/>
        <w:rPr>
          <w:rFonts w:eastAsia="Times New Roman"/>
          <w:sz w:val="28"/>
          <w:szCs w:val="28"/>
        </w:rPr>
      </w:pPr>
    </w:p>
    <w:p w14:paraId="4CB3EFCF" w14:textId="77777777" w:rsidR="00133BAF" w:rsidRDefault="00133BAF" w:rsidP="0084418F">
      <w:pPr>
        <w:ind w:left="5387"/>
        <w:rPr>
          <w:rFonts w:eastAsia="Times New Roman"/>
          <w:sz w:val="28"/>
          <w:szCs w:val="28"/>
        </w:rPr>
      </w:pPr>
    </w:p>
    <w:p w14:paraId="7F8A25FB" w14:textId="1BA60FAC"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71E00B03"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3B13639B"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71E11257" w14:textId="77777777" w:rsidR="0084418F" w:rsidRPr="00641C63" w:rsidRDefault="0084418F" w:rsidP="0084418F">
      <w:pPr>
        <w:rPr>
          <w:rFonts w:eastAsia="Times New Roman"/>
          <w:sz w:val="28"/>
          <w:szCs w:val="28"/>
        </w:rPr>
      </w:pPr>
    </w:p>
    <w:p w14:paraId="6289760F" w14:textId="77777777"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14:paraId="3EB8E723" w14:textId="302632AA" w:rsidR="00E25E43" w:rsidRDefault="0084418F" w:rsidP="00560328">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r w:rsidR="00897DBB" w:rsidRPr="00641C63">
        <w:rPr>
          <w:rFonts w:eastAsia="Times New Roman"/>
          <w:sz w:val="28"/>
          <w:szCs w:val="28"/>
        </w:rPr>
        <w:t xml:space="preserve">позбавлення батьківських прав </w:t>
      </w:r>
      <w:bookmarkStart w:id="4" w:name="_Hlk132370198"/>
      <w:r w:rsidR="00133BAF">
        <w:rPr>
          <w:rFonts w:eastAsia="Times New Roman"/>
          <w:sz w:val="28"/>
          <w:szCs w:val="28"/>
        </w:rPr>
        <w:t>ПІП</w:t>
      </w:r>
      <w:r w:rsidR="00133BAF">
        <w:rPr>
          <w:rFonts w:eastAsia="Times New Roman"/>
          <w:sz w:val="28"/>
          <w:szCs w:val="28"/>
        </w:rPr>
        <w:t xml:space="preserve"> </w:t>
      </w:r>
      <w:r w:rsidR="00E25E43">
        <w:rPr>
          <w:rFonts w:eastAsia="Times New Roman"/>
          <w:sz w:val="28"/>
          <w:szCs w:val="28"/>
        </w:rPr>
        <w:t>відносно</w:t>
      </w:r>
      <w:r w:rsidR="00E25E43" w:rsidRPr="00E25E43">
        <w:rPr>
          <w:rFonts w:eastAsia="Times New Roman"/>
          <w:sz w:val="28"/>
          <w:szCs w:val="28"/>
        </w:rPr>
        <w:t xml:space="preserve"> малолітнього </w:t>
      </w:r>
    </w:p>
    <w:p w14:paraId="35A35EE5" w14:textId="441C7315" w:rsidR="004D6F13" w:rsidRDefault="00133BAF" w:rsidP="00560328">
      <w:pPr>
        <w:jc w:val="center"/>
        <w:rPr>
          <w:rFonts w:eastAsia="Times New Roman"/>
          <w:sz w:val="28"/>
          <w:szCs w:val="28"/>
        </w:rPr>
      </w:pPr>
      <w:r>
        <w:rPr>
          <w:rFonts w:eastAsia="Times New Roman"/>
          <w:sz w:val="28"/>
          <w:szCs w:val="28"/>
        </w:rPr>
        <w:t>ПІП</w:t>
      </w:r>
      <w:r w:rsidR="00E25E43" w:rsidRPr="00E25E43">
        <w:rPr>
          <w:rFonts w:eastAsia="Times New Roman"/>
          <w:sz w:val="28"/>
          <w:szCs w:val="28"/>
        </w:rPr>
        <w:t>, 12 квітня 2022 року народження</w:t>
      </w:r>
    </w:p>
    <w:p w14:paraId="079D0189" w14:textId="77777777" w:rsidR="00E25E43" w:rsidRPr="00641C63" w:rsidRDefault="00E25E43" w:rsidP="00560328">
      <w:pPr>
        <w:jc w:val="center"/>
        <w:rPr>
          <w:rFonts w:eastAsia="Times New Roman"/>
          <w:sz w:val="28"/>
          <w:szCs w:val="28"/>
        </w:rPr>
      </w:pPr>
    </w:p>
    <w:bookmarkEnd w:id="4"/>
    <w:p w14:paraId="09CA3503" w14:textId="2ED43451" w:rsidR="00E25E43" w:rsidRPr="00E25E43" w:rsidRDefault="005447FF" w:rsidP="00E25E43">
      <w:pPr>
        <w:ind w:firstLine="708"/>
        <w:jc w:val="both"/>
        <w:rPr>
          <w:rFonts w:eastAsia="Times New Roman"/>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133BAF">
        <w:rPr>
          <w:rFonts w:eastAsia="Times New Roman"/>
          <w:sz w:val="28"/>
          <w:szCs w:val="28"/>
        </w:rPr>
        <w:t>ПІП</w:t>
      </w:r>
      <w:r w:rsidR="00133BAF">
        <w:rPr>
          <w:rFonts w:eastAsia="Times New Roman"/>
          <w:sz w:val="28"/>
          <w:szCs w:val="28"/>
        </w:rPr>
        <w:t xml:space="preserve"> </w:t>
      </w:r>
      <w:r w:rsidR="00E25E43">
        <w:rPr>
          <w:rFonts w:eastAsia="Times New Roman"/>
          <w:sz w:val="28"/>
          <w:szCs w:val="28"/>
        </w:rPr>
        <w:t>відносно</w:t>
      </w:r>
      <w:r w:rsidR="00E25E43" w:rsidRPr="00E25E43">
        <w:rPr>
          <w:rFonts w:eastAsia="Times New Roman"/>
          <w:sz w:val="28"/>
          <w:szCs w:val="28"/>
        </w:rPr>
        <w:t xml:space="preserve"> малолітнього </w:t>
      </w:r>
      <w:r w:rsidR="00133BAF">
        <w:rPr>
          <w:rFonts w:eastAsia="Times New Roman"/>
          <w:sz w:val="28"/>
          <w:szCs w:val="28"/>
        </w:rPr>
        <w:t>ПІП</w:t>
      </w:r>
      <w:r w:rsidR="00E25E43" w:rsidRPr="00E25E43">
        <w:rPr>
          <w:rFonts w:eastAsia="Times New Roman"/>
          <w:sz w:val="28"/>
          <w:szCs w:val="28"/>
        </w:rPr>
        <w:t>, 12 квітня 2022 року народження</w:t>
      </w:r>
      <w:r w:rsidR="004D6F13">
        <w:rPr>
          <w:rFonts w:eastAsia="Times New Roman"/>
          <w:sz w:val="28"/>
          <w:szCs w:val="28"/>
        </w:rPr>
        <w:t xml:space="preserve"> </w:t>
      </w:r>
      <w:r w:rsidR="004C47D0">
        <w:rPr>
          <w:rFonts w:eastAsia="Times New Roman"/>
          <w:sz w:val="28"/>
          <w:szCs w:val="28"/>
        </w:rPr>
        <w:t>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 xml:space="preserve">ідповідно </w:t>
      </w:r>
      <w:r w:rsidR="00E25E43" w:rsidRPr="00E25E43">
        <w:rPr>
          <w:rFonts w:eastAsia="Times New Roman"/>
          <w:sz w:val="28"/>
          <w:szCs w:val="28"/>
        </w:rPr>
        <w:t xml:space="preserve">до наказу служби у справах дітей Коростишівської міської ради від 29.03.2023 № 47 малолітнього </w:t>
      </w:r>
      <w:r w:rsidR="00133BAF">
        <w:rPr>
          <w:rFonts w:eastAsia="Times New Roman"/>
          <w:sz w:val="28"/>
          <w:szCs w:val="28"/>
        </w:rPr>
        <w:t>ПІП</w:t>
      </w:r>
      <w:r w:rsidR="00E25E43" w:rsidRPr="00E25E43">
        <w:rPr>
          <w:rFonts w:eastAsia="Times New Roman"/>
          <w:sz w:val="28"/>
          <w:szCs w:val="28"/>
        </w:rPr>
        <w:t>, 12.04.2022 р.н. взято на первинний облік дітей, які залишилися без батьківського піклування, дітей-сиріт, дітей, позбавлених батьківського піклування.</w:t>
      </w:r>
    </w:p>
    <w:p w14:paraId="07703E23" w14:textId="3A06477A" w:rsidR="00E25E43" w:rsidRPr="00E25E43" w:rsidRDefault="00E25E43" w:rsidP="00E25E43">
      <w:pPr>
        <w:ind w:firstLine="708"/>
        <w:jc w:val="both"/>
        <w:rPr>
          <w:rFonts w:eastAsia="Times New Roman"/>
          <w:sz w:val="28"/>
          <w:szCs w:val="28"/>
        </w:rPr>
      </w:pPr>
      <w:r w:rsidRPr="00E25E43">
        <w:rPr>
          <w:rFonts w:eastAsia="Times New Roman"/>
          <w:sz w:val="28"/>
          <w:szCs w:val="28"/>
        </w:rPr>
        <w:t xml:space="preserve">Службою у справах дітей Коростишівської міської ради спільно з фахівцем із соціальної роботи КУ «Центр надання соціальних послуг» та старостою Стрижівського старостинського округу під час обстеження умов проживання родини </w:t>
      </w:r>
      <w:r w:rsidR="00133BAF">
        <w:rPr>
          <w:rFonts w:eastAsia="Times New Roman"/>
          <w:sz w:val="28"/>
          <w:szCs w:val="28"/>
        </w:rPr>
        <w:t>ПІП</w:t>
      </w:r>
      <w:r w:rsidR="00133BAF" w:rsidRPr="00E25E43">
        <w:rPr>
          <w:rFonts w:eastAsia="Times New Roman"/>
          <w:sz w:val="28"/>
          <w:szCs w:val="28"/>
        </w:rPr>
        <w:t xml:space="preserve"> </w:t>
      </w:r>
      <w:r w:rsidRPr="00E25E43">
        <w:rPr>
          <w:rFonts w:eastAsia="Times New Roman"/>
          <w:sz w:val="28"/>
          <w:szCs w:val="28"/>
        </w:rPr>
        <w:t>27.03.2023 року виявлено, що санітарний стан приміщення – незадовільний, присутній неприємний запах, продукти харчування відсутні, у будинку холодно, будинок опалюється саморобним обігрівачем, дитина голодна та не доглянута належним чином. У зв’язку із вищезазначеним  з метою захисту законних прав та інтересів дитини, а також враховуючи той факт, що подальше перебування дитини у сім’ї може спричинити загрозу її життю та здоров’ю дитину було поміщено до дитячого відділення КНП «Коростишівська районна центральна лікарня ім.Д.І.Потєхіна».</w:t>
      </w:r>
    </w:p>
    <w:p w14:paraId="780C78DD" w14:textId="732A1F9C" w:rsidR="00E25E43" w:rsidRPr="00E25E43" w:rsidRDefault="00E25E43" w:rsidP="00E25E43">
      <w:pPr>
        <w:ind w:firstLine="708"/>
        <w:jc w:val="both"/>
        <w:rPr>
          <w:rFonts w:eastAsia="Times New Roman"/>
          <w:sz w:val="28"/>
          <w:szCs w:val="28"/>
        </w:rPr>
      </w:pPr>
      <w:r w:rsidRPr="00E25E43">
        <w:rPr>
          <w:rFonts w:eastAsia="Times New Roman"/>
          <w:sz w:val="28"/>
          <w:szCs w:val="28"/>
        </w:rPr>
        <w:t xml:space="preserve">29.03.2023 року на засіданні виконавчого комітету Коростишівської міської ради було прийнято рішення №85 «Про негайне відібрання дитини </w:t>
      </w:r>
      <w:r w:rsidR="00133BAF">
        <w:rPr>
          <w:rFonts w:eastAsia="Times New Roman"/>
          <w:sz w:val="28"/>
          <w:szCs w:val="28"/>
        </w:rPr>
        <w:t>ПІП</w:t>
      </w:r>
      <w:r w:rsidRPr="00E25E43">
        <w:rPr>
          <w:rFonts w:eastAsia="Times New Roman"/>
          <w:sz w:val="28"/>
          <w:szCs w:val="28"/>
        </w:rPr>
        <w:t>, 12 квітня 2022 року народження».</w:t>
      </w:r>
    </w:p>
    <w:p w14:paraId="1185A050" w14:textId="32C5C6F7" w:rsidR="00E25E43" w:rsidRPr="00E25E43" w:rsidRDefault="00E25E43" w:rsidP="00E25E43">
      <w:pPr>
        <w:ind w:firstLine="708"/>
        <w:jc w:val="both"/>
        <w:rPr>
          <w:rFonts w:eastAsia="Times New Roman"/>
          <w:sz w:val="28"/>
          <w:szCs w:val="28"/>
        </w:rPr>
      </w:pPr>
      <w:r w:rsidRPr="00E25E43">
        <w:rPr>
          <w:rFonts w:eastAsia="Times New Roman"/>
          <w:sz w:val="28"/>
          <w:szCs w:val="28"/>
        </w:rPr>
        <w:t xml:space="preserve">У характеристиці виданій Харитонівською сільською радою від 23.01.2023 року № 9, зазначено, що </w:t>
      </w:r>
      <w:r w:rsidR="00133BAF">
        <w:rPr>
          <w:rFonts w:eastAsia="Times New Roman"/>
          <w:sz w:val="28"/>
          <w:szCs w:val="28"/>
        </w:rPr>
        <w:t>ПІП</w:t>
      </w:r>
      <w:r w:rsidR="00133BAF" w:rsidRPr="00E25E43">
        <w:rPr>
          <w:rFonts w:eastAsia="Times New Roman"/>
          <w:sz w:val="28"/>
          <w:szCs w:val="28"/>
        </w:rPr>
        <w:t xml:space="preserve"> </w:t>
      </w:r>
      <w:r w:rsidRPr="00E25E43">
        <w:rPr>
          <w:rFonts w:eastAsia="Times New Roman"/>
          <w:sz w:val="28"/>
          <w:szCs w:val="28"/>
        </w:rPr>
        <w:t xml:space="preserve">має статус дитини-сироти, навчається у Коростишівському професійному аграрному ліцеї, є одинокою мамою. Проживала у с.Харитонівка разом з бабусею. Бабуся систематично скаржилася на поведінку </w:t>
      </w:r>
      <w:r w:rsidR="00133BAF">
        <w:rPr>
          <w:rFonts w:eastAsia="Times New Roman"/>
          <w:sz w:val="28"/>
          <w:szCs w:val="28"/>
        </w:rPr>
        <w:t>ПІП</w:t>
      </w:r>
      <w:r w:rsidRPr="00E25E43">
        <w:rPr>
          <w:rFonts w:eastAsia="Times New Roman"/>
          <w:sz w:val="28"/>
          <w:szCs w:val="28"/>
        </w:rPr>
        <w:t>, пояснюючи, що вона залишає своє місце проживання, вживає алкоголь палить цигарки. Веде аморальний спосіб життя. У конфліктних ситуаціях поводить себе емоційно, нестримано. Батьківські обов’язки виконує не належним чином. Не здійснює вчасно плановий огляд дитини у педіатра.</w:t>
      </w:r>
    </w:p>
    <w:p w14:paraId="4E63D170" w14:textId="261A10FB" w:rsidR="00E25E43" w:rsidRPr="00E25E43" w:rsidRDefault="00E25E43" w:rsidP="00E25E43">
      <w:pPr>
        <w:ind w:firstLine="709"/>
        <w:jc w:val="both"/>
        <w:rPr>
          <w:rFonts w:eastAsia="Times New Roman"/>
          <w:sz w:val="28"/>
          <w:szCs w:val="28"/>
          <w:lang w:eastAsia="uk-UA"/>
        </w:rPr>
      </w:pPr>
      <w:r w:rsidRPr="00E25E43">
        <w:rPr>
          <w:rFonts w:eastAsia="Times New Roman"/>
          <w:sz w:val="28"/>
          <w:szCs w:val="28"/>
          <w:lang w:eastAsia="uk-UA"/>
        </w:rPr>
        <w:t xml:space="preserve">У листі КУ «Центр надання соціальних послуг» Коростишівської міської ради від 20.01.2023 №01-12/23 зазначено, що </w:t>
      </w:r>
      <w:r w:rsidRPr="00E25E43">
        <w:rPr>
          <w:rFonts w:eastAsia="Times New Roman"/>
          <w:color w:val="000000"/>
          <w:sz w:val="28"/>
          <w:szCs w:val="28"/>
          <w:lang w:eastAsia="uk-UA"/>
        </w:rPr>
        <w:t xml:space="preserve">05.01.2023 року спільно з представниками поліції та провідним спеціалістом служби у справах дітей Коростишівської міської ради було здійснено виїзд до с.Стрижівка, вул.Мікаберідзе, </w:t>
      </w:r>
      <w:r w:rsidR="00133BAF">
        <w:rPr>
          <w:rFonts w:eastAsia="Times New Roman"/>
          <w:color w:val="000000"/>
          <w:sz w:val="28"/>
          <w:szCs w:val="28"/>
          <w:lang w:eastAsia="uk-UA"/>
        </w:rPr>
        <w:t>**</w:t>
      </w:r>
      <w:r w:rsidRPr="00E25E43">
        <w:rPr>
          <w:rFonts w:eastAsia="Times New Roman"/>
          <w:color w:val="000000"/>
          <w:sz w:val="28"/>
          <w:szCs w:val="28"/>
          <w:lang w:eastAsia="uk-UA"/>
        </w:rPr>
        <w:t xml:space="preserve">, де проживає родина </w:t>
      </w:r>
      <w:r w:rsidR="00133BAF">
        <w:rPr>
          <w:rFonts w:eastAsia="Times New Roman"/>
          <w:sz w:val="28"/>
          <w:szCs w:val="28"/>
        </w:rPr>
        <w:t>ПІП</w:t>
      </w:r>
      <w:r w:rsidRPr="00E25E43">
        <w:rPr>
          <w:rFonts w:eastAsia="Times New Roman"/>
          <w:color w:val="000000"/>
          <w:sz w:val="28"/>
          <w:szCs w:val="28"/>
          <w:lang w:eastAsia="uk-UA"/>
        </w:rPr>
        <w:t xml:space="preserve">. Під час обстеження було перевірено умови проживання сім’ї та проведено профілактичну роботу з </w:t>
      </w:r>
      <w:r w:rsidR="00133BAF">
        <w:rPr>
          <w:rFonts w:eastAsia="Times New Roman"/>
          <w:sz w:val="28"/>
          <w:szCs w:val="28"/>
        </w:rPr>
        <w:t>ПІП</w:t>
      </w:r>
      <w:r w:rsidRPr="00E25E43">
        <w:rPr>
          <w:rFonts w:eastAsia="Times New Roman"/>
          <w:color w:val="000000"/>
          <w:sz w:val="28"/>
          <w:szCs w:val="28"/>
          <w:lang w:eastAsia="uk-UA"/>
        </w:rPr>
        <w:t xml:space="preserve"> щодо належного виконання батьківських обов’язків. На зауваження </w:t>
      </w:r>
      <w:r w:rsidR="00133BAF">
        <w:rPr>
          <w:rFonts w:eastAsia="Times New Roman"/>
          <w:sz w:val="28"/>
          <w:szCs w:val="28"/>
        </w:rPr>
        <w:t>ПІП</w:t>
      </w:r>
      <w:r w:rsidRPr="00E25E43">
        <w:rPr>
          <w:rFonts w:eastAsia="Times New Roman"/>
          <w:color w:val="000000"/>
          <w:sz w:val="28"/>
          <w:szCs w:val="28"/>
          <w:lang w:eastAsia="uk-UA"/>
        </w:rPr>
        <w:t xml:space="preserve"> реагувала агресивно, дитячого харчування для дитини не було. Зі слів сусідів та </w:t>
      </w:r>
      <w:r w:rsidRPr="00E25E43">
        <w:rPr>
          <w:rFonts w:eastAsia="Times New Roman"/>
          <w:color w:val="000000"/>
          <w:sz w:val="28"/>
          <w:szCs w:val="28"/>
          <w:lang w:eastAsia="uk-UA"/>
        </w:rPr>
        <w:lastRenderedPageBreak/>
        <w:t xml:space="preserve">представників поліції </w:t>
      </w:r>
      <w:r w:rsidR="00133BAF">
        <w:rPr>
          <w:rFonts w:eastAsia="Times New Roman"/>
          <w:sz w:val="28"/>
          <w:szCs w:val="28"/>
        </w:rPr>
        <w:t>ПІП</w:t>
      </w:r>
      <w:r w:rsidR="00133BAF" w:rsidRPr="00E25E43">
        <w:rPr>
          <w:rFonts w:eastAsia="Times New Roman"/>
          <w:color w:val="000000"/>
          <w:sz w:val="28"/>
          <w:szCs w:val="28"/>
          <w:lang w:eastAsia="uk-UA"/>
        </w:rPr>
        <w:t xml:space="preserve"> </w:t>
      </w:r>
      <w:r w:rsidRPr="00E25E43">
        <w:rPr>
          <w:rFonts w:eastAsia="Times New Roman"/>
          <w:color w:val="000000"/>
          <w:sz w:val="28"/>
          <w:szCs w:val="28"/>
          <w:lang w:eastAsia="uk-UA"/>
        </w:rPr>
        <w:t>та її співмешканець зловживають алкогольними напоями.  </w:t>
      </w:r>
    </w:p>
    <w:p w14:paraId="66668E40" w14:textId="77777777" w:rsidR="00E25E43" w:rsidRPr="00E25E43" w:rsidRDefault="00E25E43" w:rsidP="00E25E43">
      <w:pPr>
        <w:ind w:firstLine="709"/>
        <w:jc w:val="both"/>
        <w:rPr>
          <w:rFonts w:eastAsia="Times New Roman"/>
          <w:color w:val="000000"/>
          <w:sz w:val="28"/>
          <w:szCs w:val="28"/>
          <w:lang w:eastAsia="uk-UA"/>
        </w:rPr>
      </w:pPr>
      <w:r w:rsidRPr="00E25E43">
        <w:rPr>
          <w:rFonts w:eastAsia="Times New Roman"/>
          <w:color w:val="000000"/>
          <w:sz w:val="28"/>
          <w:szCs w:val="28"/>
          <w:lang w:eastAsia="uk-UA"/>
        </w:rPr>
        <w:t>Щодо виховного потенціалу та виконання батьківських обов’язків батьки не здатні виконувати свої обов’язки. Постійно конфліктують з сусідами, лікарем педіатром та представниками громади. Сім’я створює постійні перешкоди для спілкування та  надання необхідних соціальних послуг у межах компетенції фахівців із соціальної роботи та суб’єктів з соціальної роботи.</w:t>
      </w:r>
    </w:p>
    <w:p w14:paraId="076C21EB" w14:textId="79BAF6DD" w:rsidR="00E25E43" w:rsidRPr="00E25E43" w:rsidRDefault="00E25E43" w:rsidP="00E25E43">
      <w:pPr>
        <w:ind w:firstLine="709"/>
        <w:jc w:val="both"/>
        <w:rPr>
          <w:rFonts w:eastAsia="Times New Roman"/>
          <w:color w:val="000000"/>
          <w:sz w:val="28"/>
          <w:szCs w:val="28"/>
          <w:lang w:eastAsia="uk-UA"/>
        </w:rPr>
      </w:pPr>
      <w:r w:rsidRPr="00E25E43">
        <w:rPr>
          <w:rFonts w:eastAsia="Times New Roman"/>
          <w:color w:val="000000"/>
          <w:sz w:val="28"/>
          <w:szCs w:val="28"/>
          <w:lang w:eastAsia="uk-UA"/>
        </w:rPr>
        <w:t>У листі КНП «Центр ПМСД» Коростишівської міської ради від 23.01.2023 № 98/01-15 зазначено, що гр.</w:t>
      </w:r>
      <w:r w:rsidR="00133BAF" w:rsidRPr="00133BAF">
        <w:rPr>
          <w:rFonts w:eastAsia="Times New Roman"/>
          <w:sz w:val="28"/>
          <w:szCs w:val="28"/>
        </w:rPr>
        <w:t xml:space="preserve"> </w:t>
      </w:r>
      <w:r w:rsidR="00133BAF">
        <w:rPr>
          <w:rFonts w:eastAsia="Times New Roman"/>
          <w:sz w:val="28"/>
          <w:szCs w:val="28"/>
        </w:rPr>
        <w:t>ПІП</w:t>
      </w:r>
      <w:r w:rsidRPr="00E25E43">
        <w:rPr>
          <w:rFonts w:eastAsia="Times New Roman"/>
          <w:color w:val="000000"/>
          <w:sz w:val="28"/>
          <w:szCs w:val="28"/>
          <w:lang w:eastAsia="uk-UA"/>
        </w:rPr>
        <w:t xml:space="preserve">. рекомендації лікаря-педіатра щодо догляду за дитиною не виконує. При відвіданні дитини за місцем проживання встановлено неналежний стан житлового приміщення. В зимовий період також не дотримується температурний режим в будинку. На профілактичні огляди </w:t>
      </w:r>
      <w:r w:rsidR="00133BAF">
        <w:rPr>
          <w:rFonts w:eastAsia="Times New Roman"/>
          <w:sz w:val="28"/>
          <w:szCs w:val="28"/>
        </w:rPr>
        <w:t>ПІП</w:t>
      </w:r>
      <w:r w:rsidRPr="00E25E43">
        <w:rPr>
          <w:rFonts w:eastAsia="Times New Roman"/>
          <w:color w:val="000000"/>
          <w:sz w:val="28"/>
          <w:szCs w:val="28"/>
          <w:lang w:eastAsia="uk-UA"/>
        </w:rPr>
        <w:t xml:space="preserve"> дитину не приводить, на телефонні дзвінки не відповідає. Малолітня дитина не отримує належне за віком повноцінне харчування.</w:t>
      </w:r>
    </w:p>
    <w:p w14:paraId="5A5DE0BA" w14:textId="40E14462" w:rsidR="00E25E43" w:rsidRPr="00E25E43" w:rsidRDefault="00E25E43" w:rsidP="00E25E43">
      <w:pPr>
        <w:ind w:firstLine="709"/>
        <w:jc w:val="both"/>
        <w:rPr>
          <w:rFonts w:eastAsia="Times New Roman"/>
          <w:sz w:val="28"/>
          <w:szCs w:val="28"/>
          <w:lang w:eastAsia="uk-UA"/>
        </w:rPr>
      </w:pPr>
      <w:r w:rsidRPr="00E25E43">
        <w:rPr>
          <w:rFonts w:eastAsia="Times New Roman"/>
          <w:sz w:val="28"/>
          <w:szCs w:val="28"/>
          <w:lang w:eastAsia="uk-UA"/>
        </w:rPr>
        <w:t xml:space="preserve">Згідно інформації наданої ВП №2 Житомирського РУП ГУНП в Житомирській області №3600/213/01-2023 від 04.04.2023 під час спілкування з сусідами встановлено, гр. </w:t>
      </w:r>
      <w:r w:rsidR="00133BAF">
        <w:rPr>
          <w:rFonts w:eastAsia="Times New Roman"/>
          <w:sz w:val="28"/>
          <w:szCs w:val="28"/>
        </w:rPr>
        <w:t>ПІП</w:t>
      </w:r>
      <w:r w:rsidRPr="00E25E43">
        <w:rPr>
          <w:rFonts w:eastAsia="Times New Roman"/>
          <w:sz w:val="28"/>
          <w:szCs w:val="28"/>
          <w:lang w:eastAsia="uk-UA"/>
        </w:rPr>
        <w:t xml:space="preserve">, 27.03.2005 р.н. неналежно виконує обов’язки по догляду за дитиною </w:t>
      </w:r>
      <w:r w:rsidR="00133BAF">
        <w:rPr>
          <w:rFonts w:eastAsia="Times New Roman"/>
          <w:sz w:val="28"/>
          <w:szCs w:val="28"/>
        </w:rPr>
        <w:t>ПІП</w:t>
      </w:r>
      <w:r w:rsidRPr="00E25E43">
        <w:rPr>
          <w:rFonts w:eastAsia="Times New Roman"/>
          <w:sz w:val="28"/>
          <w:szCs w:val="28"/>
          <w:lang w:eastAsia="uk-UA"/>
        </w:rPr>
        <w:t xml:space="preserve">., 2022 р.н.. На гр. </w:t>
      </w:r>
      <w:r w:rsidR="00133BAF">
        <w:rPr>
          <w:rFonts w:eastAsia="Times New Roman"/>
          <w:sz w:val="28"/>
          <w:szCs w:val="28"/>
        </w:rPr>
        <w:t>ПІП</w:t>
      </w:r>
      <w:r w:rsidRPr="00E25E43">
        <w:rPr>
          <w:rFonts w:eastAsia="Times New Roman"/>
          <w:sz w:val="28"/>
          <w:szCs w:val="28"/>
          <w:lang w:eastAsia="uk-UA"/>
        </w:rPr>
        <w:t xml:space="preserve"> складено адміністративний протокол за ст.184 ч.1 КУпАП.</w:t>
      </w:r>
    </w:p>
    <w:p w14:paraId="5E832DCA" w14:textId="0E477B8B" w:rsidR="00E25E43" w:rsidRPr="00E25E43" w:rsidRDefault="00E25E43" w:rsidP="00E25E43">
      <w:pPr>
        <w:ind w:firstLine="709"/>
        <w:jc w:val="both"/>
        <w:rPr>
          <w:rFonts w:eastAsia="Times New Roman"/>
          <w:sz w:val="28"/>
          <w:szCs w:val="28"/>
          <w:lang w:eastAsia="uk-UA"/>
        </w:rPr>
      </w:pPr>
      <w:r w:rsidRPr="00E25E43">
        <w:rPr>
          <w:rFonts w:eastAsia="Times New Roman"/>
          <w:sz w:val="28"/>
          <w:szCs w:val="28"/>
          <w:lang w:eastAsia="uk-UA"/>
        </w:rPr>
        <w:t xml:space="preserve">Згідно повного витягу з Державного реєстру актів цивільного стану громадян актового запису про народження № 00038208264 від 20.01.2023 р. відомості про батька </w:t>
      </w:r>
      <w:r w:rsidR="00133BAF">
        <w:rPr>
          <w:rFonts w:eastAsia="Times New Roman"/>
          <w:sz w:val="28"/>
          <w:szCs w:val="28"/>
        </w:rPr>
        <w:t>ПІП</w:t>
      </w:r>
      <w:r w:rsidRPr="00E25E43">
        <w:rPr>
          <w:rFonts w:eastAsia="Times New Roman"/>
          <w:sz w:val="28"/>
          <w:szCs w:val="28"/>
          <w:lang w:eastAsia="uk-UA"/>
        </w:rPr>
        <w:t>. записані відповідно до часини першої статті 135 Сімейного кодексу України.</w:t>
      </w:r>
    </w:p>
    <w:p w14:paraId="7FEBA020" w14:textId="13DE5AD5" w:rsidR="00704465" w:rsidRPr="00A04E56" w:rsidRDefault="00D6233F" w:rsidP="00E25E43">
      <w:pPr>
        <w:ind w:firstLine="708"/>
        <w:jc w:val="both"/>
        <w:rPr>
          <w:rFonts w:eastAsia="Times New Roman"/>
          <w:sz w:val="28"/>
          <w:szCs w:val="28"/>
        </w:rPr>
      </w:pPr>
      <w:r>
        <w:rPr>
          <w:rFonts w:eastAsia="Times New Roman"/>
          <w:sz w:val="28"/>
          <w:szCs w:val="28"/>
        </w:rPr>
        <w:t>К</w:t>
      </w:r>
      <w:r w:rsidR="00704465" w:rsidRPr="00641C63">
        <w:rPr>
          <w:rFonts w:eastAsia="Times New Roman"/>
          <w:sz w:val="28"/>
          <w:szCs w:val="28"/>
        </w:rPr>
        <w:t xml:space="preserve">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w:t>
      </w:r>
      <w:r w:rsidR="00A04E56">
        <w:rPr>
          <w:rFonts w:eastAsia="Times New Roman"/>
          <w:sz w:val="28"/>
          <w:szCs w:val="28"/>
        </w:rPr>
        <w:t>п</w:t>
      </w:r>
      <w:r w:rsidR="00704465" w:rsidRPr="00641C63">
        <w:rPr>
          <w:rFonts w:eastAsia="Times New Roman"/>
          <w:sz w:val="28"/>
          <w:szCs w:val="28"/>
        </w:rPr>
        <w:t>остановою Кабінету Міністрів України від 24.09.2008 року №866 та витягом з протоколу засідання комісії з питань захисту прав дитини</w:t>
      </w:r>
      <w:r w:rsidR="00135BFD">
        <w:rPr>
          <w:rFonts w:eastAsia="Times New Roman"/>
          <w:sz w:val="28"/>
          <w:szCs w:val="28"/>
        </w:rPr>
        <w:t xml:space="preserve">        </w:t>
      </w:r>
      <w:r w:rsidR="00135BFD" w:rsidRPr="00A04E56">
        <w:rPr>
          <w:rFonts w:eastAsia="Times New Roman"/>
          <w:sz w:val="28"/>
          <w:szCs w:val="28"/>
        </w:rPr>
        <w:t xml:space="preserve">№ </w:t>
      </w:r>
      <w:r w:rsidR="00A04E56" w:rsidRPr="00A04E56">
        <w:rPr>
          <w:rFonts w:eastAsia="Times New Roman"/>
          <w:sz w:val="28"/>
          <w:szCs w:val="28"/>
        </w:rPr>
        <w:t>2</w:t>
      </w:r>
      <w:r w:rsidR="00704465" w:rsidRPr="00A04E56">
        <w:rPr>
          <w:rFonts w:eastAsia="Times New Roman"/>
          <w:sz w:val="28"/>
          <w:szCs w:val="28"/>
        </w:rPr>
        <w:t xml:space="preserve"> від </w:t>
      </w:r>
      <w:r w:rsidR="00A04E56" w:rsidRPr="00A04E56">
        <w:rPr>
          <w:rFonts w:eastAsia="Times New Roman"/>
          <w:sz w:val="28"/>
          <w:szCs w:val="28"/>
        </w:rPr>
        <w:t>05.04.2023</w:t>
      </w:r>
      <w:r w:rsidR="00704465" w:rsidRPr="00A04E56">
        <w:rPr>
          <w:rFonts w:eastAsia="Times New Roman"/>
          <w:sz w:val="28"/>
          <w:szCs w:val="28"/>
        </w:rPr>
        <w:t xml:space="preserve"> року:</w:t>
      </w:r>
    </w:p>
    <w:p w14:paraId="5AC62BAC" w14:textId="4EDE5FC5" w:rsidR="006A4075" w:rsidRDefault="0084418F" w:rsidP="00E25E43">
      <w:pPr>
        <w:ind w:firstLine="720"/>
        <w:jc w:val="both"/>
        <w:rPr>
          <w:rFonts w:eastAsia="Times New Roman"/>
          <w:sz w:val="28"/>
          <w:szCs w:val="28"/>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133BAF">
        <w:rPr>
          <w:rFonts w:eastAsia="Times New Roman"/>
          <w:sz w:val="28"/>
          <w:szCs w:val="28"/>
        </w:rPr>
        <w:t>ПІП</w:t>
      </w:r>
      <w:r w:rsidR="00133BAF" w:rsidRPr="00E25E43">
        <w:rPr>
          <w:rFonts w:eastAsia="Times New Roman"/>
          <w:sz w:val="28"/>
          <w:szCs w:val="28"/>
        </w:rPr>
        <w:t xml:space="preserve"> </w:t>
      </w:r>
      <w:r w:rsidR="00E25E43" w:rsidRPr="00E25E43">
        <w:rPr>
          <w:rFonts w:eastAsia="Times New Roman"/>
          <w:sz w:val="28"/>
          <w:szCs w:val="28"/>
        </w:rPr>
        <w:t xml:space="preserve">відносно малолітнього </w:t>
      </w:r>
      <w:r w:rsidR="00133BAF">
        <w:rPr>
          <w:rFonts w:eastAsia="Times New Roman"/>
          <w:sz w:val="28"/>
          <w:szCs w:val="28"/>
        </w:rPr>
        <w:t>ПІП</w:t>
      </w:r>
      <w:r w:rsidR="00E25E43" w:rsidRPr="00E25E43">
        <w:rPr>
          <w:rFonts w:eastAsia="Times New Roman"/>
          <w:sz w:val="28"/>
          <w:szCs w:val="28"/>
        </w:rPr>
        <w:t>, 12 квітня 2022 року народження</w:t>
      </w:r>
      <w:r w:rsidR="008D4600">
        <w:rPr>
          <w:rFonts w:eastAsia="Times New Roman"/>
          <w:sz w:val="28"/>
          <w:szCs w:val="28"/>
        </w:rPr>
        <w:t>.</w:t>
      </w:r>
    </w:p>
    <w:p w14:paraId="37B67FD9" w14:textId="77777777" w:rsidR="008D4600" w:rsidRDefault="008D4600" w:rsidP="008D4600">
      <w:pPr>
        <w:ind w:firstLine="720"/>
        <w:jc w:val="both"/>
        <w:rPr>
          <w:rFonts w:eastAsia="Times New Roman"/>
          <w:sz w:val="28"/>
          <w:szCs w:val="28"/>
        </w:rPr>
      </w:pPr>
    </w:p>
    <w:p w14:paraId="098D2E30" w14:textId="77777777" w:rsidR="00D6233F" w:rsidRDefault="00D6233F" w:rsidP="0084418F">
      <w:pPr>
        <w:jc w:val="both"/>
        <w:rPr>
          <w:rFonts w:eastAsia="Times New Roman"/>
          <w:sz w:val="28"/>
          <w:szCs w:val="28"/>
        </w:rPr>
      </w:pPr>
    </w:p>
    <w:p w14:paraId="7F865DAA" w14:textId="5A4AFB0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60C45072" w14:textId="2594AA76"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E25E43">
        <w:rPr>
          <w:rFonts w:eastAsia="Times New Roman"/>
          <w:sz w:val="28"/>
          <w:szCs w:val="28"/>
        </w:rPr>
        <w:t>Оксана ПІЛЬКЕВИЧ</w:t>
      </w:r>
      <w:r w:rsidR="00A31113">
        <w:rPr>
          <w:rFonts w:eastAsia="Times New Roman"/>
          <w:sz w:val="28"/>
          <w:szCs w:val="28"/>
        </w:rPr>
        <w:tab/>
      </w:r>
    </w:p>
    <w:p w14:paraId="664F11D5" w14:textId="77777777"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97996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E6D7C"/>
    <w:rsid w:val="000E76BE"/>
    <w:rsid w:val="00102D8A"/>
    <w:rsid w:val="0012130A"/>
    <w:rsid w:val="00126FE4"/>
    <w:rsid w:val="00133BAF"/>
    <w:rsid w:val="00135BFD"/>
    <w:rsid w:val="00162ED0"/>
    <w:rsid w:val="001818A3"/>
    <w:rsid w:val="00193BD3"/>
    <w:rsid w:val="001D6D74"/>
    <w:rsid w:val="001E5EE8"/>
    <w:rsid w:val="00214A16"/>
    <w:rsid w:val="0021756D"/>
    <w:rsid w:val="002210C5"/>
    <w:rsid w:val="002242F0"/>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4D6F13"/>
    <w:rsid w:val="00516FBC"/>
    <w:rsid w:val="00521ABE"/>
    <w:rsid w:val="00530FF5"/>
    <w:rsid w:val="005332E7"/>
    <w:rsid w:val="0053375D"/>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532CD"/>
    <w:rsid w:val="006639E7"/>
    <w:rsid w:val="0066465F"/>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239EF"/>
    <w:rsid w:val="0073597D"/>
    <w:rsid w:val="00744F08"/>
    <w:rsid w:val="00753D13"/>
    <w:rsid w:val="00757A75"/>
    <w:rsid w:val="0076702B"/>
    <w:rsid w:val="00771F33"/>
    <w:rsid w:val="00772F20"/>
    <w:rsid w:val="00780906"/>
    <w:rsid w:val="00787462"/>
    <w:rsid w:val="00797573"/>
    <w:rsid w:val="007A0D85"/>
    <w:rsid w:val="007B0907"/>
    <w:rsid w:val="007B6B49"/>
    <w:rsid w:val="007D469A"/>
    <w:rsid w:val="0080267E"/>
    <w:rsid w:val="008108DE"/>
    <w:rsid w:val="00822486"/>
    <w:rsid w:val="00836028"/>
    <w:rsid w:val="0084418F"/>
    <w:rsid w:val="00845D1A"/>
    <w:rsid w:val="008813B5"/>
    <w:rsid w:val="00891DBF"/>
    <w:rsid w:val="00891E77"/>
    <w:rsid w:val="00897DBB"/>
    <w:rsid w:val="008A78C4"/>
    <w:rsid w:val="008B4899"/>
    <w:rsid w:val="008D4600"/>
    <w:rsid w:val="008E3723"/>
    <w:rsid w:val="008E6B5E"/>
    <w:rsid w:val="0090151C"/>
    <w:rsid w:val="009024B0"/>
    <w:rsid w:val="00905CEF"/>
    <w:rsid w:val="009325F3"/>
    <w:rsid w:val="00942769"/>
    <w:rsid w:val="009504AD"/>
    <w:rsid w:val="0097393F"/>
    <w:rsid w:val="00986D6D"/>
    <w:rsid w:val="009A4FAA"/>
    <w:rsid w:val="009B289C"/>
    <w:rsid w:val="009D15EC"/>
    <w:rsid w:val="009D2972"/>
    <w:rsid w:val="009E0B87"/>
    <w:rsid w:val="00A04E56"/>
    <w:rsid w:val="00A14EC1"/>
    <w:rsid w:val="00A15C7E"/>
    <w:rsid w:val="00A1775B"/>
    <w:rsid w:val="00A226E5"/>
    <w:rsid w:val="00A31113"/>
    <w:rsid w:val="00A31B38"/>
    <w:rsid w:val="00A35593"/>
    <w:rsid w:val="00A765EB"/>
    <w:rsid w:val="00A804C0"/>
    <w:rsid w:val="00A864C2"/>
    <w:rsid w:val="00AA37CB"/>
    <w:rsid w:val="00AC6D00"/>
    <w:rsid w:val="00AD497F"/>
    <w:rsid w:val="00AE0E04"/>
    <w:rsid w:val="00B3441C"/>
    <w:rsid w:val="00B51587"/>
    <w:rsid w:val="00B54AB3"/>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6233F"/>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25E43"/>
    <w:rsid w:val="00E5117A"/>
    <w:rsid w:val="00E57D46"/>
    <w:rsid w:val="00E917E8"/>
    <w:rsid w:val="00E977F3"/>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8495,baiaagaaboqcaaad4boaaaxuggaaaaaaaaaaaaaaaaaaaaaaaaaaaaaaaaaaaaaaaaaaaaaaaaaaaaaaaaaaaaaaaaaaaaaaaaaaaaaaaaaaaaaaaaaaaaaaaaaaaaaaaaaaaaaaaaaaaaaaaaaaaaaaaaaaaaaaaaaaaaaaaaaaaaaaaaaaaaaaaaaaaaaaaaaaaaaaaaaaaaaaaaaaaaaaaaaaaaaaaaaaaaaa"/>
    <w:basedOn w:val="a"/>
    <w:rsid w:val="00135BFD"/>
    <w:pPr>
      <w:spacing w:before="100" w:beforeAutospacing="1" w:after="100" w:afterAutospacing="1"/>
    </w:pPr>
    <w:rPr>
      <w:rFonts w:eastAsia="Times New Roman"/>
      <w:sz w:val="24"/>
      <w:szCs w:val="24"/>
      <w:lang w:eastAsia="uk-UA"/>
    </w:rPr>
  </w:style>
  <w:style w:type="paragraph" w:styleId="a7">
    <w:name w:val="List Paragraph"/>
    <w:basedOn w:val="a"/>
    <w:uiPriority w:val="34"/>
    <w:qFormat/>
    <w:rsid w:val="0053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26966005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786</Words>
  <Characters>5243</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12</cp:revision>
  <cp:lastPrinted>2023-04-17T13:37:00Z</cp:lastPrinted>
  <dcterms:created xsi:type="dcterms:W3CDTF">2021-02-22T09:05:00Z</dcterms:created>
  <dcterms:modified xsi:type="dcterms:W3CDTF">2023-04-18T13:26:00Z</dcterms:modified>
</cp:coreProperties>
</file>