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572" w:rsidRPr="000E67CA" w:rsidRDefault="00E56322" w:rsidP="008C0572">
      <w:pPr>
        <w:spacing w:after="0" w:line="240" w:lineRule="auto"/>
        <w:jc w:val="center"/>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 xml:space="preserve"> </w:t>
      </w:r>
      <w:r w:rsidR="008C0572" w:rsidRPr="000E67CA">
        <w:rPr>
          <w:rFonts w:ascii="Times New Roman" w:eastAsia="Calibri" w:hAnsi="Times New Roman" w:cs="Times New Roman"/>
          <w:noProof/>
          <w:sz w:val="28"/>
          <w:szCs w:val="28"/>
          <w:lang w:val="ru-RU" w:eastAsia="ru-RU"/>
        </w:rPr>
        <w:drawing>
          <wp:inline distT="0" distB="0" distL="0" distR="0">
            <wp:extent cx="552450" cy="657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657225"/>
                    </a:xfrm>
                    <a:prstGeom prst="rect">
                      <a:avLst/>
                    </a:prstGeom>
                    <a:noFill/>
                    <a:ln>
                      <a:noFill/>
                    </a:ln>
                  </pic:spPr>
                </pic:pic>
              </a:graphicData>
            </a:graphic>
          </wp:inline>
        </w:drawing>
      </w:r>
    </w:p>
    <w:p w:rsidR="008C0572" w:rsidRPr="000E67CA" w:rsidRDefault="008C0572" w:rsidP="008C0572">
      <w:pPr>
        <w:spacing w:after="0" w:line="240" w:lineRule="auto"/>
        <w:jc w:val="center"/>
        <w:rPr>
          <w:rFonts w:ascii="Times New Roman" w:eastAsia="Calibri" w:hAnsi="Times New Roman"/>
          <w:b/>
          <w:bCs/>
          <w:sz w:val="28"/>
          <w:szCs w:val="28"/>
        </w:rPr>
      </w:pPr>
      <w:r w:rsidRPr="000E67CA">
        <w:rPr>
          <w:rFonts w:ascii="Times New Roman" w:eastAsia="Calibri" w:hAnsi="Times New Roman"/>
          <w:b/>
          <w:bCs/>
          <w:sz w:val="28"/>
          <w:szCs w:val="28"/>
        </w:rPr>
        <w:t>КОРОСТИШІВСЬКА МІСЬКА РАДА</w:t>
      </w:r>
    </w:p>
    <w:p w:rsidR="008C0572" w:rsidRPr="000E67CA" w:rsidRDefault="008C0572" w:rsidP="008C0572">
      <w:pPr>
        <w:spacing w:after="0" w:line="240" w:lineRule="auto"/>
        <w:jc w:val="center"/>
        <w:rPr>
          <w:rFonts w:ascii="Times New Roman" w:eastAsia="Calibri" w:hAnsi="Times New Roman"/>
          <w:b/>
          <w:bCs/>
          <w:sz w:val="28"/>
          <w:szCs w:val="28"/>
        </w:rPr>
      </w:pPr>
      <w:r w:rsidRPr="000E67CA">
        <w:rPr>
          <w:rFonts w:ascii="Times New Roman" w:eastAsia="Calibri" w:hAnsi="Times New Roman"/>
          <w:b/>
          <w:bCs/>
          <w:sz w:val="28"/>
          <w:szCs w:val="28"/>
        </w:rPr>
        <w:t>ВИКОНАВЧИЙ КОМІТЕТ</w:t>
      </w:r>
    </w:p>
    <w:p w:rsidR="008C0572" w:rsidRPr="000E67CA" w:rsidRDefault="008C0572" w:rsidP="008C0572">
      <w:pPr>
        <w:spacing w:after="0" w:line="240" w:lineRule="auto"/>
        <w:jc w:val="center"/>
        <w:rPr>
          <w:rFonts w:ascii="Times New Roman" w:eastAsia="Calibri" w:hAnsi="Times New Roman" w:cs="Times New Roman"/>
          <w:b/>
          <w:bCs/>
          <w:sz w:val="28"/>
          <w:szCs w:val="28"/>
          <w:lang w:eastAsia="ru-RU"/>
        </w:rPr>
      </w:pPr>
      <w:r w:rsidRPr="000E67CA">
        <w:rPr>
          <w:rFonts w:ascii="Times New Roman" w:eastAsia="Calibri" w:hAnsi="Times New Roman" w:cs="Times New Roman"/>
          <w:b/>
          <w:bCs/>
          <w:sz w:val="28"/>
          <w:szCs w:val="28"/>
          <w:lang w:eastAsia="ru-RU"/>
        </w:rPr>
        <w:t xml:space="preserve">м. </w:t>
      </w:r>
      <w:proofErr w:type="spellStart"/>
      <w:r w:rsidRPr="000E67CA">
        <w:rPr>
          <w:rFonts w:ascii="Times New Roman" w:eastAsia="Calibri" w:hAnsi="Times New Roman" w:cs="Times New Roman"/>
          <w:b/>
          <w:bCs/>
          <w:sz w:val="28"/>
          <w:szCs w:val="28"/>
          <w:lang w:eastAsia="ru-RU"/>
        </w:rPr>
        <w:t>Коростишів</w:t>
      </w:r>
      <w:proofErr w:type="spellEnd"/>
    </w:p>
    <w:p w:rsidR="008C0572" w:rsidRPr="000E67CA" w:rsidRDefault="008C0572" w:rsidP="008C0572">
      <w:pPr>
        <w:spacing w:after="0" w:line="240" w:lineRule="auto"/>
        <w:jc w:val="center"/>
        <w:rPr>
          <w:rFonts w:ascii="Times New Roman" w:eastAsia="Calibri" w:hAnsi="Times New Roman" w:cs="Times New Roman"/>
          <w:sz w:val="28"/>
          <w:szCs w:val="28"/>
          <w:lang w:eastAsia="ru-RU"/>
        </w:rPr>
      </w:pPr>
    </w:p>
    <w:p w:rsidR="008C0572" w:rsidRPr="000E67CA" w:rsidRDefault="008C0572" w:rsidP="008C0572">
      <w:pPr>
        <w:spacing w:after="0" w:line="240" w:lineRule="auto"/>
        <w:jc w:val="center"/>
        <w:rPr>
          <w:rFonts w:ascii="Times New Roman" w:eastAsia="Calibri" w:hAnsi="Times New Roman" w:cs="Times New Roman"/>
          <w:b/>
          <w:bCs/>
          <w:sz w:val="28"/>
          <w:szCs w:val="28"/>
          <w:lang w:eastAsia="ru-RU"/>
        </w:rPr>
      </w:pPr>
      <w:r w:rsidRPr="000E67CA">
        <w:rPr>
          <w:rFonts w:ascii="Times New Roman" w:eastAsia="Calibri" w:hAnsi="Times New Roman" w:cs="Times New Roman"/>
          <w:b/>
          <w:bCs/>
          <w:sz w:val="28"/>
          <w:szCs w:val="28"/>
          <w:lang w:eastAsia="ru-RU"/>
        </w:rPr>
        <w:t xml:space="preserve">Р І Ш Е Н </w:t>
      </w:r>
      <w:proofErr w:type="spellStart"/>
      <w:r w:rsidRPr="000E67CA">
        <w:rPr>
          <w:rFonts w:ascii="Times New Roman" w:eastAsia="Calibri" w:hAnsi="Times New Roman" w:cs="Times New Roman"/>
          <w:b/>
          <w:bCs/>
          <w:sz w:val="28"/>
          <w:szCs w:val="28"/>
          <w:lang w:eastAsia="ru-RU"/>
        </w:rPr>
        <w:t>Н</w:t>
      </w:r>
      <w:proofErr w:type="spellEnd"/>
      <w:r w:rsidRPr="000E67CA">
        <w:rPr>
          <w:rFonts w:ascii="Times New Roman" w:eastAsia="Calibri" w:hAnsi="Times New Roman" w:cs="Times New Roman"/>
          <w:b/>
          <w:bCs/>
          <w:sz w:val="28"/>
          <w:szCs w:val="28"/>
          <w:lang w:eastAsia="ru-RU"/>
        </w:rPr>
        <w:t xml:space="preserve"> Я</w:t>
      </w:r>
    </w:p>
    <w:p w:rsidR="008C0572" w:rsidRDefault="008C0572" w:rsidP="008C0572">
      <w:pPr>
        <w:spacing w:after="0" w:line="240" w:lineRule="auto"/>
        <w:jc w:val="both"/>
        <w:rPr>
          <w:rFonts w:ascii="Times New Roman" w:eastAsia="Calibri" w:hAnsi="Times New Roman" w:cs="Times New Roman"/>
          <w:sz w:val="24"/>
          <w:szCs w:val="24"/>
          <w:lang w:eastAsia="ru-RU"/>
        </w:rPr>
      </w:pPr>
    </w:p>
    <w:p w:rsidR="008C0572" w:rsidRPr="00FB38FB" w:rsidRDefault="008C0572" w:rsidP="008C0572">
      <w:pPr>
        <w:spacing w:after="0" w:line="240" w:lineRule="auto"/>
        <w:jc w:val="both"/>
        <w:rPr>
          <w:rFonts w:ascii="Times New Roman" w:eastAsia="Calibri" w:hAnsi="Times New Roman" w:cs="Times New Roman"/>
          <w:sz w:val="24"/>
          <w:szCs w:val="24"/>
          <w:lang w:eastAsia="ru-RU"/>
        </w:rPr>
      </w:pPr>
      <w:r w:rsidRPr="00FB38FB">
        <w:rPr>
          <w:rFonts w:ascii="Times New Roman" w:eastAsia="Calibri" w:hAnsi="Times New Roman" w:cs="Times New Roman"/>
          <w:sz w:val="24"/>
          <w:szCs w:val="24"/>
          <w:lang w:eastAsia="ru-RU"/>
        </w:rPr>
        <w:t>__________</w:t>
      </w:r>
      <w:r w:rsidR="00487FF6">
        <w:rPr>
          <w:rFonts w:ascii="Times New Roman" w:eastAsia="Calibri" w:hAnsi="Times New Roman" w:cs="Times New Roman"/>
          <w:sz w:val="24"/>
          <w:szCs w:val="24"/>
          <w:lang w:eastAsia="ru-RU"/>
        </w:rPr>
        <w:t>_________</w:t>
      </w:r>
      <w:r w:rsidRPr="00FB38FB">
        <w:rPr>
          <w:rFonts w:ascii="Times New Roman" w:eastAsia="Calibri" w:hAnsi="Times New Roman" w:cs="Times New Roman"/>
          <w:sz w:val="24"/>
          <w:szCs w:val="24"/>
          <w:lang w:eastAsia="ru-RU"/>
        </w:rPr>
        <w:t xml:space="preserve">                                          </w:t>
      </w:r>
      <w:r w:rsidR="00487FF6">
        <w:rPr>
          <w:rFonts w:ascii="Times New Roman" w:eastAsia="Calibri" w:hAnsi="Times New Roman" w:cs="Times New Roman"/>
          <w:sz w:val="24"/>
          <w:szCs w:val="24"/>
          <w:lang w:eastAsia="ru-RU"/>
        </w:rPr>
        <w:t xml:space="preserve">                  </w:t>
      </w:r>
      <w:r w:rsidRPr="00FB38FB">
        <w:rPr>
          <w:rFonts w:ascii="Times New Roman" w:eastAsia="Calibri" w:hAnsi="Times New Roman" w:cs="Times New Roman"/>
          <w:sz w:val="24"/>
          <w:szCs w:val="24"/>
          <w:lang w:eastAsia="ru-RU"/>
        </w:rPr>
        <w:t xml:space="preserve">                                      №_______</w:t>
      </w:r>
    </w:p>
    <w:p w:rsidR="008C0572" w:rsidRDefault="008C0572" w:rsidP="008C0572">
      <w:pPr>
        <w:shd w:val="clear" w:color="auto" w:fill="FFFFFF"/>
        <w:spacing w:after="150" w:line="240" w:lineRule="auto"/>
        <w:rPr>
          <w:rFonts w:ascii="conv_rubik-regular" w:eastAsia="Times New Roman" w:hAnsi="conv_rubik-regular" w:cs="Times New Roman"/>
          <w:color w:val="252B33"/>
          <w:sz w:val="21"/>
          <w:szCs w:val="21"/>
          <w:lang w:val="ru-RU" w:eastAsia="ru-RU"/>
        </w:rPr>
      </w:pPr>
    </w:p>
    <w:p w:rsidR="008C0572" w:rsidRDefault="008C0572" w:rsidP="008C0572">
      <w:pPr>
        <w:shd w:val="clear" w:color="auto" w:fill="FFFFFF"/>
        <w:spacing w:after="150" w:line="240" w:lineRule="auto"/>
        <w:rPr>
          <w:rFonts w:ascii="conv_rubik-regular" w:eastAsia="Times New Roman" w:hAnsi="conv_rubik-regular" w:cs="Times New Roman"/>
          <w:color w:val="252B33"/>
          <w:sz w:val="21"/>
          <w:szCs w:val="21"/>
          <w:lang w:val="ru-RU" w:eastAsia="ru-RU"/>
        </w:rPr>
      </w:pPr>
    </w:p>
    <w:p w:rsidR="002E02F4" w:rsidRPr="002E02F4" w:rsidRDefault="008C0572" w:rsidP="008C0572">
      <w:pPr>
        <w:shd w:val="clear" w:color="auto" w:fill="FFFFFF"/>
        <w:spacing w:after="0"/>
        <w:rPr>
          <w:rFonts w:ascii="Times New Roman" w:eastAsia="Times New Roman" w:hAnsi="Times New Roman" w:cs="Times New Roman"/>
          <w:color w:val="000000" w:themeColor="text1"/>
          <w:sz w:val="28"/>
          <w:szCs w:val="28"/>
          <w:lang w:val="ru-RU" w:eastAsia="ru-RU"/>
        </w:rPr>
      </w:pPr>
      <w:r w:rsidRPr="002E02F4">
        <w:rPr>
          <w:rFonts w:ascii="Times New Roman" w:eastAsia="Times New Roman" w:hAnsi="Times New Roman" w:cs="Times New Roman"/>
          <w:color w:val="000000" w:themeColor="text1"/>
          <w:sz w:val="28"/>
          <w:szCs w:val="28"/>
          <w:lang w:val="ru-RU" w:eastAsia="ru-RU"/>
        </w:rPr>
        <w:t xml:space="preserve">Про   </w:t>
      </w:r>
      <w:proofErr w:type="spellStart"/>
      <w:r w:rsidR="00B87F1F" w:rsidRPr="002E02F4">
        <w:rPr>
          <w:rFonts w:ascii="Times New Roman" w:eastAsia="Times New Roman" w:hAnsi="Times New Roman" w:cs="Times New Roman"/>
          <w:color w:val="000000" w:themeColor="text1"/>
          <w:sz w:val="28"/>
          <w:szCs w:val="28"/>
          <w:lang w:val="ru-RU" w:eastAsia="ru-RU"/>
        </w:rPr>
        <w:t>внесення</w:t>
      </w:r>
      <w:proofErr w:type="spellEnd"/>
      <w:r w:rsidR="00B87F1F" w:rsidRPr="002E02F4">
        <w:rPr>
          <w:rFonts w:ascii="Times New Roman" w:eastAsia="Times New Roman" w:hAnsi="Times New Roman" w:cs="Times New Roman"/>
          <w:color w:val="000000" w:themeColor="text1"/>
          <w:sz w:val="28"/>
          <w:szCs w:val="28"/>
          <w:lang w:val="ru-RU" w:eastAsia="ru-RU"/>
        </w:rPr>
        <w:t xml:space="preserve"> </w:t>
      </w:r>
      <w:proofErr w:type="spellStart"/>
      <w:r w:rsidR="00B87F1F" w:rsidRPr="002E02F4">
        <w:rPr>
          <w:rFonts w:ascii="Times New Roman" w:eastAsia="Times New Roman" w:hAnsi="Times New Roman" w:cs="Times New Roman"/>
          <w:color w:val="000000" w:themeColor="text1"/>
          <w:sz w:val="28"/>
          <w:szCs w:val="28"/>
          <w:lang w:val="ru-RU" w:eastAsia="ru-RU"/>
        </w:rPr>
        <w:t>змін</w:t>
      </w:r>
      <w:proofErr w:type="spellEnd"/>
      <w:r w:rsidR="00B87F1F" w:rsidRPr="002E02F4">
        <w:rPr>
          <w:rFonts w:ascii="Times New Roman" w:eastAsia="Times New Roman" w:hAnsi="Times New Roman" w:cs="Times New Roman"/>
          <w:color w:val="000000" w:themeColor="text1"/>
          <w:sz w:val="28"/>
          <w:szCs w:val="28"/>
          <w:lang w:val="ru-RU" w:eastAsia="ru-RU"/>
        </w:rPr>
        <w:t xml:space="preserve"> до </w:t>
      </w:r>
      <w:proofErr w:type="spellStart"/>
      <w:proofErr w:type="gramStart"/>
      <w:r w:rsidR="00B87F1F" w:rsidRPr="002E02F4">
        <w:rPr>
          <w:rFonts w:ascii="Times New Roman" w:eastAsia="Times New Roman" w:hAnsi="Times New Roman" w:cs="Times New Roman"/>
          <w:color w:val="000000" w:themeColor="text1"/>
          <w:sz w:val="28"/>
          <w:szCs w:val="28"/>
          <w:lang w:val="ru-RU" w:eastAsia="ru-RU"/>
        </w:rPr>
        <w:t>р</w:t>
      </w:r>
      <w:proofErr w:type="gramEnd"/>
      <w:r w:rsidR="00B87F1F" w:rsidRPr="002E02F4">
        <w:rPr>
          <w:rFonts w:ascii="Times New Roman" w:eastAsia="Times New Roman" w:hAnsi="Times New Roman" w:cs="Times New Roman"/>
          <w:color w:val="000000" w:themeColor="text1"/>
          <w:sz w:val="28"/>
          <w:szCs w:val="28"/>
          <w:lang w:val="ru-RU" w:eastAsia="ru-RU"/>
        </w:rPr>
        <w:t>ішення</w:t>
      </w:r>
      <w:proofErr w:type="spellEnd"/>
      <w:r w:rsidR="00B87F1F" w:rsidRPr="002E02F4">
        <w:rPr>
          <w:rFonts w:ascii="Times New Roman" w:eastAsia="Times New Roman" w:hAnsi="Times New Roman" w:cs="Times New Roman"/>
          <w:color w:val="000000" w:themeColor="text1"/>
          <w:sz w:val="28"/>
          <w:szCs w:val="28"/>
          <w:lang w:val="ru-RU" w:eastAsia="ru-RU"/>
        </w:rPr>
        <w:t xml:space="preserve"> </w:t>
      </w:r>
      <w:proofErr w:type="spellStart"/>
      <w:r w:rsidR="00B87F1F" w:rsidRPr="002E02F4">
        <w:rPr>
          <w:rFonts w:ascii="Times New Roman" w:eastAsia="Times New Roman" w:hAnsi="Times New Roman" w:cs="Times New Roman"/>
          <w:color w:val="000000" w:themeColor="text1"/>
          <w:sz w:val="28"/>
          <w:szCs w:val="28"/>
          <w:lang w:val="ru-RU" w:eastAsia="ru-RU"/>
        </w:rPr>
        <w:t>виконавчого</w:t>
      </w:r>
      <w:proofErr w:type="spellEnd"/>
      <w:r w:rsidR="00B87F1F" w:rsidRPr="002E02F4">
        <w:rPr>
          <w:rFonts w:ascii="Times New Roman" w:eastAsia="Times New Roman" w:hAnsi="Times New Roman" w:cs="Times New Roman"/>
          <w:color w:val="000000" w:themeColor="text1"/>
          <w:sz w:val="28"/>
          <w:szCs w:val="28"/>
          <w:lang w:val="ru-RU" w:eastAsia="ru-RU"/>
        </w:rPr>
        <w:t xml:space="preserve"> </w:t>
      </w:r>
    </w:p>
    <w:p w:rsidR="002E02F4" w:rsidRPr="002E02F4" w:rsidRDefault="00B87F1F" w:rsidP="008C0572">
      <w:pPr>
        <w:shd w:val="clear" w:color="auto" w:fill="FFFFFF"/>
        <w:spacing w:after="0"/>
        <w:rPr>
          <w:rFonts w:ascii="Times New Roman" w:eastAsia="Times New Roman" w:hAnsi="Times New Roman" w:cs="Times New Roman"/>
          <w:color w:val="000000" w:themeColor="text1"/>
          <w:sz w:val="28"/>
          <w:szCs w:val="28"/>
          <w:lang w:val="ru-RU" w:eastAsia="ru-RU"/>
        </w:rPr>
      </w:pPr>
      <w:proofErr w:type="spellStart"/>
      <w:r w:rsidRPr="002E02F4">
        <w:rPr>
          <w:rFonts w:ascii="Times New Roman" w:eastAsia="Times New Roman" w:hAnsi="Times New Roman" w:cs="Times New Roman"/>
          <w:color w:val="000000" w:themeColor="text1"/>
          <w:sz w:val="28"/>
          <w:szCs w:val="28"/>
          <w:lang w:val="ru-RU" w:eastAsia="ru-RU"/>
        </w:rPr>
        <w:t>комітету</w:t>
      </w:r>
      <w:proofErr w:type="spellEnd"/>
      <w:r w:rsidRPr="002E02F4">
        <w:rPr>
          <w:rFonts w:ascii="Times New Roman" w:eastAsia="Times New Roman" w:hAnsi="Times New Roman" w:cs="Times New Roman"/>
          <w:color w:val="000000" w:themeColor="text1"/>
          <w:sz w:val="28"/>
          <w:szCs w:val="28"/>
          <w:lang w:val="ru-RU" w:eastAsia="ru-RU"/>
        </w:rPr>
        <w:t xml:space="preserve"> Коростишівської </w:t>
      </w:r>
      <w:proofErr w:type="spellStart"/>
      <w:r w:rsidRPr="002E02F4">
        <w:rPr>
          <w:rFonts w:ascii="Times New Roman" w:eastAsia="Times New Roman" w:hAnsi="Times New Roman" w:cs="Times New Roman"/>
          <w:color w:val="000000" w:themeColor="text1"/>
          <w:sz w:val="28"/>
          <w:szCs w:val="28"/>
          <w:lang w:val="ru-RU" w:eastAsia="ru-RU"/>
        </w:rPr>
        <w:t>міської</w:t>
      </w:r>
      <w:proofErr w:type="spellEnd"/>
      <w:r w:rsidRPr="002E02F4">
        <w:rPr>
          <w:rFonts w:ascii="Times New Roman" w:eastAsia="Times New Roman" w:hAnsi="Times New Roman" w:cs="Times New Roman"/>
          <w:color w:val="000000" w:themeColor="text1"/>
          <w:sz w:val="28"/>
          <w:szCs w:val="28"/>
          <w:lang w:val="ru-RU" w:eastAsia="ru-RU"/>
        </w:rPr>
        <w:t xml:space="preserve"> </w:t>
      </w:r>
      <w:proofErr w:type="gramStart"/>
      <w:r w:rsidRPr="002E02F4">
        <w:rPr>
          <w:rFonts w:ascii="Times New Roman" w:eastAsia="Times New Roman" w:hAnsi="Times New Roman" w:cs="Times New Roman"/>
          <w:color w:val="000000" w:themeColor="text1"/>
          <w:sz w:val="28"/>
          <w:szCs w:val="28"/>
          <w:lang w:val="ru-RU" w:eastAsia="ru-RU"/>
        </w:rPr>
        <w:t>ради</w:t>
      </w:r>
      <w:proofErr w:type="gramEnd"/>
    </w:p>
    <w:p w:rsidR="008C0572" w:rsidRPr="002E02F4" w:rsidRDefault="002E02F4" w:rsidP="008C0572">
      <w:pPr>
        <w:shd w:val="clear" w:color="auto" w:fill="FFFFFF"/>
        <w:spacing w:after="0"/>
        <w:rPr>
          <w:rFonts w:ascii="Times New Roman" w:eastAsia="Times New Roman" w:hAnsi="Times New Roman" w:cs="Times New Roman"/>
          <w:color w:val="000000" w:themeColor="text1"/>
          <w:sz w:val="28"/>
          <w:szCs w:val="28"/>
          <w:lang w:val="ru-RU" w:eastAsia="ru-RU"/>
        </w:rPr>
      </w:pPr>
      <w:r w:rsidRPr="002E02F4">
        <w:rPr>
          <w:rFonts w:ascii="Times New Roman" w:eastAsia="Times New Roman" w:hAnsi="Times New Roman" w:cs="Times New Roman"/>
          <w:color w:val="000000" w:themeColor="text1"/>
          <w:sz w:val="28"/>
          <w:szCs w:val="28"/>
          <w:lang w:val="ru-RU" w:eastAsia="ru-RU"/>
        </w:rPr>
        <w:t xml:space="preserve">«Про </w:t>
      </w:r>
      <w:proofErr w:type="spellStart"/>
      <w:r w:rsidR="008C0572" w:rsidRPr="002E02F4">
        <w:rPr>
          <w:rFonts w:ascii="Times New Roman" w:eastAsia="Times New Roman" w:hAnsi="Times New Roman" w:cs="Times New Roman"/>
          <w:color w:val="000000" w:themeColor="text1"/>
          <w:sz w:val="28"/>
          <w:szCs w:val="28"/>
          <w:lang w:val="ru-RU" w:eastAsia="ru-RU"/>
        </w:rPr>
        <w:t>погодження</w:t>
      </w:r>
      <w:proofErr w:type="spellEnd"/>
      <w:r w:rsidR="008C0572" w:rsidRPr="002E02F4">
        <w:rPr>
          <w:rFonts w:ascii="Times New Roman" w:eastAsia="Times New Roman" w:hAnsi="Times New Roman" w:cs="Times New Roman"/>
          <w:color w:val="000000" w:themeColor="text1"/>
          <w:sz w:val="28"/>
          <w:szCs w:val="28"/>
          <w:lang w:val="ru-RU" w:eastAsia="ru-RU"/>
        </w:rPr>
        <w:t xml:space="preserve">  </w:t>
      </w:r>
      <w:proofErr w:type="spellStart"/>
      <w:r w:rsidR="008C0572" w:rsidRPr="002E02F4">
        <w:rPr>
          <w:rFonts w:ascii="Times New Roman" w:eastAsia="Times New Roman" w:hAnsi="Times New Roman" w:cs="Times New Roman"/>
          <w:color w:val="000000" w:themeColor="text1"/>
          <w:sz w:val="28"/>
          <w:szCs w:val="28"/>
          <w:lang w:val="ru-RU" w:eastAsia="ru-RU"/>
        </w:rPr>
        <w:t>наміру</w:t>
      </w:r>
      <w:proofErr w:type="spellEnd"/>
      <w:r w:rsidR="008C0572" w:rsidRPr="002E02F4">
        <w:rPr>
          <w:rFonts w:ascii="Times New Roman" w:eastAsia="Times New Roman" w:hAnsi="Times New Roman" w:cs="Times New Roman"/>
          <w:color w:val="000000" w:themeColor="text1"/>
          <w:sz w:val="28"/>
          <w:szCs w:val="28"/>
          <w:lang w:val="ru-RU" w:eastAsia="ru-RU"/>
        </w:rPr>
        <w:t xml:space="preserve">  </w:t>
      </w:r>
      <w:proofErr w:type="spellStart"/>
      <w:r w:rsidR="008C0572" w:rsidRPr="002E02F4">
        <w:rPr>
          <w:rFonts w:ascii="Times New Roman" w:eastAsia="Times New Roman" w:hAnsi="Times New Roman" w:cs="Times New Roman"/>
          <w:color w:val="000000" w:themeColor="text1"/>
          <w:sz w:val="28"/>
          <w:szCs w:val="28"/>
          <w:lang w:val="ru-RU" w:eastAsia="ru-RU"/>
        </w:rPr>
        <w:t>щодо</w:t>
      </w:r>
      <w:proofErr w:type="spellEnd"/>
    </w:p>
    <w:p w:rsidR="008C0572" w:rsidRPr="002E02F4" w:rsidRDefault="008C0572" w:rsidP="008C0572">
      <w:pPr>
        <w:shd w:val="clear" w:color="auto" w:fill="FFFFFF"/>
        <w:spacing w:after="0"/>
        <w:rPr>
          <w:rFonts w:ascii="Times New Roman" w:eastAsia="Times New Roman" w:hAnsi="Times New Roman" w:cs="Times New Roman"/>
          <w:color w:val="000000" w:themeColor="text1"/>
          <w:sz w:val="28"/>
          <w:szCs w:val="28"/>
          <w:lang w:val="ru-RU" w:eastAsia="ru-RU"/>
        </w:rPr>
      </w:pPr>
      <w:proofErr w:type="spellStart"/>
      <w:r w:rsidRPr="002E02F4">
        <w:rPr>
          <w:rFonts w:ascii="Times New Roman" w:eastAsia="Times New Roman" w:hAnsi="Times New Roman" w:cs="Times New Roman"/>
          <w:color w:val="000000" w:themeColor="text1"/>
          <w:sz w:val="28"/>
          <w:szCs w:val="28"/>
          <w:lang w:val="ru-RU" w:eastAsia="ru-RU"/>
        </w:rPr>
        <w:t>передачі</w:t>
      </w:r>
      <w:proofErr w:type="spellEnd"/>
      <w:r w:rsidRPr="002E02F4">
        <w:rPr>
          <w:rFonts w:ascii="Times New Roman" w:eastAsia="Times New Roman" w:hAnsi="Times New Roman" w:cs="Times New Roman"/>
          <w:color w:val="000000" w:themeColor="text1"/>
          <w:sz w:val="28"/>
          <w:szCs w:val="28"/>
          <w:lang w:val="ru-RU" w:eastAsia="ru-RU"/>
        </w:rPr>
        <w:t> </w:t>
      </w:r>
      <w:proofErr w:type="spellStart"/>
      <w:r w:rsidRPr="002E02F4">
        <w:rPr>
          <w:rFonts w:ascii="Times New Roman" w:eastAsia="Times New Roman" w:hAnsi="Times New Roman" w:cs="Times New Roman"/>
          <w:color w:val="000000" w:themeColor="text1"/>
          <w:sz w:val="28"/>
          <w:szCs w:val="28"/>
          <w:lang w:val="ru-RU" w:eastAsia="ru-RU"/>
        </w:rPr>
        <w:t>нерухомого</w:t>
      </w:r>
      <w:proofErr w:type="spellEnd"/>
      <w:r w:rsidRPr="002E02F4">
        <w:rPr>
          <w:rFonts w:ascii="Times New Roman" w:eastAsia="Times New Roman" w:hAnsi="Times New Roman" w:cs="Times New Roman"/>
          <w:color w:val="000000" w:themeColor="text1"/>
          <w:sz w:val="28"/>
          <w:szCs w:val="28"/>
          <w:lang w:val="ru-RU" w:eastAsia="ru-RU"/>
        </w:rPr>
        <w:t xml:space="preserve">  майна    </w:t>
      </w:r>
    </w:p>
    <w:p w:rsidR="008C0572" w:rsidRPr="002E02F4" w:rsidRDefault="008C0572" w:rsidP="008C0572">
      <w:pPr>
        <w:shd w:val="clear" w:color="auto" w:fill="FFFFFF"/>
        <w:spacing w:after="0"/>
        <w:rPr>
          <w:rFonts w:ascii="Times New Roman" w:eastAsia="Times New Roman" w:hAnsi="Times New Roman" w:cs="Times New Roman"/>
          <w:color w:val="000000" w:themeColor="text1"/>
          <w:sz w:val="28"/>
          <w:szCs w:val="28"/>
          <w:lang w:val="ru-RU" w:eastAsia="ru-RU"/>
        </w:rPr>
      </w:pPr>
      <w:proofErr w:type="spellStart"/>
      <w:r w:rsidRPr="002E02F4">
        <w:rPr>
          <w:rFonts w:ascii="Times New Roman" w:eastAsia="Times New Roman" w:hAnsi="Times New Roman" w:cs="Times New Roman"/>
          <w:color w:val="000000" w:themeColor="text1"/>
          <w:sz w:val="28"/>
          <w:szCs w:val="28"/>
          <w:lang w:val="ru-RU" w:eastAsia="ru-RU"/>
        </w:rPr>
        <w:t>комунальної</w:t>
      </w:r>
      <w:proofErr w:type="spellEnd"/>
      <w:r w:rsidRPr="002E02F4">
        <w:rPr>
          <w:rFonts w:ascii="Times New Roman" w:eastAsia="Times New Roman" w:hAnsi="Times New Roman" w:cs="Times New Roman"/>
          <w:color w:val="000000" w:themeColor="text1"/>
          <w:sz w:val="28"/>
          <w:szCs w:val="28"/>
          <w:lang w:val="ru-RU" w:eastAsia="ru-RU"/>
        </w:rPr>
        <w:t> </w:t>
      </w:r>
      <w:proofErr w:type="spellStart"/>
      <w:r w:rsidRPr="002E02F4">
        <w:rPr>
          <w:rFonts w:ascii="Times New Roman" w:eastAsia="Times New Roman" w:hAnsi="Times New Roman" w:cs="Times New Roman"/>
          <w:color w:val="000000" w:themeColor="text1"/>
          <w:sz w:val="28"/>
          <w:szCs w:val="28"/>
          <w:lang w:val="ru-RU" w:eastAsia="ru-RU"/>
        </w:rPr>
        <w:t>власності</w:t>
      </w:r>
      <w:proofErr w:type="spellEnd"/>
      <w:r w:rsidRPr="002E02F4">
        <w:rPr>
          <w:rFonts w:ascii="Times New Roman" w:eastAsia="Times New Roman" w:hAnsi="Times New Roman" w:cs="Times New Roman"/>
          <w:color w:val="000000" w:themeColor="text1"/>
          <w:sz w:val="28"/>
          <w:szCs w:val="28"/>
          <w:lang w:val="ru-RU" w:eastAsia="ru-RU"/>
        </w:rPr>
        <w:t xml:space="preserve">  в </w:t>
      </w:r>
      <w:proofErr w:type="spellStart"/>
      <w:r w:rsidRPr="002E02F4">
        <w:rPr>
          <w:rFonts w:ascii="Times New Roman" w:eastAsia="Times New Roman" w:hAnsi="Times New Roman" w:cs="Times New Roman"/>
          <w:color w:val="000000" w:themeColor="text1"/>
          <w:sz w:val="28"/>
          <w:szCs w:val="28"/>
          <w:lang w:val="ru-RU" w:eastAsia="ru-RU"/>
        </w:rPr>
        <w:t>оренду</w:t>
      </w:r>
      <w:proofErr w:type="spellEnd"/>
      <w:r w:rsidRPr="002E02F4">
        <w:rPr>
          <w:rFonts w:ascii="Times New Roman" w:eastAsia="Times New Roman" w:hAnsi="Times New Roman" w:cs="Times New Roman"/>
          <w:color w:val="000000" w:themeColor="text1"/>
          <w:sz w:val="28"/>
          <w:szCs w:val="28"/>
          <w:lang w:val="ru-RU" w:eastAsia="ru-RU"/>
        </w:rPr>
        <w:t xml:space="preserve">    </w:t>
      </w:r>
    </w:p>
    <w:p w:rsidR="008C0572" w:rsidRPr="002E02F4" w:rsidRDefault="002E02F4" w:rsidP="002E02F4">
      <w:pPr>
        <w:shd w:val="clear" w:color="auto" w:fill="FFFFFF"/>
        <w:spacing w:after="0"/>
        <w:rPr>
          <w:rFonts w:ascii="Times New Roman" w:eastAsia="Times New Roman" w:hAnsi="Times New Roman" w:cs="Times New Roman"/>
          <w:color w:val="000000" w:themeColor="text1"/>
          <w:sz w:val="28"/>
          <w:szCs w:val="28"/>
          <w:lang w:val="ru-RU" w:eastAsia="ru-RU"/>
        </w:rPr>
      </w:pPr>
      <w:r w:rsidRPr="002E02F4">
        <w:rPr>
          <w:rFonts w:ascii="Times New Roman" w:eastAsia="Times New Roman" w:hAnsi="Times New Roman" w:cs="Times New Roman"/>
          <w:color w:val="000000" w:themeColor="text1"/>
          <w:sz w:val="28"/>
          <w:szCs w:val="28"/>
          <w:lang w:val="ru-RU" w:eastAsia="ru-RU"/>
        </w:rPr>
        <w:t xml:space="preserve">на  </w:t>
      </w:r>
      <w:proofErr w:type="spellStart"/>
      <w:r w:rsidRPr="002E02F4">
        <w:rPr>
          <w:rFonts w:ascii="Times New Roman" w:eastAsia="Times New Roman" w:hAnsi="Times New Roman" w:cs="Times New Roman"/>
          <w:color w:val="000000" w:themeColor="text1"/>
          <w:sz w:val="28"/>
          <w:szCs w:val="28"/>
          <w:lang w:val="ru-RU" w:eastAsia="ru-RU"/>
        </w:rPr>
        <w:t>аукціоні</w:t>
      </w:r>
      <w:proofErr w:type="spellEnd"/>
      <w:r w:rsidRPr="002E02F4">
        <w:rPr>
          <w:rFonts w:ascii="Times New Roman" w:eastAsia="Times New Roman" w:hAnsi="Times New Roman" w:cs="Times New Roman"/>
          <w:color w:val="000000" w:themeColor="text1"/>
          <w:sz w:val="28"/>
          <w:szCs w:val="28"/>
          <w:lang w:val="ru-RU" w:eastAsia="ru-RU"/>
        </w:rPr>
        <w:t xml:space="preserve">» </w:t>
      </w:r>
      <w:proofErr w:type="spellStart"/>
      <w:r w:rsidRPr="002E02F4">
        <w:rPr>
          <w:rFonts w:ascii="Times New Roman" w:eastAsia="Times New Roman" w:hAnsi="Times New Roman" w:cs="Times New Roman"/>
          <w:color w:val="000000" w:themeColor="text1"/>
          <w:sz w:val="28"/>
          <w:szCs w:val="28"/>
          <w:lang w:val="ru-RU" w:eastAsia="ru-RU"/>
        </w:rPr>
        <w:t>від</w:t>
      </w:r>
      <w:proofErr w:type="spellEnd"/>
      <w:r w:rsidRPr="002E02F4">
        <w:rPr>
          <w:rFonts w:ascii="Times New Roman" w:eastAsia="Times New Roman" w:hAnsi="Times New Roman" w:cs="Times New Roman"/>
          <w:color w:val="000000" w:themeColor="text1"/>
          <w:sz w:val="28"/>
          <w:szCs w:val="28"/>
          <w:lang w:val="ru-RU" w:eastAsia="ru-RU"/>
        </w:rPr>
        <w:t xml:space="preserve"> 26.09.2023 №251</w:t>
      </w:r>
    </w:p>
    <w:p w:rsidR="008C0572" w:rsidRPr="00A0544C" w:rsidRDefault="008C0572" w:rsidP="008C0572">
      <w:pPr>
        <w:shd w:val="clear" w:color="auto" w:fill="FFFFFF"/>
        <w:spacing w:after="0" w:line="240" w:lineRule="auto"/>
        <w:rPr>
          <w:rFonts w:ascii="Times New Roman" w:eastAsia="Times New Roman" w:hAnsi="Times New Roman" w:cs="Times New Roman"/>
          <w:color w:val="000000" w:themeColor="text1"/>
          <w:sz w:val="26"/>
          <w:szCs w:val="26"/>
          <w:lang w:val="ru-RU" w:eastAsia="ru-RU"/>
        </w:rPr>
      </w:pPr>
    </w:p>
    <w:p w:rsidR="008C0572" w:rsidRPr="00A0544C" w:rsidRDefault="008C0572" w:rsidP="008C0572">
      <w:pPr>
        <w:shd w:val="clear" w:color="auto" w:fill="FFFFFF"/>
        <w:spacing w:after="0" w:line="240" w:lineRule="auto"/>
        <w:rPr>
          <w:rFonts w:ascii="Times New Roman" w:eastAsia="Times New Roman" w:hAnsi="Times New Roman" w:cs="Times New Roman"/>
          <w:color w:val="000000" w:themeColor="text1"/>
          <w:sz w:val="26"/>
          <w:szCs w:val="26"/>
          <w:lang w:val="ru-RU" w:eastAsia="ru-RU"/>
        </w:rPr>
      </w:pPr>
    </w:p>
    <w:p w:rsidR="002E02F4" w:rsidRDefault="002E02F4" w:rsidP="002E02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eastAsia="Calibri" w:hAnsi="Times New Roman" w:cs="Times New Roman"/>
          <w:color w:val="000000"/>
          <w:sz w:val="28"/>
          <w:szCs w:val="28"/>
          <w:shd w:val="clear" w:color="auto" w:fill="FFFFFF"/>
          <w:lang w:eastAsia="ru-RU"/>
        </w:rPr>
      </w:pPr>
      <w:r w:rsidRPr="002E02F4">
        <w:rPr>
          <w:rFonts w:ascii="Times New Roman" w:hAnsi="Times New Roman" w:cs="Times New Roman"/>
          <w:sz w:val="28"/>
          <w:szCs w:val="28"/>
        </w:rPr>
        <w:t>З метою ефективного використання майна комунальної власності Коростишівської міської ради, відповідно до Закону України «Про оренду державного та комунального майна», постанови Кабінету Міністрів України від 03 червня 2020 року №483 «Деякі питання оренди державного та комунального майна»</w:t>
      </w:r>
      <w:r w:rsidRPr="002E02F4">
        <w:rPr>
          <w:rFonts w:ascii="Times New Roman" w:hAnsi="Times New Roman" w:cs="Times New Roman"/>
          <w:bCs/>
          <w:color w:val="333333"/>
          <w:sz w:val="28"/>
          <w:szCs w:val="28"/>
        </w:rPr>
        <w:t>,</w:t>
      </w:r>
      <w:r w:rsidRPr="002E02F4">
        <w:rPr>
          <w:rFonts w:ascii="Times New Roman" w:hAnsi="Times New Roman" w:cs="Times New Roman"/>
          <w:sz w:val="28"/>
          <w:szCs w:val="28"/>
        </w:rPr>
        <w:t xml:space="preserve"> керуючись статтями 29 та 60 Закону України «Про місцеве самоврядування в Україні»,</w:t>
      </w:r>
      <w:r w:rsidRPr="002E02F4">
        <w:rPr>
          <w:sz w:val="28"/>
          <w:szCs w:val="28"/>
        </w:rPr>
        <w:t xml:space="preserve"> </w:t>
      </w:r>
      <w:r w:rsidRPr="002E02F4">
        <w:rPr>
          <w:rFonts w:ascii="Times New Roman" w:hAnsi="Times New Roman" w:cs="Times New Roman"/>
          <w:sz w:val="28"/>
          <w:szCs w:val="28"/>
        </w:rPr>
        <w:t>рішення другого пленарного засідання  16 сесії восьмого скликання від 02 листопада 2021 року №333 «Про затвердження Положення про порядок оренди майна комунальної власності Коростишівської міської ради, Методики розрахунку орендної плати та розділу орендної плати», рішення 24 позачергової сесії восьмого скликання Коростишівської міської ради від 15 березня 2022 року №406 «Про затвердження Переліків першого та другого типів об’єктів</w:t>
      </w:r>
      <w:r w:rsidR="00905440">
        <w:rPr>
          <w:rFonts w:ascii="Times New Roman" w:hAnsi="Times New Roman" w:cs="Times New Roman"/>
          <w:sz w:val="28"/>
          <w:szCs w:val="28"/>
        </w:rPr>
        <w:t xml:space="preserve"> оренди комунальної власності»,</w:t>
      </w:r>
      <w:r w:rsidRPr="002E02F4">
        <w:rPr>
          <w:rFonts w:ascii="Times New Roman" w:hAnsi="Times New Roman" w:cs="Times New Roman"/>
          <w:sz w:val="28"/>
          <w:szCs w:val="28"/>
        </w:rPr>
        <w:t xml:space="preserve"> рішення </w:t>
      </w:r>
      <w:r>
        <w:rPr>
          <w:rFonts w:ascii="Times New Roman" w:hAnsi="Times New Roman" w:cs="Times New Roman"/>
          <w:sz w:val="28"/>
          <w:szCs w:val="28"/>
        </w:rPr>
        <w:t>34</w:t>
      </w:r>
      <w:r w:rsidRPr="002E02F4">
        <w:rPr>
          <w:rFonts w:ascii="Times New Roman" w:hAnsi="Times New Roman" w:cs="Times New Roman"/>
          <w:sz w:val="28"/>
          <w:szCs w:val="28"/>
        </w:rPr>
        <w:t xml:space="preserve"> сесії восьмого скликання Коростишівської міської ради «</w:t>
      </w:r>
      <w:r w:rsidRPr="002E02F4">
        <w:rPr>
          <w:rFonts w:ascii="Times New Roman" w:eastAsia="Times New Roman" w:hAnsi="Times New Roman" w:cs="Times New Roman"/>
          <w:bCs/>
          <w:sz w:val="28"/>
          <w:szCs w:val="28"/>
          <w:lang w:eastAsia="ru-RU"/>
        </w:rPr>
        <w:t>Про  внесення змін до  Переліків першого та другого типів об</w:t>
      </w:r>
      <w:r w:rsidRPr="002E02F4">
        <w:rPr>
          <w:rFonts w:ascii="Times New Roman" w:hAnsi="Times New Roman" w:cs="Times New Roman"/>
          <w:sz w:val="28"/>
          <w:szCs w:val="28"/>
        </w:rPr>
        <w:t>’</w:t>
      </w:r>
      <w:r w:rsidRPr="002E02F4">
        <w:rPr>
          <w:rFonts w:ascii="Times New Roman" w:eastAsia="Times New Roman" w:hAnsi="Times New Roman" w:cs="Times New Roman"/>
          <w:bCs/>
          <w:sz w:val="28"/>
          <w:szCs w:val="28"/>
          <w:lang w:eastAsia="ru-RU"/>
        </w:rPr>
        <w:t>єктів оренди комунальної власності</w:t>
      </w:r>
      <w:r w:rsidRPr="002E02F4">
        <w:rPr>
          <w:rFonts w:ascii="Times New Roman" w:hAnsi="Times New Roman" w:cs="Times New Roman"/>
          <w:sz w:val="28"/>
          <w:szCs w:val="28"/>
        </w:rPr>
        <w:t xml:space="preserve">» від </w:t>
      </w:r>
      <w:r>
        <w:rPr>
          <w:rFonts w:ascii="Times New Roman" w:hAnsi="Times New Roman" w:cs="Times New Roman"/>
          <w:sz w:val="28"/>
          <w:szCs w:val="28"/>
        </w:rPr>
        <w:t>28</w:t>
      </w:r>
      <w:r w:rsidRPr="002E02F4">
        <w:rPr>
          <w:rFonts w:ascii="Times New Roman" w:hAnsi="Times New Roman" w:cs="Times New Roman"/>
          <w:sz w:val="28"/>
          <w:szCs w:val="28"/>
        </w:rPr>
        <w:t xml:space="preserve"> </w:t>
      </w:r>
      <w:r>
        <w:rPr>
          <w:rFonts w:ascii="Times New Roman" w:hAnsi="Times New Roman" w:cs="Times New Roman"/>
          <w:sz w:val="28"/>
          <w:szCs w:val="28"/>
        </w:rPr>
        <w:t>лютого</w:t>
      </w:r>
      <w:r w:rsidRPr="002E02F4">
        <w:rPr>
          <w:rFonts w:ascii="Times New Roman" w:hAnsi="Times New Roman" w:cs="Times New Roman"/>
          <w:sz w:val="28"/>
          <w:szCs w:val="28"/>
        </w:rPr>
        <w:t xml:space="preserve"> 202</w:t>
      </w:r>
      <w:r>
        <w:rPr>
          <w:rFonts w:ascii="Times New Roman" w:hAnsi="Times New Roman" w:cs="Times New Roman"/>
          <w:sz w:val="28"/>
          <w:szCs w:val="28"/>
        </w:rPr>
        <w:t>3</w:t>
      </w:r>
      <w:r w:rsidRPr="002E02F4">
        <w:rPr>
          <w:rFonts w:ascii="Times New Roman" w:hAnsi="Times New Roman" w:cs="Times New Roman"/>
          <w:sz w:val="28"/>
          <w:szCs w:val="28"/>
        </w:rPr>
        <w:t xml:space="preserve"> року №</w:t>
      </w:r>
      <w:r>
        <w:rPr>
          <w:rFonts w:ascii="Times New Roman" w:hAnsi="Times New Roman" w:cs="Times New Roman"/>
          <w:sz w:val="28"/>
          <w:szCs w:val="28"/>
        </w:rPr>
        <w:t>678</w:t>
      </w:r>
      <w:r w:rsidRPr="002E02F4">
        <w:rPr>
          <w:rFonts w:ascii="Times New Roman" w:hAnsi="Times New Roman" w:cs="Times New Roman"/>
          <w:sz w:val="28"/>
          <w:szCs w:val="28"/>
        </w:rPr>
        <w:t xml:space="preserve"> </w:t>
      </w:r>
      <w:r w:rsidRPr="002E02F4">
        <w:rPr>
          <w:rFonts w:ascii="Times New Roman" w:eastAsia="Times New Roman" w:hAnsi="Times New Roman" w:cs="Times New Roman"/>
          <w:color w:val="000000"/>
          <w:sz w:val="28"/>
          <w:szCs w:val="28"/>
          <w:lang w:eastAsia="ru-RU"/>
        </w:rPr>
        <w:t xml:space="preserve">виконавчий комітет </w:t>
      </w:r>
      <w:r w:rsidRPr="002E02F4">
        <w:rPr>
          <w:rFonts w:ascii="Times New Roman" w:eastAsia="Calibri" w:hAnsi="Times New Roman" w:cs="Times New Roman"/>
          <w:color w:val="000000"/>
          <w:sz w:val="28"/>
          <w:szCs w:val="28"/>
          <w:shd w:val="clear" w:color="auto" w:fill="FFFFFF"/>
          <w:lang w:eastAsia="ru-RU"/>
        </w:rPr>
        <w:t>Коростишівської міської ради</w:t>
      </w:r>
    </w:p>
    <w:p w:rsidR="00F36E33" w:rsidRPr="002E02F4" w:rsidRDefault="00F36E33" w:rsidP="002E02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eastAsia="Times New Roman" w:hAnsi="Times New Roman" w:cs="Times New Roman"/>
          <w:bCs/>
          <w:sz w:val="26"/>
          <w:szCs w:val="26"/>
          <w:lang w:eastAsia="ru-RU"/>
        </w:rPr>
      </w:pPr>
    </w:p>
    <w:p w:rsidR="008C0572" w:rsidRPr="00A0544C" w:rsidRDefault="008C0572" w:rsidP="008C0572">
      <w:pPr>
        <w:spacing w:after="0"/>
        <w:jc w:val="both"/>
        <w:rPr>
          <w:rFonts w:ascii="Times New Roman" w:eastAsia="Calibri" w:hAnsi="Times New Roman" w:cs="Times New Roman"/>
          <w:b/>
          <w:bCs/>
          <w:color w:val="000000"/>
          <w:sz w:val="26"/>
          <w:szCs w:val="26"/>
          <w:bdr w:val="none" w:sz="0" w:space="0" w:color="auto" w:frame="1"/>
          <w:shd w:val="clear" w:color="auto" w:fill="FFFFFF"/>
          <w:lang w:eastAsia="ru-RU"/>
        </w:rPr>
      </w:pPr>
      <w:r w:rsidRPr="00A0544C">
        <w:rPr>
          <w:rFonts w:ascii="Times New Roman" w:eastAsia="Calibri" w:hAnsi="Times New Roman" w:cs="Times New Roman"/>
          <w:color w:val="000000"/>
          <w:sz w:val="26"/>
          <w:szCs w:val="26"/>
          <w:shd w:val="clear" w:color="auto" w:fill="FFFFFF"/>
          <w:lang w:val="ru-RU" w:eastAsia="ru-RU"/>
        </w:rPr>
        <w:t> </w:t>
      </w:r>
      <w:r w:rsidRPr="00A0544C">
        <w:rPr>
          <w:rFonts w:ascii="Times New Roman" w:eastAsia="Calibri" w:hAnsi="Times New Roman" w:cs="Times New Roman"/>
          <w:b/>
          <w:bCs/>
          <w:color w:val="000000"/>
          <w:sz w:val="26"/>
          <w:szCs w:val="26"/>
          <w:bdr w:val="none" w:sz="0" w:space="0" w:color="auto" w:frame="1"/>
          <w:shd w:val="clear" w:color="auto" w:fill="FFFFFF"/>
          <w:lang w:eastAsia="ru-RU"/>
        </w:rPr>
        <w:t>ВИРІШИВ:</w:t>
      </w:r>
    </w:p>
    <w:p w:rsidR="008C0572" w:rsidRPr="002E02F4" w:rsidRDefault="008C0572" w:rsidP="008C0572">
      <w:pPr>
        <w:tabs>
          <w:tab w:val="left" w:pos="993"/>
        </w:tabs>
        <w:spacing w:after="0"/>
        <w:ind w:firstLine="709"/>
        <w:jc w:val="both"/>
        <w:rPr>
          <w:rFonts w:ascii="Times New Roman" w:eastAsia="Times New Roman" w:hAnsi="Times New Roman" w:cs="Times New Roman"/>
          <w:color w:val="000000" w:themeColor="text1"/>
          <w:sz w:val="28"/>
          <w:szCs w:val="28"/>
          <w:lang w:eastAsia="ru-RU"/>
        </w:rPr>
      </w:pPr>
      <w:r w:rsidRPr="002E02F4">
        <w:rPr>
          <w:rFonts w:ascii="Times New Roman" w:eastAsia="Times New Roman" w:hAnsi="Times New Roman" w:cs="Times New Roman"/>
          <w:color w:val="000000" w:themeColor="text1"/>
          <w:sz w:val="28"/>
          <w:szCs w:val="28"/>
          <w:lang w:eastAsia="ru-RU"/>
        </w:rPr>
        <w:t xml:space="preserve"> 1. </w:t>
      </w:r>
      <w:r w:rsidR="00B87F1F" w:rsidRPr="002E02F4">
        <w:rPr>
          <w:rFonts w:ascii="Times New Roman" w:eastAsia="Times New Roman" w:hAnsi="Times New Roman" w:cs="Times New Roman"/>
          <w:color w:val="000000" w:themeColor="text1"/>
          <w:sz w:val="28"/>
          <w:szCs w:val="28"/>
          <w:lang w:eastAsia="ru-RU"/>
        </w:rPr>
        <w:t xml:space="preserve">Внести зміни до рішення виконавчого комітету Коростишівської міської ради «Про погодження наміру щодо передачі нерухомого майна </w:t>
      </w:r>
      <w:r w:rsidR="00B87F1F" w:rsidRPr="002E02F4">
        <w:rPr>
          <w:rFonts w:ascii="Times New Roman" w:eastAsia="Times New Roman" w:hAnsi="Times New Roman" w:cs="Times New Roman"/>
          <w:color w:val="000000" w:themeColor="text1"/>
          <w:sz w:val="28"/>
          <w:szCs w:val="28"/>
          <w:lang w:eastAsia="ru-RU"/>
        </w:rPr>
        <w:lastRenderedPageBreak/>
        <w:t>комунальної власності</w:t>
      </w:r>
      <w:r w:rsidR="00905440">
        <w:rPr>
          <w:rFonts w:ascii="Times New Roman" w:eastAsia="Times New Roman" w:hAnsi="Times New Roman" w:cs="Times New Roman"/>
          <w:color w:val="000000" w:themeColor="text1"/>
          <w:sz w:val="28"/>
          <w:szCs w:val="28"/>
          <w:lang w:eastAsia="ru-RU"/>
        </w:rPr>
        <w:t xml:space="preserve"> </w:t>
      </w:r>
      <w:r w:rsidR="00B87F1F" w:rsidRPr="002E02F4">
        <w:rPr>
          <w:rFonts w:ascii="Times New Roman" w:eastAsia="Times New Roman" w:hAnsi="Times New Roman" w:cs="Times New Roman"/>
          <w:color w:val="000000" w:themeColor="text1"/>
          <w:sz w:val="28"/>
          <w:szCs w:val="28"/>
          <w:lang w:eastAsia="ru-RU"/>
        </w:rPr>
        <w:t>в оренду на аукціоні» від 26 вересня 2023 №251, а саме</w:t>
      </w:r>
      <w:r w:rsidR="00487FF6">
        <w:rPr>
          <w:rFonts w:ascii="Times New Roman" w:eastAsia="Times New Roman" w:hAnsi="Times New Roman" w:cs="Times New Roman"/>
          <w:color w:val="000000" w:themeColor="text1"/>
          <w:sz w:val="28"/>
          <w:szCs w:val="28"/>
          <w:lang w:eastAsia="ru-RU"/>
        </w:rPr>
        <w:t>:</w:t>
      </w:r>
      <w:r w:rsidR="00B87F1F" w:rsidRPr="002E02F4">
        <w:rPr>
          <w:rFonts w:ascii="Times New Roman" w:eastAsia="Times New Roman" w:hAnsi="Times New Roman" w:cs="Times New Roman"/>
          <w:color w:val="000000" w:themeColor="text1"/>
          <w:sz w:val="28"/>
          <w:szCs w:val="28"/>
          <w:lang w:eastAsia="ru-RU"/>
        </w:rPr>
        <w:t xml:space="preserve"> виклавши додаток в новій редакції, </w:t>
      </w:r>
      <w:r w:rsidR="00BF36E4">
        <w:rPr>
          <w:rFonts w:ascii="Times New Roman" w:eastAsia="Times New Roman" w:hAnsi="Times New Roman" w:cs="Times New Roman"/>
          <w:color w:val="000000" w:themeColor="text1"/>
          <w:sz w:val="28"/>
          <w:szCs w:val="28"/>
          <w:lang w:eastAsia="ru-RU"/>
        </w:rPr>
        <w:t>згідно з додатком</w:t>
      </w:r>
      <w:r w:rsidRPr="002E02F4">
        <w:rPr>
          <w:rFonts w:ascii="Times New Roman" w:eastAsia="Times New Roman" w:hAnsi="Times New Roman" w:cs="Times New Roman"/>
          <w:color w:val="000000" w:themeColor="text1"/>
          <w:sz w:val="28"/>
          <w:szCs w:val="28"/>
          <w:lang w:eastAsia="ru-RU"/>
        </w:rPr>
        <w:t>.</w:t>
      </w:r>
    </w:p>
    <w:p w:rsidR="008C0572" w:rsidRPr="002E02F4" w:rsidRDefault="00B87F1F" w:rsidP="008C0572">
      <w:pPr>
        <w:spacing w:after="0"/>
        <w:ind w:right="-1" w:firstLine="709"/>
        <w:jc w:val="both"/>
        <w:rPr>
          <w:rFonts w:ascii="Times New Roman" w:hAnsi="Times New Roman" w:cs="Times New Roman"/>
          <w:sz w:val="28"/>
          <w:szCs w:val="28"/>
        </w:rPr>
      </w:pPr>
      <w:r w:rsidRPr="002E02F4">
        <w:rPr>
          <w:rFonts w:ascii="Times New Roman" w:hAnsi="Times New Roman" w:cs="Times New Roman"/>
          <w:bCs/>
          <w:sz w:val="28"/>
          <w:szCs w:val="28"/>
        </w:rPr>
        <w:t>2</w:t>
      </w:r>
      <w:r w:rsidR="008C0572" w:rsidRPr="002E02F4">
        <w:rPr>
          <w:rFonts w:ascii="Times New Roman" w:hAnsi="Times New Roman" w:cs="Times New Roman"/>
          <w:bCs/>
          <w:sz w:val="28"/>
          <w:szCs w:val="28"/>
        </w:rPr>
        <w:t xml:space="preserve">. </w:t>
      </w:r>
      <w:r w:rsidR="008C0572" w:rsidRPr="002E02F4">
        <w:rPr>
          <w:rFonts w:ascii="Times New Roman" w:hAnsi="Times New Roman" w:cs="Times New Roman"/>
          <w:sz w:val="28"/>
          <w:szCs w:val="28"/>
        </w:rPr>
        <w:t xml:space="preserve">Контроль за виконанням рішення покласти на </w:t>
      </w:r>
      <w:r w:rsidRPr="002E02F4">
        <w:rPr>
          <w:rFonts w:ascii="Times New Roman" w:hAnsi="Times New Roman" w:cs="Times New Roman"/>
          <w:sz w:val="28"/>
          <w:szCs w:val="28"/>
        </w:rPr>
        <w:t xml:space="preserve">секретаря міської ради Євгенія </w:t>
      </w:r>
      <w:r w:rsidR="00487FF6">
        <w:rPr>
          <w:rFonts w:ascii="Times New Roman" w:hAnsi="Times New Roman" w:cs="Times New Roman"/>
          <w:sz w:val="28"/>
          <w:szCs w:val="28"/>
        </w:rPr>
        <w:t>ЗАЩИПАСА</w:t>
      </w:r>
      <w:r w:rsidRPr="002E02F4">
        <w:rPr>
          <w:rFonts w:ascii="Times New Roman" w:hAnsi="Times New Roman" w:cs="Times New Roman"/>
          <w:sz w:val="28"/>
          <w:szCs w:val="28"/>
        </w:rPr>
        <w:t>.</w:t>
      </w:r>
    </w:p>
    <w:p w:rsidR="008C0572" w:rsidRPr="002E02F4" w:rsidRDefault="008C0572" w:rsidP="008C0572">
      <w:pPr>
        <w:spacing w:after="0"/>
        <w:ind w:right="-1"/>
        <w:jc w:val="both"/>
        <w:rPr>
          <w:rFonts w:ascii="Times New Roman" w:hAnsi="Times New Roman" w:cs="Times New Roman"/>
          <w:sz w:val="28"/>
          <w:szCs w:val="28"/>
        </w:rPr>
      </w:pPr>
    </w:p>
    <w:p w:rsidR="00B87F1F" w:rsidRPr="002E02F4" w:rsidRDefault="00B87F1F" w:rsidP="008C0572">
      <w:pPr>
        <w:spacing w:after="0"/>
        <w:ind w:right="-1"/>
        <w:jc w:val="both"/>
        <w:rPr>
          <w:rFonts w:ascii="Times New Roman" w:hAnsi="Times New Roman" w:cs="Times New Roman"/>
          <w:sz w:val="28"/>
          <w:szCs w:val="28"/>
        </w:rPr>
      </w:pPr>
    </w:p>
    <w:p w:rsidR="008C0572" w:rsidRDefault="008C0572" w:rsidP="008C0572">
      <w:pPr>
        <w:spacing w:after="0"/>
        <w:rPr>
          <w:rFonts w:ascii="Times New Roman" w:hAnsi="Times New Roman" w:cs="Times New Roman"/>
          <w:sz w:val="28"/>
          <w:szCs w:val="28"/>
        </w:rPr>
      </w:pPr>
      <w:r w:rsidRPr="002E02F4">
        <w:rPr>
          <w:rFonts w:ascii="Times New Roman" w:hAnsi="Times New Roman" w:cs="Times New Roman"/>
          <w:sz w:val="28"/>
          <w:szCs w:val="28"/>
        </w:rPr>
        <w:t xml:space="preserve">Міський голова                                                                                </w:t>
      </w:r>
      <w:r w:rsidR="002E02F4">
        <w:rPr>
          <w:rFonts w:ascii="Times New Roman" w:hAnsi="Times New Roman" w:cs="Times New Roman"/>
          <w:sz w:val="28"/>
          <w:szCs w:val="28"/>
        </w:rPr>
        <w:t xml:space="preserve"> </w:t>
      </w:r>
      <w:r w:rsidRPr="002E02F4">
        <w:rPr>
          <w:rFonts w:ascii="Times New Roman" w:hAnsi="Times New Roman" w:cs="Times New Roman"/>
          <w:sz w:val="28"/>
          <w:szCs w:val="28"/>
        </w:rPr>
        <w:t xml:space="preserve">  </w:t>
      </w:r>
      <w:r w:rsidR="00B87F1F" w:rsidRPr="002E02F4">
        <w:rPr>
          <w:rFonts w:ascii="Times New Roman" w:hAnsi="Times New Roman" w:cs="Times New Roman"/>
          <w:sz w:val="28"/>
          <w:szCs w:val="28"/>
        </w:rPr>
        <w:t>Іван КОХАН</w:t>
      </w:r>
    </w:p>
    <w:p w:rsidR="002E02F4" w:rsidRDefault="002E02F4" w:rsidP="008C0572">
      <w:pPr>
        <w:spacing w:after="0"/>
        <w:rPr>
          <w:rFonts w:ascii="Times New Roman" w:hAnsi="Times New Roman" w:cs="Times New Roman"/>
          <w:sz w:val="28"/>
          <w:szCs w:val="28"/>
        </w:rPr>
      </w:pPr>
    </w:p>
    <w:p w:rsidR="002E02F4" w:rsidRDefault="002E02F4" w:rsidP="008C0572">
      <w:pPr>
        <w:spacing w:after="0"/>
        <w:rPr>
          <w:rFonts w:ascii="Times New Roman" w:hAnsi="Times New Roman" w:cs="Times New Roman"/>
          <w:sz w:val="28"/>
          <w:szCs w:val="28"/>
        </w:rPr>
      </w:pPr>
    </w:p>
    <w:p w:rsidR="002E02F4" w:rsidRDefault="002E02F4" w:rsidP="008C0572">
      <w:pPr>
        <w:spacing w:after="0"/>
        <w:rPr>
          <w:rFonts w:ascii="Times New Roman" w:hAnsi="Times New Roman" w:cs="Times New Roman"/>
          <w:sz w:val="28"/>
          <w:szCs w:val="28"/>
        </w:rPr>
      </w:pPr>
    </w:p>
    <w:p w:rsidR="002E02F4" w:rsidRDefault="002E02F4" w:rsidP="008C0572">
      <w:pPr>
        <w:spacing w:after="0"/>
        <w:rPr>
          <w:rFonts w:ascii="Times New Roman" w:hAnsi="Times New Roman" w:cs="Times New Roman"/>
          <w:sz w:val="28"/>
          <w:szCs w:val="28"/>
        </w:rPr>
      </w:pPr>
    </w:p>
    <w:p w:rsidR="002E02F4" w:rsidRDefault="002E02F4" w:rsidP="008C0572">
      <w:pPr>
        <w:spacing w:after="0"/>
        <w:rPr>
          <w:rFonts w:ascii="Times New Roman" w:hAnsi="Times New Roman" w:cs="Times New Roman"/>
          <w:sz w:val="28"/>
          <w:szCs w:val="28"/>
        </w:rPr>
      </w:pPr>
    </w:p>
    <w:p w:rsidR="002E02F4" w:rsidRDefault="002E02F4" w:rsidP="008C0572">
      <w:pPr>
        <w:spacing w:after="0"/>
        <w:rPr>
          <w:rFonts w:ascii="Times New Roman" w:hAnsi="Times New Roman" w:cs="Times New Roman"/>
          <w:sz w:val="28"/>
          <w:szCs w:val="28"/>
        </w:rPr>
      </w:pPr>
    </w:p>
    <w:p w:rsidR="002E02F4" w:rsidRDefault="002E02F4" w:rsidP="008C0572">
      <w:pPr>
        <w:spacing w:after="0"/>
        <w:rPr>
          <w:rFonts w:ascii="Times New Roman" w:hAnsi="Times New Roman" w:cs="Times New Roman"/>
          <w:sz w:val="28"/>
          <w:szCs w:val="28"/>
        </w:rPr>
      </w:pPr>
    </w:p>
    <w:p w:rsidR="002E02F4" w:rsidRDefault="002E02F4" w:rsidP="008C0572">
      <w:pPr>
        <w:spacing w:after="0"/>
        <w:rPr>
          <w:rFonts w:ascii="Times New Roman" w:hAnsi="Times New Roman" w:cs="Times New Roman"/>
          <w:sz w:val="28"/>
          <w:szCs w:val="28"/>
        </w:rPr>
      </w:pPr>
    </w:p>
    <w:p w:rsidR="002E02F4" w:rsidRDefault="002E02F4" w:rsidP="008C0572">
      <w:pPr>
        <w:spacing w:after="0"/>
        <w:rPr>
          <w:rFonts w:ascii="Times New Roman" w:hAnsi="Times New Roman" w:cs="Times New Roman"/>
          <w:sz w:val="28"/>
          <w:szCs w:val="28"/>
        </w:rPr>
      </w:pPr>
    </w:p>
    <w:p w:rsidR="002E02F4" w:rsidRDefault="002E02F4" w:rsidP="008C0572">
      <w:pPr>
        <w:spacing w:after="0"/>
        <w:rPr>
          <w:rFonts w:ascii="Times New Roman" w:hAnsi="Times New Roman" w:cs="Times New Roman"/>
          <w:sz w:val="28"/>
          <w:szCs w:val="28"/>
        </w:rPr>
      </w:pPr>
    </w:p>
    <w:p w:rsidR="002E02F4" w:rsidRDefault="002E02F4" w:rsidP="008C0572">
      <w:pPr>
        <w:spacing w:after="0"/>
        <w:rPr>
          <w:rFonts w:ascii="Times New Roman" w:hAnsi="Times New Roman" w:cs="Times New Roman"/>
          <w:sz w:val="28"/>
          <w:szCs w:val="28"/>
        </w:rPr>
      </w:pPr>
    </w:p>
    <w:p w:rsidR="002E02F4" w:rsidRDefault="002E02F4" w:rsidP="008C0572">
      <w:pPr>
        <w:spacing w:after="0"/>
        <w:rPr>
          <w:rFonts w:ascii="Times New Roman" w:hAnsi="Times New Roman" w:cs="Times New Roman"/>
          <w:sz w:val="28"/>
          <w:szCs w:val="28"/>
        </w:rPr>
      </w:pPr>
    </w:p>
    <w:p w:rsidR="002E02F4" w:rsidRDefault="002E02F4" w:rsidP="008C0572">
      <w:pPr>
        <w:spacing w:after="0"/>
        <w:rPr>
          <w:rFonts w:ascii="Times New Roman" w:hAnsi="Times New Roman" w:cs="Times New Roman"/>
          <w:sz w:val="28"/>
          <w:szCs w:val="28"/>
        </w:rPr>
      </w:pPr>
    </w:p>
    <w:p w:rsidR="002E02F4" w:rsidRDefault="002E02F4" w:rsidP="008C0572">
      <w:pPr>
        <w:spacing w:after="0"/>
        <w:rPr>
          <w:rFonts w:ascii="Times New Roman" w:hAnsi="Times New Roman" w:cs="Times New Roman"/>
          <w:sz w:val="28"/>
          <w:szCs w:val="28"/>
        </w:rPr>
      </w:pPr>
    </w:p>
    <w:p w:rsidR="002E02F4" w:rsidRDefault="002E02F4" w:rsidP="008C0572">
      <w:pPr>
        <w:spacing w:after="0"/>
        <w:rPr>
          <w:rFonts w:ascii="Times New Roman" w:hAnsi="Times New Roman" w:cs="Times New Roman"/>
          <w:sz w:val="28"/>
          <w:szCs w:val="28"/>
        </w:rPr>
      </w:pPr>
    </w:p>
    <w:p w:rsidR="002E02F4" w:rsidRDefault="002E02F4" w:rsidP="008C0572">
      <w:pPr>
        <w:spacing w:after="0"/>
        <w:rPr>
          <w:rFonts w:ascii="Times New Roman" w:hAnsi="Times New Roman" w:cs="Times New Roman"/>
          <w:sz w:val="28"/>
          <w:szCs w:val="28"/>
        </w:rPr>
      </w:pPr>
    </w:p>
    <w:p w:rsidR="002E02F4" w:rsidRDefault="002E02F4" w:rsidP="008C0572">
      <w:pPr>
        <w:spacing w:after="0"/>
        <w:rPr>
          <w:rFonts w:ascii="Times New Roman" w:hAnsi="Times New Roman" w:cs="Times New Roman"/>
          <w:sz w:val="28"/>
          <w:szCs w:val="28"/>
        </w:rPr>
      </w:pPr>
    </w:p>
    <w:p w:rsidR="002E02F4" w:rsidRDefault="002E02F4" w:rsidP="008C0572">
      <w:pPr>
        <w:spacing w:after="0"/>
        <w:rPr>
          <w:rFonts w:ascii="Times New Roman" w:hAnsi="Times New Roman" w:cs="Times New Roman"/>
          <w:sz w:val="28"/>
          <w:szCs w:val="28"/>
        </w:rPr>
      </w:pPr>
    </w:p>
    <w:p w:rsidR="002E02F4" w:rsidRDefault="002E02F4" w:rsidP="008C0572">
      <w:pPr>
        <w:spacing w:after="0"/>
        <w:rPr>
          <w:rFonts w:ascii="Times New Roman" w:hAnsi="Times New Roman" w:cs="Times New Roman"/>
          <w:sz w:val="28"/>
          <w:szCs w:val="28"/>
        </w:rPr>
      </w:pPr>
    </w:p>
    <w:p w:rsidR="002E02F4" w:rsidRDefault="002E02F4" w:rsidP="008C0572">
      <w:pPr>
        <w:spacing w:after="0"/>
        <w:rPr>
          <w:rFonts w:ascii="Times New Roman" w:hAnsi="Times New Roman" w:cs="Times New Roman"/>
          <w:sz w:val="28"/>
          <w:szCs w:val="28"/>
        </w:rPr>
      </w:pPr>
    </w:p>
    <w:p w:rsidR="002E02F4" w:rsidRDefault="002E02F4" w:rsidP="008C0572">
      <w:pPr>
        <w:spacing w:after="0"/>
        <w:rPr>
          <w:rFonts w:ascii="Times New Roman" w:hAnsi="Times New Roman" w:cs="Times New Roman"/>
          <w:sz w:val="28"/>
          <w:szCs w:val="28"/>
        </w:rPr>
      </w:pPr>
    </w:p>
    <w:p w:rsidR="002E02F4" w:rsidRDefault="002E02F4" w:rsidP="008C0572">
      <w:pPr>
        <w:spacing w:after="0"/>
        <w:rPr>
          <w:rFonts w:ascii="Times New Roman" w:hAnsi="Times New Roman" w:cs="Times New Roman"/>
          <w:sz w:val="28"/>
          <w:szCs w:val="28"/>
        </w:rPr>
      </w:pPr>
    </w:p>
    <w:p w:rsidR="002E02F4" w:rsidRDefault="002E02F4" w:rsidP="008C0572">
      <w:pPr>
        <w:spacing w:after="0"/>
        <w:rPr>
          <w:rFonts w:ascii="Times New Roman" w:hAnsi="Times New Roman" w:cs="Times New Roman"/>
          <w:sz w:val="28"/>
          <w:szCs w:val="28"/>
        </w:rPr>
      </w:pPr>
    </w:p>
    <w:p w:rsidR="002E02F4" w:rsidRDefault="002E02F4" w:rsidP="008C0572">
      <w:pPr>
        <w:spacing w:after="0"/>
        <w:rPr>
          <w:rFonts w:ascii="Times New Roman" w:hAnsi="Times New Roman" w:cs="Times New Roman"/>
          <w:sz w:val="28"/>
          <w:szCs w:val="28"/>
        </w:rPr>
      </w:pPr>
    </w:p>
    <w:p w:rsidR="002E02F4" w:rsidRDefault="002E02F4" w:rsidP="008C0572">
      <w:pPr>
        <w:spacing w:after="0"/>
        <w:rPr>
          <w:rFonts w:ascii="Times New Roman" w:hAnsi="Times New Roman" w:cs="Times New Roman"/>
          <w:sz w:val="28"/>
          <w:szCs w:val="28"/>
        </w:rPr>
      </w:pPr>
    </w:p>
    <w:p w:rsidR="002E02F4" w:rsidRDefault="002E02F4" w:rsidP="008C0572">
      <w:pPr>
        <w:spacing w:after="0"/>
        <w:rPr>
          <w:rFonts w:ascii="Times New Roman" w:hAnsi="Times New Roman" w:cs="Times New Roman"/>
          <w:sz w:val="28"/>
          <w:szCs w:val="28"/>
        </w:rPr>
      </w:pPr>
    </w:p>
    <w:p w:rsidR="002E02F4" w:rsidRDefault="002E02F4" w:rsidP="008C0572">
      <w:pPr>
        <w:spacing w:after="0"/>
        <w:rPr>
          <w:rFonts w:ascii="Times New Roman" w:hAnsi="Times New Roman" w:cs="Times New Roman"/>
          <w:sz w:val="28"/>
          <w:szCs w:val="28"/>
        </w:rPr>
      </w:pPr>
    </w:p>
    <w:p w:rsidR="002E02F4" w:rsidRDefault="002E02F4" w:rsidP="008C0572">
      <w:pPr>
        <w:spacing w:after="0"/>
        <w:rPr>
          <w:rFonts w:ascii="Times New Roman" w:hAnsi="Times New Roman" w:cs="Times New Roman"/>
          <w:sz w:val="28"/>
          <w:szCs w:val="28"/>
        </w:rPr>
      </w:pPr>
    </w:p>
    <w:p w:rsidR="002E02F4" w:rsidRDefault="002E02F4" w:rsidP="008C0572">
      <w:pPr>
        <w:spacing w:after="0"/>
        <w:rPr>
          <w:rFonts w:ascii="Times New Roman" w:hAnsi="Times New Roman" w:cs="Times New Roman"/>
          <w:sz w:val="28"/>
          <w:szCs w:val="28"/>
        </w:rPr>
      </w:pPr>
    </w:p>
    <w:p w:rsidR="002E02F4" w:rsidRDefault="002E02F4" w:rsidP="008C0572">
      <w:pPr>
        <w:spacing w:after="0"/>
        <w:rPr>
          <w:rFonts w:ascii="Times New Roman" w:hAnsi="Times New Roman" w:cs="Times New Roman"/>
          <w:sz w:val="28"/>
          <w:szCs w:val="28"/>
        </w:rPr>
      </w:pPr>
    </w:p>
    <w:p w:rsidR="002E02F4" w:rsidRDefault="002E02F4" w:rsidP="008C0572">
      <w:pPr>
        <w:spacing w:after="0"/>
        <w:rPr>
          <w:rFonts w:ascii="Times New Roman" w:hAnsi="Times New Roman" w:cs="Times New Roman"/>
          <w:sz w:val="28"/>
          <w:szCs w:val="28"/>
        </w:rPr>
      </w:pPr>
    </w:p>
    <w:p w:rsidR="002E02F4" w:rsidRDefault="002E02F4" w:rsidP="008C0572">
      <w:pPr>
        <w:spacing w:after="0"/>
        <w:rPr>
          <w:rFonts w:ascii="Times New Roman" w:hAnsi="Times New Roman" w:cs="Times New Roman"/>
          <w:sz w:val="28"/>
          <w:szCs w:val="28"/>
        </w:rPr>
      </w:pPr>
    </w:p>
    <w:p w:rsidR="002E02F4" w:rsidRPr="002E02F4" w:rsidRDefault="002E02F4" w:rsidP="002E02F4">
      <w:pPr>
        <w:keepNext/>
        <w:keepLines/>
        <w:tabs>
          <w:tab w:val="left" w:pos="6237"/>
          <w:tab w:val="left" w:pos="6379"/>
          <w:tab w:val="left" w:pos="6521"/>
        </w:tabs>
        <w:spacing w:after="0" w:line="252" w:lineRule="auto"/>
        <w:ind w:left="3969"/>
        <w:jc w:val="center"/>
        <w:rPr>
          <w:rFonts w:ascii="Times New Roman" w:eastAsia="Calibri" w:hAnsi="Times New Roman" w:cs="Times New Roman"/>
          <w:noProof/>
          <w:sz w:val="24"/>
          <w:szCs w:val="24"/>
          <w:lang w:val="ru-RU"/>
        </w:rPr>
      </w:pPr>
      <w:bookmarkStart w:id="0" w:name="_GoBack"/>
      <w:bookmarkEnd w:id="0"/>
      <w:r w:rsidRPr="002E02F4">
        <w:rPr>
          <w:rFonts w:ascii="Times New Roman" w:eastAsia="Calibri" w:hAnsi="Times New Roman" w:cs="Times New Roman"/>
          <w:noProof/>
          <w:sz w:val="24"/>
          <w:szCs w:val="24"/>
          <w:lang w:val="ru-RU"/>
        </w:rPr>
        <w:lastRenderedPageBreak/>
        <w:t xml:space="preserve">Додаток </w:t>
      </w:r>
      <w:r w:rsidRPr="002E02F4">
        <w:rPr>
          <w:rFonts w:ascii="Times New Roman" w:eastAsia="Calibri" w:hAnsi="Times New Roman" w:cs="Times New Roman"/>
          <w:noProof/>
          <w:sz w:val="24"/>
          <w:szCs w:val="24"/>
          <w:lang w:val="ru-RU"/>
        </w:rPr>
        <w:br/>
        <w:t xml:space="preserve">                           до рішення виконавчого            </w:t>
      </w:r>
    </w:p>
    <w:p w:rsidR="002E02F4" w:rsidRPr="002E02F4" w:rsidRDefault="002E02F4" w:rsidP="002E02F4">
      <w:pPr>
        <w:keepNext/>
        <w:keepLines/>
        <w:spacing w:after="0" w:line="252" w:lineRule="auto"/>
        <w:ind w:left="3969"/>
        <w:rPr>
          <w:rFonts w:ascii="Times New Roman" w:eastAsia="Calibri" w:hAnsi="Times New Roman" w:cs="Times New Roman"/>
          <w:noProof/>
          <w:sz w:val="24"/>
          <w:szCs w:val="24"/>
          <w:lang w:val="ru-RU"/>
        </w:rPr>
      </w:pPr>
      <w:r w:rsidRPr="002E02F4">
        <w:rPr>
          <w:rFonts w:ascii="Times New Roman" w:eastAsia="Calibri" w:hAnsi="Times New Roman" w:cs="Times New Roman"/>
          <w:noProof/>
          <w:sz w:val="24"/>
          <w:szCs w:val="24"/>
          <w:lang w:val="ru-RU"/>
        </w:rPr>
        <w:t xml:space="preserve">                                      комітету міської ради</w:t>
      </w:r>
    </w:p>
    <w:p w:rsidR="002E02F4" w:rsidRPr="002E02F4" w:rsidRDefault="002E02F4" w:rsidP="002E02F4">
      <w:pPr>
        <w:keepNext/>
        <w:keepLines/>
        <w:spacing w:after="0" w:line="252" w:lineRule="auto"/>
        <w:ind w:left="3969"/>
        <w:rPr>
          <w:rFonts w:ascii="Times New Roman" w:eastAsia="Calibri" w:hAnsi="Times New Roman" w:cs="Times New Roman"/>
          <w:noProof/>
          <w:sz w:val="24"/>
          <w:szCs w:val="24"/>
          <w:lang w:val="ru-RU"/>
        </w:rPr>
      </w:pPr>
      <w:r w:rsidRPr="002E02F4">
        <w:rPr>
          <w:rFonts w:ascii="Times New Roman" w:eastAsia="Calibri" w:hAnsi="Times New Roman" w:cs="Times New Roman"/>
          <w:noProof/>
          <w:sz w:val="24"/>
          <w:szCs w:val="24"/>
          <w:lang w:val="ru-RU"/>
        </w:rPr>
        <w:t xml:space="preserve">                                       __ ____________ №___</w:t>
      </w:r>
    </w:p>
    <w:p w:rsidR="002E02F4" w:rsidRPr="002E02F4" w:rsidRDefault="002E02F4" w:rsidP="002E02F4">
      <w:pPr>
        <w:suppressAutoHyphens/>
        <w:spacing w:after="0" w:line="240" w:lineRule="auto"/>
        <w:ind w:firstLine="567"/>
        <w:jc w:val="center"/>
        <w:rPr>
          <w:rFonts w:ascii="Times New Roman" w:eastAsia="Times New Roman" w:hAnsi="Times New Roman" w:cs="Times New Roman"/>
          <w:b/>
          <w:sz w:val="16"/>
          <w:szCs w:val="16"/>
          <w:lang w:eastAsia="zh-CN"/>
        </w:rPr>
      </w:pPr>
    </w:p>
    <w:p w:rsidR="002E02F4" w:rsidRPr="002E02F4" w:rsidRDefault="002E02F4" w:rsidP="002E02F4">
      <w:pPr>
        <w:suppressAutoHyphens/>
        <w:spacing w:after="0" w:line="240" w:lineRule="auto"/>
        <w:ind w:firstLine="567"/>
        <w:jc w:val="center"/>
        <w:rPr>
          <w:rFonts w:ascii="Arial" w:eastAsia="Arial" w:hAnsi="Arial" w:cs="Arial"/>
          <w:b/>
          <w:sz w:val="24"/>
          <w:szCs w:val="24"/>
          <w:lang w:val="ru-RU" w:eastAsia="uk-UA"/>
        </w:rPr>
      </w:pPr>
      <w:r w:rsidRPr="002E02F4">
        <w:rPr>
          <w:rFonts w:ascii="Times New Roman" w:eastAsia="Times New Roman" w:hAnsi="Times New Roman" w:cs="Times New Roman"/>
          <w:b/>
          <w:sz w:val="24"/>
          <w:szCs w:val="24"/>
          <w:lang w:eastAsia="zh-CN"/>
        </w:rPr>
        <w:t>Оголошення про передачу майна в оренду</w:t>
      </w:r>
      <w:r w:rsidRPr="002E02F4">
        <w:rPr>
          <w:rFonts w:ascii="Times New Roman" w:eastAsia="Times New Roman" w:hAnsi="Times New Roman" w:cs="Times New Roman"/>
          <w:noProof/>
          <w:sz w:val="28"/>
          <w:szCs w:val="28"/>
          <w:lang w:eastAsia="ru-RU"/>
        </w:rPr>
        <w:t xml:space="preserve"> </w:t>
      </w:r>
      <w:r w:rsidRPr="002E02F4">
        <w:rPr>
          <w:rFonts w:ascii="Times New Roman" w:eastAsia="Times New Roman" w:hAnsi="Times New Roman" w:cs="Times New Roman"/>
          <w:b/>
          <w:noProof/>
          <w:sz w:val="24"/>
          <w:szCs w:val="24"/>
          <w:lang w:eastAsia="ru-RU"/>
        </w:rPr>
        <w:t xml:space="preserve">частини нежитлового приміщення, </w:t>
      </w:r>
      <w:r w:rsidRPr="002E02F4">
        <w:rPr>
          <w:rFonts w:ascii="Times New Roman" w:eastAsia="Times New Roman" w:hAnsi="Times New Roman" w:cs="Times New Roman"/>
          <w:b/>
          <w:bCs/>
          <w:noProof/>
          <w:sz w:val="24"/>
          <w:szCs w:val="24"/>
          <w:lang w:eastAsia="ru-RU"/>
        </w:rPr>
        <w:t>загальною площею</w:t>
      </w:r>
      <w:r w:rsidRPr="002E02F4">
        <w:rPr>
          <w:rFonts w:ascii="Times New Roman" w:eastAsia="Times New Roman" w:hAnsi="Times New Roman" w:cs="Times New Roman"/>
          <w:b/>
          <w:sz w:val="24"/>
          <w:szCs w:val="24"/>
          <w:lang w:eastAsia="zh-CN"/>
        </w:rPr>
        <w:t xml:space="preserve"> </w:t>
      </w:r>
      <w:r w:rsidRPr="002E02F4">
        <w:rPr>
          <w:rFonts w:ascii="Times New Roman" w:eastAsia="Times New Roman" w:hAnsi="Times New Roman" w:cs="Times New Roman"/>
          <w:b/>
          <w:bCs/>
          <w:noProof/>
          <w:sz w:val="24"/>
          <w:szCs w:val="24"/>
          <w:lang w:eastAsia="ru-RU"/>
        </w:rPr>
        <w:t>2,0 м</w:t>
      </w:r>
      <w:r w:rsidRPr="002E02F4">
        <w:rPr>
          <w:rFonts w:ascii="Times New Roman" w:eastAsia="Times New Roman" w:hAnsi="Times New Roman" w:cs="Times New Roman"/>
          <w:b/>
          <w:bCs/>
          <w:noProof/>
          <w:sz w:val="24"/>
          <w:szCs w:val="24"/>
          <w:vertAlign w:val="superscript"/>
          <w:lang w:eastAsia="ru-RU"/>
        </w:rPr>
        <w:t>2</w:t>
      </w:r>
      <w:r w:rsidRPr="002E02F4">
        <w:rPr>
          <w:rFonts w:ascii="Times New Roman" w:eastAsia="Times New Roman" w:hAnsi="Times New Roman" w:cs="Times New Roman"/>
          <w:b/>
          <w:bCs/>
          <w:noProof/>
          <w:sz w:val="24"/>
          <w:szCs w:val="24"/>
          <w:lang w:eastAsia="ru-RU"/>
        </w:rPr>
        <w:t>, на першому поверсі адміністративної будівлі, що знаходиться за адресою: Житомирська область, Житомирський район, м.Коростишів, вул. Соборна Площа, 18</w:t>
      </w:r>
      <w:r w:rsidRPr="002E02F4">
        <w:rPr>
          <w:rFonts w:ascii="Times New Roman" w:eastAsia="Times New Roman" w:hAnsi="Times New Roman" w:cs="Times New Roman"/>
          <w:b/>
          <w:noProof/>
          <w:sz w:val="24"/>
          <w:szCs w:val="24"/>
          <w:lang w:eastAsia="ru-RU"/>
        </w:rPr>
        <w:t xml:space="preserve">  частини нежитлового приміщення, </w:t>
      </w:r>
      <w:r w:rsidRPr="002E02F4">
        <w:rPr>
          <w:rFonts w:ascii="Times New Roman" w:eastAsia="Times New Roman" w:hAnsi="Times New Roman" w:cs="Times New Roman"/>
          <w:b/>
          <w:bCs/>
          <w:noProof/>
          <w:sz w:val="24"/>
          <w:szCs w:val="24"/>
          <w:lang w:eastAsia="ru-RU"/>
        </w:rPr>
        <w:t>загальною площею</w:t>
      </w:r>
    </w:p>
    <w:p w:rsidR="002E02F4" w:rsidRPr="002E02F4" w:rsidRDefault="002E02F4" w:rsidP="002E02F4">
      <w:pPr>
        <w:suppressAutoHyphens/>
        <w:spacing w:after="0" w:line="240" w:lineRule="auto"/>
        <w:ind w:firstLine="567"/>
        <w:jc w:val="center"/>
        <w:rPr>
          <w:rFonts w:ascii="Times New Roman" w:eastAsia="Times New Roman" w:hAnsi="Times New Roman" w:cs="Times New Roman"/>
          <w:b/>
          <w:sz w:val="16"/>
          <w:szCs w:val="16"/>
          <w:lang w:eastAsia="zh-CN"/>
        </w:rPr>
      </w:pPr>
    </w:p>
    <w:p w:rsidR="002E02F4" w:rsidRPr="002E02F4" w:rsidRDefault="002E02F4" w:rsidP="002E02F4">
      <w:pPr>
        <w:suppressAutoHyphens/>
        <w:spacing w:after="0" w:line="240" w:lineRule="auto"/>
        <w:ind w:right="-143" w:firstLine="567"/>
        <w:jc w:val="both"/>
        <w:rPr>
          <w:rFonts w:ascii="Antiqua" w:eastAsia="Times New Roman" w:hAnsi="Antiqua" w:cs="Times New Roman"/>
          <w:sz w:val="26"/>
          <w:szCs w:val="20"/>
          <w:lang w:eastAsia="zh-CN"/>
        </w:rPr>
      </w:pPr>
      <w:r w:rsidRPr="002E02F4">
        <w:rPr>
          <w:rFonts w:ascii="Times New Roman" w:eastAsia="Times New Roman" w:hAnsi="Times New Roman" w:cs="Times New Roman"/>
          <w:sz w:val="24"/>
          <w:szCs w:val="24"/>
          <w:lang w:eastAsia="zh-CN"/>
        </w:rPr>
        <w:t>Інформація про об’єкт оренди, що міститься в Переліку першого типу, в обсязі, визначеному пунктом 26 “Порядку передачі в оренду державного та комунального майна”, затвердженого Постановою КМУ від 03.06.2020 №483 “Деякі питання оренди державного та комунального майна” (далі — Порядок):</w:t>
      </w:r>
    </w:p>
    <w:tbl>
      <w:tblPr>
        <w:tblW w:w="10110" w:type="dxa"/>
        <w:tblInd w:w="-86" w:type="dxa"/>
        <w:tblLayout w:type="fixed"/>
        <w:tblLook w:val="04A0"/>
      </w:tblPr>
      <w:tblGrid>
        <w:gridCol w:w="4422"/>
        <w:gridCol w:w="5688"/>
      </w:tblGrid>
      <w:tr w:rsidR="002E02F4" w:rsidRPr="002E02F4" w:rsidTr="003F1E07">
        <w:trPr>
          <w:trHeight w:val="20"/>
        </w:trPr>
        <w:tc>
          <w:tcPr>
            <w:tcW w:w="4425" w:type="dxa"/>
            <w:tcBorders>
              <w:top w:val="single" w:sz="4" w:space="0" w:color="000000"/>
              <w:left w:val="single" w:sz="4" w:space="0" w:color="000000"/>
              <w:bottom w:val="single" w:sz="4" w:space="0" w:color="000000"/>
              <w:right w:val="nil"/>
            </w:tcBorders>
            <w:hideMark/>
          </w:tcPr>
          <w:p w:rsidR="002E02F4" w:rsidRPr="002E02F4" w:rsidRDefault="002E02F4" w:rsidP="002E02F4">
            <w:pPr>
              <w:spacing w:after="0" w:line="240" w:lineRule="auto"/>
              <w:rPr>
                <w:rFonts w:ascii="Arial" w:eastAsia="Arial" w:hAnsi="Arial" w:cs="Arial"/>
                <w:lang w:val="ru-RU" w:eastAsia="uk-UA"/>
              </w:rPr>
            </w:pPr>
            <w:r w:rsidRPr="002E02F4">
              <w:rPr>
                <w:rFonts w:ascii="Liberation Serif" w:eastAsia="Times New Roman" w:hAnsi="Liberation Serif" w:cs="Liberation Serif"/>
                <w:bCs/>
                <w:lang w:eastAsia="uk-UA"/>
              </w:rPr>
              <w:t>Повне найменування та адреса орендодавця</w:t>
            </w:r>
          </w:p>
        </w:tc>
        <w:tc>
          <w:tcPr>
            <w:tcW w:w="5692" w:type="dxa"/>
            <w:tcBorders>
              <w:top w:val="single" w:sz="4" w:space="0" w:color="000000"/>
              <w:left w:val="single" w:sz="4" w:space="0" w:color="000000"/>
              <w:bottom w:val="single" w:sz="4" w:space="0" w:color="000000"/>
              <w:right w:val="single" w:sz="4" w:space="0" w:color="000000"/>
            </w:tcBorders>
            <w:hideMark/>
          </w:tcPr>
          <w:p w:rsidR="002E02F4" w:rsidRPr="002E02F4" w:rsidRDefault="002E02F4" w:rsidP="002E02F4">
            <w:pPr>
              <w:suppressAutoHyphens/>
              <w:autoSpaceDE w:val="0"/>
              <w:snapToGrid w:val="0"/>
              <w:spacing w:after="0" w:line="240" w:lineRule="auto"/>
              <w:rPr>
                <w:rFonts w:ascii="Liberation Serif" w:eastAsia="Calibri" w:hAnsi="Liberation Serif" w:cs="Liberation Serif"/>
                <w:color w:val="000000"/>
                <w:lang w:eastAsia="zh-CN"/>
              </w:rPr>
            </w:pPr>
            <w:proofErr w:type="spellStart"/>
            <w:r w:rsidRPr="002E02F4">
              <w:rPr>
                <w:rFonts w:ascii="Liberation Serif" w:eastAsia="Calibri" w:hAnsi="Liberation Serif" w:cs="Liberation Serif"/>
                <w:color w:val="000000"/>
                <w:lang w:eastAsia="zh-CN"/>
              </w:rPr>
              <w:t>Коростишівська</w:t>
            </w:r>
            <w:proofErr w:type="spellEnd"/>
            <w:r w:rsidRPr="002E02F4">
              <w:rPr>
                <w:rFonts w:ascii="Liberation Serif" w:eastAsia="Calibri" w:hAnsi="Liberation Serif" w:cs="Liberation Serif"/>
                <w:color w:val="000000"/>
                <w:lang w:eastAsia="zh-CN"/>
              </w:rPr>
              <w:t xml:space="preserve"> міська рада, код </w:t>
            </w:r>
            <w:r w:rsidRPr="002E02F4">
              <w:rPr>
                <w:rFonts w:ascii="Times New Roman" w:eastAsia="Calibri" w:hAnsi="Times New Roman" w:cs="Times New Roman"/>
                <w:color w:val="000000"/>
                <w:lang w:eastAsia="zh-CN"/>
              </w:rPr>
              <w:t xml:space="preserve">ЄДРПОУ </w:t>
            </w:r>
            <w:r w:rsidRPr="002E02F4">
              <w:rPr>
                <w:rFonts w:ascii="Times New Roman" w:eastAsia="Times New Roman" w:hAnsi="Times New Roman" w:cs="Times New Roman"/>
                <w:color w:val="000000"/>
                <w:sz w:val="24"/>
                <w:szCs w:val="24"/>
                <w:lang w:eastAsia="ru-RU"/>
              </w:rPr>
              <w:t>04053660</w:t>
            </w:r>
            <w:r w:rsidRPr="002E02F4">
              <w:rPr>
                <w:rFonts w:ascii="Times New Roman" w:eastAsia="Calibri" w:hAnsi="Times New Roman" w:cs="Times New Roman"/>
                <w:color w:val="000000"/>
                <w:lang w:eastAsia="zh-CN"/>
              </w:rPr>
              <w:t>;</w:t>
            </w:r>
            <w:r w:rsidRPr="002E02F4">
              <w:rPr>
                <w:rFonts w:ascii="Liberation Serif" w:eastAsia="Calibri" w:hAnsi="Liberation Serif" w:cs="Liberation Serif"/>
                <w:color w:val="000000"/>
                <w:lang w:eastAsia="zh-CN"/>
              </w:rPr>
              <w:t xml:space="preserve"> адреса:м.Коростишів, вул. </w:t>
            </w:r>
            <w:proofErr w:type="spellStart"/>
            <w:r w:rsidRPr="002E02F4">
              <w:rPr>
                <w:rFonts w:ascii="Liberation Serif" w:eastAsia="Calibri" w:hAnsi="Liberation Serif" w:cs="Liberation Serif"/>
                <w:color w:val="000000"/>
                <w:lang w:eastAsia="zh-CN"/>
              </w:rPr>
              <w:t>Дарбіняна</w:t>
            </w:r>
            <w:proofErr w:type="spellEnd"/>
            <w:r w:rsidRPr="002E02F4">
              <w:rPr>
                <w:rFonts w:ascii="Liberation Serif" w:eastAsia="Calibri" w:hAnsi="Liberation Serif" w:cs="Liberation Serif"/>
                <w:color w:val="000000"/>
                <w:lang w:eastAsia="zh-CN"/>
              </w:rPr>
              <w:t>, 11,                       тел. (04130) 5-24-37,     (04130) 5-24-38</w:t>
            </w:r>
          </w:p>
          <w:p w:rsidR="002E02F4" w:rsidRPr="002E02F4" w:rsidRDefault="002E02F4" w:rsidP="002E02F4">
            <w:pPr>
              <w:suppressAutoHyphens/>
              <w:autoSpaceDE w:val="0"/>
              <w:snapToGrid w:val="0"/>
              <w:spacing w:after="0" w:line="240" w:lineRule="auto"/>
              <w:rPr>
                <w:rFonts w:ascii="Times New Roman" w:eastAsia="Calibri" w:hAnsi="Times New Roman" w:cs="Times New Roman"/>
                <w:color w:val="000000"/>
                <w:sz w:val="24"/>
                <w:szCs w:val="24"/>
                <w:lang w:val="en-US" w:eastAsia="zh-CN"/>
              </w:rPr>
            </w:pPr>
            <w:r w:rsidRPr="002E02F4">
              <w:rPr>
                <w:rFonts w:ascii="Liberation Serif" w:eastAsia="Calibri" w:hAnsi="Liberation Serif" w:cs="Liberation Serif"/>
                <w:color w:val="000000"/>
                <w:lang w:eastAsia="zh-CN"/>
              </w:rPr>
              <w:t>e-</w:t>
            </w:r>
            <w:proofErr w:type="spellStart"/>
            <w:r w:rsidRPr="002E02F4">
              <w:rPr>
                <w:rFonts w:ascii="Liberation Serif" w:eastAsia="Calibri" w:hAnsi="Liberation Serif" w:cs="Liberation Serif"/>
                <w:color w:val="000000"/>
                <w:lang w:eastAsia="zh-CN"/>
              </w:rPr>
              <w:t>mail</w:t>
            </w:r>
            <w:proofErr w:type="spellEnd"/>
            <w:r w:rsidRPr="002E02F4">
              <w:rPr>
                <w:rFonts w:ascii="Liberation Serif" w:eastAsia="Calibri" w:hAnsi="Liberation Serif" w:cs="Liberation Serif"/>
                <w:color w:val="000000"/>
                <w:lang w:eastAsia="zh-CN"/>
              </w:rPr>
              <w:t xml:space="preserve">: </w:t>
            </w:r>
            <w:r w:rsidRPr="002E02F4">
              <w:rPr>
                <w:rFonts w:ascii="Liberation Serif" w:eastAsia="Calibri" w:hAnsi="Liberation Serif" w:cs="Liberation Serif"/>
                <w:color w:val="000000"/>
                <w:lang w:val="en-US" w:eastAsia="zh-CN"/>
              </w:rPr>
              <w:t>gkh@korostyshiv-rada.gov.ua</w:t>
            </w:r>
          </w:p>
        </w:tc>
      </w:tr>
      <w:tr w:rsidR="002E02F4" w:rsidRPr="002E02F4" w:rsidTr="003F1E07">
        <w:trPr>
          <w:trHeight w:val="20"/>
        </w:trPr>
        <w:tc>
          <w:tcPr>
            <w:tcW w:w="4425" w:type="dxa"/>
            <w:tcBorders>
              <w:top w:val="nil"/>
              <w:left w:val="single" w:sz="4" w:space="0" w:color="000000"/>
              <w:bottom w:val="single" w:sz="4" w:space="0" w:color="000000"/>
              <w:right w:val="nil"/>
            </w:tcBorders>
            <w:hideMark/>
          </w:tcPr>
          <w:p w:rsidR="002E02F4" w:rsidRPr="002E02F4" w:rsidRDefault="002E02F4" w:rsidP="002E02F4">
            <w:pPr>
              <w:spacing w:after="0" w:line="240" w:lineRule="auto"/>
              <w:rPr>
                <w:rFonts w:ascii="Arial" w:eastAsia="Arial" w:hAnsi="Arial" w:cs="Arial"/>
                <w:lang w:eastAsia="uk-UA"/>
              </w:rPr>
            </w:pPr>
            <w:r w:rsidRPr="002E02F4">
              <w:rPr>
                <w:rFonts w:ascii="Liberation Serif" w:eastAsia="Times New Roman" w:hAnsi="Liberation Serif" w:cs="Liberation Serif"/>
                <w:bCs/>
                <w:lang w:eastAsia="uk-UA"/>
              </w:rPr>
              <w:t xml:space="preserve">Повне найменування </w:t>
            </w:r>
          </w:p>
          <w:p w:rsidR="002E02F4" w:rsidRPr="002E02F4" w:rsidRDefault="002E02F4" w:rsidP="002E02F4">
            <w:pPr>
              <w:spacing w:after="0" w:line="240" w:lineRule="auto"/>
              <w:rPr>
                <w:rFonts w:ascii="Arial" w:eastAsia="Arial" w:hAnsi="Arial" w:cs="Arial"/>
                <w:lang w:eastAsia="uk-UA"/>
              </w:rPr>
            </w:pPr>
            <w:r w:rsidRPr="002E02F4">
              <w:rPr>
                <w:rFonts w:ascii="Liberation Serif" w:eastAsia="Times New Roman" w:hAnsi="Liberation Serif" w:cs="Liberation Serif"/>
                <w:bCs/>
                <w:lang w:eastAsia="uk-UA"/>
              </w:rPr>
              <w:t xml:space="preserve">та адреса </w:t>
            </w:r>
            <w:proofErr w:type="spellStart"/>
            <w:r w:rsidRPr="002E02F4">
              <w:rPr>
                <w:rFonts w:ascii="Liberation Serif" w:eastAsia="Times New Roman" w:hAnsi="Liberation Serif" w:cs="Liberation Serif"/>
                <w:bCs/>
                <w:lang w:eastAsia="uk-UA"/>
              </w:rPr>
              <w:t>балансоутримувача</w:t>
            </w:r>
            <w:proofErr w:type="spellEnd"/>
          </w:p>
        </w:tc>
        <w:tc>
          <w:tcPr>
            <w:tcW w:w="5692" w:type="dxa"/>
            <w:tcBorders>
              <w:top w:val="nil"/>
              <w:left w:val="single" w:sz="4" w:space="0" w:color="000000"/>
              <w:bottom w:val="single" w:sz="4" w:space="0" w:color="000000"/>
              <w:right w:val="single" w:sz="4" w:space="0" w:color="000000"/>
            </w:tcBorders>
            <w:hideMark/>
          </w:tcPr>
          <w:p w:rsidR="002E02F4" w:rsidRPr="002E02F4" w:rsidRDefault="002E02F4" w:rsidP="002E02F4">
            <w:pPr>
              <w:suppressAutoHyphens/>
              <w:autoSpaceDE w:val="0"/>
              <w:snapToGrid w:val="0"/>
              <w:spacing w:after="0" w:line="240" w:lineRule="auto"/>
              <w:rPr>
                <w:rFonts w:ascii="Liberation Serif" w:eastAsia="Calibri" w:hAnsi="Liberation Serif" w:cs="Liberation Serif"/>
                <w:color w:val="000000"/>
                <w:lang w:eastAsia="zh-CN"/>
              </w:rPr>
            </w:pPr>
            <w:proofErr w:type="spellStart"/>
            <w:r w:rsidRPr="002E02F4">
              <w:rPr>
                <w:rFonts w:ascii="Liberation Serif" w:eastAsia="Calibri" w:hAnsi="Liberation Serif" w:cs="Liberation Serif"/>
                <w:color w:val="000000"/>
                <w:lang w:eastAsia="zh-CN"/>
              </w:rPr>
              <w:t>Коростишівська</w:t>
            </w:r>
            <w:proofErr w:type="spellEnd"/>
            <w:r w:rsidRPr="002E02F4">
              <w:rPr>
                <w:rFonts w:ascii="Liberation Serif" w:eastAsia="Calibri" w:hAnsi="Liberation Serif" w:cs="Liberation Serif"/>
                <w:color w:val="000000"/>
                <w:lang w:eastAsia="zh-CN"/>
              </w:rPr>
              <w:t xml:space="preserve"> міська рада, код </w:t>
            </w:r>
            <w:r w:rsidRPr="002E02F4">
              <w:rPr>
                <w:rFonts w:ascii="Times New Roman" w:eastAsia="Calibri" w:hAnsi="Times New Roman" w:cs="Times New Roman"/>
                <w:color w:val="000000"/>
                <w:lang w:eastAsia="zh-CN"/>
              </w:rPr>
              <w:t xml:space="preserve">ЄДРПОУ </w:t>
            </w:r>
            <w:r w:rsidRPr="002E02F4">
              <w:rPr>
                <w:rFonts w:ascii="Times New Roman" w:eastAsia="Times New Roman" w:hAnsi="Times New Roman" w:cs="Times New Roman"/>
                <w:color w:val="000000"/>
                <w:sz w:val="24"/>
                <w:szCs w:val="24"/>
                <w:lang w:eastAsia="ru-RU"/>
              </w:rPr>
              <w:t>04053660</w:t>
            </w:r>
            <w:r w:rsidRPr="002E02F4">
              <w:rPr>
                <w:rFonts w:ascii="Times New Roman" w:eastAsia="Calibri" w:hAnsi="Times New Roman" w:cs="Times New Roman"/>
                <w:color w:val="000000"/>
                <w:lang w:eastAsia="zh-CN"/>
              </w:rPr>
              <w:t>;</w:t>
            </w:r>
            <w:r w:rsidRPr="002E02F4">
              <w:rPr>
                <w:rFonts w:ascii="Liberation Serif" w:eastAsia="Calibri" w:hAnsi="Liberation Serif" w:cs="Liberation Serif"/>
                <w:color w:val="000000"/>
                <w:lang w:eastAsia="zh-CN"/>
              </w:rPr>
              <w:t xml:space="preserve"> адреса:м.Коростишів, вул. </w:t>
            </w:r>
            <w:proofErr w:type="spellStart"/>
            <w:r w:rsidRPr="002E02F4">
              <w:rPr>
                <w:rFonts w:ascii="Liberation Serif" w:eastAsia="Calibri" w:hAnsi="Liberation Serif" w:cs="Liberation Serif"/>
                <w:color w:val="000000"/>
                <w:lang w:eastAsia="zh-CN"/>
              </w:rPr>
              <w:t>Дарбіняна</w:t>
            </w:r>
            <w:proofErr w:type="spellEnd"/>
            <w:r w:rsidRPr="002E02F4">
              <w:rPr>
                <w:rFonts w:ascii="Liberation Serif" w:eastAsia="Calibri" w:hAnsi="Liberation Serif" w:cs="Liberation Serif"/>
                <w:color w:val="000000"/>
                <w:lang w:eastAsia="zh-CN"/>
              </w:rPr>
              <w:t>, 11,                       тел. (04130) 5-24-37,     (04130) 5-24-38</w:t>
            </w:r>
          </w:p>
          <w:p w:rsidR="002E02F4" w:rsidRPr="002E02F4" w:rsidRDefault="002E02F4" w:rsidP="002E02F4">
            <w:pPr>
              <w:suppressAutoHyphens/>
              <w:autoSpaceDE w:val="0"/>
              <w:snapToGrid w:val="0"/>
              <w:spacing w:after="0" w:line="240" w:lineRule="auto"/>
              <w:rPr>
                <w:rFonts w:ascii="Times New Roman" w:eastAsia="Calibri" w:hAnsi="Times New Roman" w:cs="Times New Roman"/>
                <w:color w:val="000000"/>
                <w:sz w:val="24"/>
                <w:szCs w:val="24"/>
                <w:lang w:eastAsia="zh-CN"/>
              </w:rPr>
            </w:pPr>
            <w:r w:rsidRPr="002E02F4">
              <w:rPr>
                <w:rFonts w:ascii="Liberation Serif" w:eastAsia="Calibri" w:hAnsi="Liberation Serif" w:cs="Liberation Serif"/>
                <w:color w:val="000000"/>
                <w:lang w:eastAsia="zh-CN"/>
              </w:rPr>
              <w:t>e-</w:t>
            </w:r>
            <w:proofErr w:type="spellStart"/>
            <w:r w:rsidRPr="002E02F4">
              <w:rPr>
                <w:rFonts w:ascii="Liberation Serif" w:eastAsia="Calibri" w:hAnsi="Liberation Serif" w:cs="Liberation Serif"/>
                <w:color w:val="000000"/>
                <w:lang w:eastAsia="zh-CN"/>
              </w:rPr>
              <w:t>mail</w:t>
            </w:r>
            <w:proofErr w:type="spellEnd"/>
            <w:r w:rsidRPr="002E02F4">
              <w:rPr>
                <w:rFonts w:ascii="Liberation Serif" w:eastAsia="Calibri" w:hAnsi="Liberation Serif" w:cs="Liberation Serif"/>
                <w:color w:val="000000"/>
                <w:lang w:eastAsia="zh-CN"/>
              </w:rPr>
              <w:t xml:space="preserve">: </w:t>
            </w:r>
            <w:r w:rsidRPr="002E02F4">
              <w:rPr>
                <w:rFonts w:ascii="Liberation Serif" w:eastAsia="Calibri" w:hAnsi="Liberation Serif" w:cs="Liberation Serif"/>
                <w:color w:val="000000"/>
                <w:lang w:val="en-US" w:eastAsia="zh-CN"/>
              </w:rPr>
              <w:t>gkh@korostyshiv-rada.gov.ua</w:t>
            </w:r>
          </w:p>
        </w:tc>
      </w:tr>
      <w:tr w:rsidR="002E02F4" w:rsidRPr="002E02F4" w:rsidTr="003F1E07">
        <w:trPr>
          <w:trHeight w:val="20"/>
        </w:trPr>
        <w:tc>
          <w:tcPr>
            <w:tcW w:w="4425" w:type="dxa"/>
            <w:tcBorders>
              <w:top w:val="nil"/>
              <w:left w:val="single" w:sz="4" w:space="0" w:color="000000"/>
              <w:bottom w:val="single" w:sz="4" w:space="0" w:color="000000"/>
              <w:right w:val="nil"/>
            </w:tcBorders>
            <w:hideMark/>
          </w:tcPr>
          <w:p w:rsidR="002E02F4" w:rsidRPr="002E02F4" w:rsidRDefault="002E02F4" w:rsidP="002E02F4">
            <w:pPr>
              <w:spacing w:after="0" w:line="240" w:lineRule="auto"/>
              <w:rPr>
                <w:rFonts w:ascii="Arial" w:eastAsia="Arial" w:hAnsi="Arial" w:cs="Arial"/>
                <w:lang w:val="ru-RU" w:eastAsia="uk-UA"/>
              </w:rPr>
            </w:pPr>
            <w:r w:rsidRPr="002E02F4">
              <w:rPr>
                <w:rFonts w:ascii="Liberation Serif" w:eastAsia="Arial" w:hAnsi="Liberation Serif" w:cs="Liberation Serif"/>
                <w:lang w:eastAsia="uk-UA"/>
              </w:rPr>
              <w:t>Назва об'єкта оренди</w:t>
            </w:r>
          </w:p>
        </w:tc>
        <w:tc>
          <w:tcPr>
            <w:tcW w:w="5692" w:type="dxa"/>
            <w:tcBorders>
              <w:top w:val="nil"/>
              <w:left w:val="single" w:sz="4" w:space="0" w:color="000000"/>
              <w:bottom w:val="single" w:sz="4" w:space="0" w:color="000000"/>
              <w:right w:val="single" w:sz="4" w:space="0" w:color="000000"/>
            </w:tcBorders>
            <w:hideMark/>
          </w:tcPr>
          <w:p w:rsidR="002E02F4" w:rsidRPr="002E02F4" w:rsidRDefault="002E02F4" w:rsidP="002E02F4">
            <w:pPr>
              <w:spacing w:after="0" w:line="240" w:lineRule="auto"/>
              <w:jc w:val="both"/>
              <w:rPr>
                <w:rFonts w:ascii="Times New Roman" w:eastAsia="Times New Roman" w:hAnsi="Times New Roman" w:cs="Times New Roman"/>
                <w:bCs/>
                <w:noProof/>
                <w:sz w:val="24"/>
                <w:szCs w:val="24"/>
                <w:lang w:eastAsia="ru-RU"/>
              </w:rPr>
            </w:pPr>
            <w:r w:rsidRPr="002E02F4">
              <w:rPr>
                <w:rFonts w:ascii="Times New Roman" w:eastAsia="Times New Roman" w:hAnsi="Times New Roman" w:cs="Times New Roman"/>
                <w:noProof/>
                <w:sz w:val="24"/>
                <w:szCs w:val="24"/>
                <w:lang w:val="ru-RU" w:eastAsia="ru-RU"/>
              </w:rPr>
              <w:t>Ч</w:t>
            </w:r>
            <w:r w:rsidRPr="002E02F4">
              <w:rPr>
                <w:rFonts w:ascii="Times New Roman" w:eastAsia="Times New Roman" w:hAnsi="Times New Roman" w:cs="Times New Roman"/>
                <w:noProof/>
                <w:sz w:val="24"/>
                <w:szCs w:val="24"/>
                <w:lang w:eastAsia="ru-RU"/>
              </w:rPr>
              <w:t xml:space="preserve">астина нежитлового приміщення, </w:t>
            </w:r>
            <w:r w:rsidRPr="002E02F4">
              <w:rPr>
                <w:rFonts w:ascii="Times New Roman" w:eastAsia="Times New Roman" w:hAnsi="Times New Roman" w:cs="Times New Roman"/>
                <w:bCs/>
                <w:noProof/>
                <w:sz w:val="24"/>
                <w:szCs w:val="24"/>
                <w:lang w:eastAsia="ru-RU"/>
              </w:rPr>
              <w:t>загальною площею 2,0 м</w:t>
            </w:r>
            <w:r w:rsidRPr="002E02F4">
              <w:rPr>
                <w:rFonts w:ascii="Times New Roman" w:eastAsia="Times New Roman" w:hAnsi="Times New Roman" w:cs="Times New Roman"/>
                <w:bCs/>
                <w:noProof/>
                <w:sz w:val="24"/>
                <w:szCs w:val="24"/>
                <w:vertAlign w:val="superscript"/>
                <w:lang w:eastAsia="ru-RU"/>
              </w:rPr>
              <w:t>2</w:t>
            </w:r>
            <w:r w:rsidRPr="002E02F4">
              <w:rPr>
                <w:rFonts w:ascii="Times New Roman" w:eastAsia="Times New Roman" w:hAnsi="Times New Roman" w:cs="Times New Roman"/>
                <w:bCs/>
                <w:noProof/>
                <w:sz w:val="24"/>
                <w:szCs w:val="24"/>
                <w:lang w:eastAsia="ru-RU"/>
              </w:rPr>
              <w:t>, на першому поверсі адміністративної будівлі, що знаходиться за адресою: Житомирська область, Житомирський район, м.Коростишів, вул. Соборна Площа, 18.</w:t>
            </w:r>
          </w:p>
          <w:p w:rsidR="002E02F4" w:rsidRPr="002E02F4" w:rsidRDefault="002E02F4" w:rsidP="002E02F4">
            <w:pPr>
              <w:keepNext/>
              <w:numPr>
                <w:ilvl w:val="1"/>
                <w:numId w:val="1"/>
              </w:numPr>
              <w:tabs>
                <w:tab w:val="left" w:pos="5245"/>
              </w:tabs>
              <w:suppressAutoHyphens/>
              <w:spacing w:before="57" w:after="57" w:line="240" w:lineRule="auto"/>
              <w:outlineLvl w:val="1"/>
              <w:rPr>
                <w:rFonts w:ascii="Arial" w:eastAsia="Arial" w:hAnsi="Arial" w:cs="Arial"/>
                <w:lang w:val="ru-RU" w:eastAsia="uk-UA"/>
              </w:rPr>
            </w:pPr>
          </w:p>
        </w:tc>
      </w:tr>
      <w:tr w:rsidR="002E02F4" w:rsidRPr="002E02F4" w:rsidTr="003F1E07">
        <w:trPr>
          <w:trHeight w:val="20"/>
        </w:trPr>
        <w:tc>
          <w:tcPr>
            <w:tcW w:w="4425" w:type="dxa"/>
            <w:tcBorders>
              <w:top w:val="single" w:sz="4" w:space="0" w:color="000000"/>
              <w:left w:val="single" w:sz="4" w:space="0" w:color="000000"/>
              <w:bottom w:val="single" w:sz="4" w:space="0" w:color="000000"/>
              <w:right w:val="nil"/>
            </w:tcBorders>
            <w:hideMark/>
          </w:tcPr>
          <w:p w:rsidR="002E02F4" w:rsidRPr="002E02F4" w:rsidRDefault="002E02F4" w:rsidP="002E02F4">
            <w:pPr>
              <w:spacing w:after="0" w:line="240" w:lineRule="auto"/>
              <w:rPr>
                <w:rFonts w:ascii="Arial" w:eastAsia="Arial" w:hAnsi="Arial" w:cs="Arial"/>
                <w:lang w:val="ru-RU" w:eastAsia="uk-UA"/>
              </w:rPr>
            </w:pPr>
            <w:r w:rsidRPr="002E02F4">
              <w:rPr>
                <w:rFonts w:ascii="Liberation Serif" w:eastAsia="Times New Roman" w:hAnsi="Liberation Serif" w:cs="Liberation Serif"/>
                <w:bCs/>
                <w:lang w:eastAsia="uk-UA"/>
              </w:rPr>
              <w:t xml:space="preserve">Місцезнаходження об'єкта </w:t>
            </w:r>
          </w:p>
        </w:tc>
        <w:tc>
          <w:tcPr>
            <w:tcW w:w="5692" w:type="dxa"/>
            <w:tcBorders>
              <w:top w:val="single" w:sz="4" w:space="0" w:color="000000"/>
              <w:left w:val="single" w:sz="4" w:space="0" w:color="000000"/>
              <w:bottom w:val="single" w:sz="4" w:space="0" w:color="000000"/>
              <w:right w:val="single" w:sz="4" w:space="0" w:color="000000"/>
            </w:tcBorders>
            <w:hideMark/>
          </w:tcPr>
          <w:p w:rsidR="002E02F4" w:rsidRPr="002E02F4" w:rsidRDefault="002E02F4" w:rsidP="002E02F4">
            <w:pPr>
              <w:spacing w:after="0" w:line="240" w:lineRule="auto"/>
              <w:jc w:val="both"/>
              <w:rPr>
                <w:rFonts w:ascii="Times New Roman" w:eastAsia="Times New Roman" w:hAnsi="Times New Roman" w:cs="Times New Roman"/>
                <w:bCs/>
                <w:noProof/>
                <w:sz w:val="24"/>
                <w:szCs w:val="24"/>
                <w:lang w:eastAsia="ru-RU"/>
              </w:rPr>
            </w:pPr>
            <w:r w:rsidRPr="002E02F4">
              <w:rPr>
                <w:rFonts w:ascii="Times New Roman" w:eastAsia="Times New Roman" w:hAnsi="Times New Roman" w:cs="Times New Roman"/>
                <w:bCs/>
                <w:noProof/>
                <w:sz w:val="24"/>
                <w:szCs w:val="24"/>
                <w:lang w:eastAsia="ru-RU"/>
              </w:rPr>
              <w:t>Житомирська область, Житомирський район,           м.Коростишів, вул. Соборна Площа, 18.</w:t>
            </w:r>
          </w:p>
        </w:tc>
      </w:tr>
      <w:tr w:rsidR="002E02F4" w:rsidRPr="002E02F4" w:rsidTr="003F1E07">
        <w:trPr>
          <w:trHeight w:val="328"/>
        </w:trPr>
        <w:tc>
          <w:tcPr>
            <w:tcW w:w="4425" w:type="dxa"/>
            <w:tcBorders>
              <w:top w:val="single" w:sz="4" w:space="0" w:color="000000"/>
              <w:left w:val="single" w:sz="4" w:space="0" w:color="000000"/>
              <w:bottom w:val="single" w:sz="4" w:space="0" w:color="000000"/>
              <w:right w:val="nil"/>
            </w:tcBorders>
            <w:vAlign w:val="center"/>
            <w:hideMark/>
          </w:tcPr>
          <w:p w:rsidR="002E02F4" w:rsidRPr="002E02F4" w:rsidRDefault="002E02F4" w:rsidP="002E02F4">
            <w:pPr>
              <w:spacing w:after="0" w:line="240" w:lineRule="auto"/>
              <w:rPr>
                <w:rFonts w:ascii="Arial" w:eastAsia="Arial" w:hAnsi="Arial" w:cs="Arial"/>
                <w:lang w:val="ru-RU" w:eastAsia="uk-UA"/>
              </w:rPr>
            </w:pPr>
            <w:r w:rsidRPr="002E02F4">
              <w:rPr>
                <w:rFonts w:ascii="Liberation Serif" w:eastAsia="Times New Roman" w:hAnsi="Liberation Serif" w:cs="Liberation Serif"/>
                <w:bCs/>
                <w:lang w:eastAsia="uk-UA"/>
              </w:rPr>
              <w:t>Тип об'єкта</w:t>
            </w:r>
          </w:p>
        </w:tc>
        <w:tc>
          <w:tcPr>
            <w:tcW w:w="5692" w:type="dxa"/>
            <w:tcBorders>
              <w:top w:val="single" w:sz="4" w:space="0" w:color="000000"/>
              <w:left w:val="single" w:sz="4" w:space="0" w:color="000000"/>
              <w:bottom w:val="single" w:sz="4" w:space="0" w:color="000000"/>
              <w:right w:val="single" w:sz="4" w:space="0" w:color="000000"/>
            </w:tcBorders>
            <w:hideMark/>
          </w:tcPr>
          <w:p w:rsidR="002E02F4" w:rsidRPr="002E02F4" w:rsidRDefault="002E02F4" w:rsidP="002E02F4">
            <w:pPr>
              <w:spacing w:before="57" w:after="57" w:line="240" w:lineRule="auto"/>
              <w:rPr>
                <w:rFonts w:ascii="Arial" w:eastAsia="Arial" w:hAnsi="Arial" w:cs="Arial"/>
                <w:lang w:val="ru-RU" w:eastAsia="uk-UA"/>
              </w:rPr>
            </w:pPr>
            <w:r w:rsidRPr="002E02F4">
              <w:rPr>
                <w:rFonts w:ascii="Liberation Serif" w:eastAsia="Times New Roman" w:hAnsi="Liberation Serif" w:cs="Liberation Serif"/>
                <w:lang w:eastAsia="uk-UA"/>
              </w:rPr>
              <w:t>Нерухоме майно</w:t>
            </w:r>
          </w:p>
        </w:tc>
      </w:tr>
      <w:tr w:rsidR="002E02F4" w:rsidRPr="002E02F4" w:rsidTr="003F1E07">
        <w:trPr>
          <w:trHeight w:val="20"/>
        </w:trPr>
        <w:tc>
          <w:tcPr>
            <w:tcW w:w="4425" w:type="dxa"/>
            <w:tcBorders>
              <w:top w:val="single" w:sz="4" w:space="0" w:color="000000"/>
              <w:left w:val="single" w:sz="4" w:space="0" w:color="000000"/>
              <w:bottom w:val="single" w:sz="4" w:space="0" w:color="000000"/>
              <w:right w:val="nil"/>
            </w:tcBorders>
            <w:hideMark/>
          </w:tcPr>
          <w:p w:rsidR="002E02F4" w:rsidRPr="002E02F4" w:rsidRDefault="002E02F4" w:rsidP="002E02F4">
            <w:pPr>
              <w:spacing w:after="0" w:line="240" w:lineRule="auto"/>
              <w:rPr>
                <w:rFonts w:ascii="Arial" w:eastAsia="Arial" w:hAnsi="Arial" w:cs="Arial"/>
                <w:lang w:val="ru-RU" w:eastAsia="uk-UA"/>
              </w:rPr>
            </w:pPr>
            <w:r w:rsidRPr="002E02F4">
              <w:rPr>
                <w:rFonts w:ascii="Liberation Serif" w:eastAsia="Arial" w:hAnsi="Liberation Serif" w:cs="Liberation Serif"/>
                <w:lang w:eastAsia="uk-UA"/>
              </w:rPr>
              <w:t>Орган управління об'єкта</w:t>
            </w:r>
          </w:p>
        </w:tc>
        <w:tc>
          <w:tcPr>
            <w:tcW w:w="5692" w:type="dxa"/>
            <w:tcBorders>
              <w:top w:val="single" w:sz="4" w:space="0" w:color="000000"/>
              <w:left w:val="single" w:sz="4" w:space="0" w:color="000000"/>
              <w:bottom w:val="single" w:sz="4" w:space="0" w:color="000000"/>
              <w:right w:val="single" w:sz="4" w:space="0" w:color="000000"/>
            </w:tcBorders>
            <w:hideMark/>
          </w:tcPr>
          <w:p w:rsidR="002E02F4" w:rsidRPr="002E02F4" w:rsidRDefault="002E02F4" w:rsidP="002E02F4">
            <w:pPr>
              <w:spacing w:after="0" w:line="240" w:lineRule="auto"/>
              <w:rPr>
                <w:rFonts w:ascii="Liberation Serif" w:eastAsia="Times New Roman" w:hAnsi="Liberation Serif" w:cs="Liberation Serif"/>
                <w:lang w:eastAsia="uk-UA"/>
              </w:rPr>
            </w:pPr>
            <w:proofErr w:type="spellStart"/>
            <w:r w:rsidRPr="002E02F4">
              <w:rPr>
                <w:rFonts w:ascii="Liberation Serif" w:eastAsia="Times New Roman" w:hAnsi="Liberation Serif" w:cs="Liberation Serif"/>
                <w:lang w:eastAsia="uk-UA"/>
              </w:rPr>
              <w:t>Коростишівська</w:t>
            </w:r>
            <w:proofErr w:type="spellEnd"/>
            <w:r w:rsidRPr="002E02F4">
              <w:rPr>
                <w:rFonts w:ascii="Liberation Serif" w:eastAsia="Times New Roman" w:hAnsi="Liberation Serif" w:cs="Liberation Serif"/>
                <w:lang w:eastAsia="uk-UA"/>
              </w:rPr>
              <w:t xml:space="preserve"> міська рада</w:t>
            </w:r>
          </w:p>
        </w:tc>
      </w:tr>
      <w:tr w:rsidR="002E02F4" w:rsidRPr="002E02F4" w:rsidTr="003F1E07">
        <w:trPr>
          <w:trHeight w:val="20"/>
        </w:trPr>
        <w:tc>
          <w:tcPr>
            <w:tcW w:w="4425" w:type="dxa"/>
            <w:tcBorders>
              <w:top w:val="single" w:sz="4" w:space="0" w:color="000000"/>
              <w:left w:val="single" w:sz="4" w:space="0" w:color="000000"/>
              <w:bottom w:val="single" w:sz="4" w:space="0" w:color="000000"/>
              <w:right w:val="nil"/>
            </w:tcBorders>
            <w:hideMark/>
          </w:tcPr>
          <w:p w:rsidR="002E02F4" w:rsidRPr="002E02F4" w:rsidRDefault="002E02F4" w:rsidP="002E02F4">
            <w:pPr>
              <w:spacing w:after="0" w:line="240" w:lineRule="auto"/>
              <w:rPr>
                <w:rFonts w:ascii="Arial" w:eastAsia="Arial" w:hAnsi="Arial" w:cs="Arial"/>
                <w:lang w:val="ru-RU" w:eastAsia="uk-UA"/>
              </w:rPr>
            </w:pPr>
            <w:r w:rsidRPr="002E02F4">
              <w:rPr>
                <w:rFonts w:ascii="Liberation Serif" w:eastAsia="Times New Roman" w:hAnsi="Liberation Serif" w:cs="Liberation Serif"/>
                <w:bCs/>
                <w:lang w:eastAsia="uk-UA"/>
              </w:rPr>
              <w:t>Тип переліку</w:t>
            </w:r>
          </w:p>
        </w:tc>
        <w:tc>
          <w:tcPr>
            <w:tcW w:w="5692" w:type="dxa"/>
            <w:tcBorders>
              <w:top w:val="single" w:sz="4" w:space="0" w:color="000000"/>
              <w:left w:val="single" w:sz="4" w:space="0" w:color="000000"/>
              <w:bottom w:val="single" w:sz="4" w:space="0" w:color="000000"/>
              <w:right w:val="single" w:sz="4" w:space="0" w:color="000000"/>
            </w:tcBorders>
            <w:hideMark/>
          </w:tcPr>
          <w:p w:rsidR="002E02F4" w:rsidRPr="002E02F4" w:rsidRDefault="002E02F4" w:rsidP="002E02F4">
            <w:pPr>
              <w:spacing w:before="57" w:after="57" w:line="240" w:lineRule="auto"/>
              <w:rPr>
                <w:rFonts w:ascii="Arial" w:eastAsia="Arial" w:hAnsi="Arial" w:cs="Arial"/>
                <w:lang w:val="ru-RU" w:eastAsia="uk-UA"/>
              </w:rPr>
            </w:pPr>
            <w:r w:rsidRPr="002E02F4">
              <w:rPr>
                <w:rFonts w:ascii="Liberation Serif" w:eastAsia="Times New Roman" w:hAnsi="Liberation Serif" w:cs="Liberation Serif"/>
                <w:lang w:eastAsia="uk-UA"/>
              </w:rPr>
              <w:t>Першого типу</w:t>
            </w:r>
          </w:p>
        </w:tc>
      </w:tr>
      <w:tr w:rsidR="002E02F4" w:rsidRPr="002E02F4" w:rsidTr="003F1E07">
        <w:trPr>
          <w:trHeight w:val="20"/>
        </w:trPr>
        <w:tc>
          <w:tcPr>
            <w:tcW w:w="4425" w:type="dxa"/>
            <w:tcBorders>
              <w:top w:val="single" w:sz="4" w:space="0" w:color="000000"/>
              <w:left w:val="single" w:sz="4" w:space="0" w:color="000000"/>
              <w:bottom w:val="single" w:sz="4" w:space="0" w:color="000000"/>
              <w:right w:val="nil"/>
            </w:tcBorders>
            <w:vAlign w:val="center"/>
            <w:hideMark/>
          </w:tcPr>
          <w:p w:rsidR="002E02F4" w:rsidRPr="002E02F4" w:rsidRDefault="002E02F4" w:rsidP="002E02F4">
            <w:pPr>
              <w:spacing w:after="0" w:line="240" w:lineRule="auto"/>
              <w:rPr>
                <w:rFonts w:ascii="Liberation Serif" w:eastAsia="Times New Roman" w:hAnsi="Liberation Serif" w:cs="Liberation Serif"/>
                <w:bCs/>
                <w:lang w:eastAsia="uk-UA"/>
              </w:rPr>
            </w:pPr>
            <w:r w:rsidRPr="002E02F4">
              <w:rPr>
                <w:rFonts w:ascii="Liberation Serif" w:eastAsia="Times New Roman" w:hAnsi="Liberation Serif" w:cs="Liberation Serif"/>
                <w:bCs/>
                <w:lang w:eastAsia="uk-UA"/>
              </w:rPr>
              <w:t>Ринкова вартість, грн.</w:t>
            </w:r>
          </w:p>
        </w:tc>
        <w:tc>
          <w:tcPr>
            <w:tcW w:w="5692" w:type="dxa"/>
            <w:tcBorders>
              <w:top w:val="single" w:sz="4" w:space="0" w:color="000000"/>
              <w:left w:val="single" w:sz="4" w:space="0" w:color="000000"/>
              <w:bottom w:val="single" w:sz="4" w:space="0" w:color="000000"/>
              <w:right w:val="single" w:sz="4" w:space="0" w:color="000000"/>
            </w:tcBorders>
            <w:hideMark/>
          </w:tcPr>
          <w:p w:rsidR="002E02F4" w:rsidRPr="002E02F4" w:rsidRDefault="002E02F4" w:rsidP="002E02F4">
            <w:pPr>
              <w:spacing w:before="57" w:after="57" w:line="240" w:lineRule="auto"/>
              <w:rPr>
                <w:rFonts w:ascii="Liberation Serif" w:eastAsia="Times New Roman" w:hAnsi="Liberation Serif" w:cs="Liberation Serif"/>
                <w:lang w:eastAsia="uk-UA"/>
              </w:rPr>
            </w:pPr>
            <w:r w:rsidRPr="002E02F4">
              <w:rPr>
                <w:rFonts w:ascii="Liberation Serif" w:eastAsia="Times New Roman" w:hAnsi="Liberation Serif" w:cs="Liberation Serif"/>
                <w:lang w:eastAsia="uk-UA"/>
              </w:rPr>
              <w:t>17220,00 грн.</w:t>
            </w:r>
          </w:p>
        </w:tc>
      </w:tr>
      <w:tr w:rsidR="002E02F4" w:rsidRPr="002E02F4" w:rsidTr="003F1E07">
        <w:trPr>
          <w:trHeight w:val="20"/>
        </w:trPr>
        <w:tc>
          <w:tcPr>
            <w:tcW w:w="4425" w:type="dxa"/>
            <w:tcBorders>
              <w:top w:val="single" w:sz="4" w:space="0" w:color="000000"/>
              <w:left w:val="single" w:sz="4" w:space="0" w:color="000000"/>
              <w:bottom w:val="single" w:sz="4" w:space="0" w:color="000000"/>
              <w:right w:val="nil"/>
            </w:tcBorders>
            <w:hideMark/>
          </w:tcPr>
          <w:p w:rsidR="002E02F4" w:rsidRPr="002E02F4" w:rsidRDefault="002E02F4" w:rsidP="002E02F4">
            <w:pPr>
              <w:spacing w:after="0" w:line="240" w:lineRule="auto"/>
              <w:rPr>
                <w:rFonts w:ascii="Arial" w:eastAsia="Arial" w:hAnsi="Arial" w:cs="Arial"/>
                <w:lang w:val="ru-RU" w:eastAsia="uk-UA"/>
              </w:rPr>
            </w:pPr>
            <w:r w:rsidRPr="002E02F4">
              <w:rPr>
                <w:rFonts w:ascii="Liberation Serif" w:eastAsia="Times New Roman" w:hAnsi="Liberation Serif" w:cs="Liberation Serif"/>
                <w:bCs/>
                <w:lang w:eastAsia="uk-UA"/>
              </w:rPr>
              <w:t>Пропонований строк оренди</w:t>
            </w:r>
          </w:p>
        </w:tc>
        <w:tc>
          <w:tcPr>
            <w:tcW w:w="5692" w:type="dxa"/>
            <w:tcBorders>
              <w:top w:val="single" w:sz="4" w:space="0" w:color="000000"/>
              <w:left w:val="single" w:sz="4" w:space="0" w:color="000000"/>
              <w:bottom w:val="single" w:sz="4" w:space="0" w:color="000000"/>
              <w:right w:val="single" w:sz="4" w:space="0" w:color="000000"/>
            </w:tcBorders>
            <w:hideMark/>
          </w:tcPr>
          <w:p w:rsidR="002E02F4" w:rsidRPr="002E02F4" w:rsidRDefault="002E02F4" w:rsidP="002E02F4">
            <w:pPr>
              <w:spacing w:after="0" w:line="240" w:lineRule="auto"/>
              <w:rPr>
                <w:rFonts w:ascii="Arial" w:eastAsia="Arial" w:hAnsi="Arial" w:cs="Arial"/>
                <w:lang w:val="ru-RU" w:eastAsia="uk-UA"/>
              </w:rPr>
            </w:pPr>
            <w:r w:rsidRPr="002E02F4">
              <w:rPr>
                <w:rFonts w:ascii="Liberation Serif" w:eastAsia="Times New Roman" w:hAnsi="Liberation Serif" w:cs="Liberation Serif"/>
                <w:lang w:eastAsia="uk-UA"/>
              </w:rPr>
              <w:t xml:space="preserve">4 роки 11 місяців </w:t>
            </w:r>
          </w:p>
        </w:tc>
      </w:tr>
      <w:tr w:rsidR="002E02F4" w:rsidRPr="002E02F4" w:rsidTr="003F1E07">
        <w:trPr>
          <w:trHeight w:val="20"/>
        </w:trPr>
        <w:tc>
          <w:tcPr>
            <w:tcW w:w="4425" w:type="dxa"/>
            <w:tcBorders>
              <w:top w:val="single" w:sz="4" w:space="0" w:color="000000"/>
              <w:left w:val="single" w:sz="4" w:space="0" w:color="000000"/>
              <w:bottom w:val="single" w:sz="4" w:space="0" w:color="000000"/>
              <w:right w:val="nil"/>
            </w:tcBorders>
            <w:hideMark/>
          </w:tcPr>
          <w:p w:rsidR="002E02F4" w:rsidRPr="002E02F4" w:rsidRDefault="002E02F4" w:rsidP="002E02F4">
            <w:pPr>
              <w:spacing w:after="0" w:line="240" w:lineRule="auto"/>
              <w:rPr>
                <w:rFonts w:ascii="Arial" w:eastAsia="Arial" w:hAnsi="Arial" w:cs="Arial"/>
                <w:lang w:val="ru-RU" w:eastAsia="uk-UA"/>
              </w:rPr>
            </w:pPr>
            <w:r w:rsidRPr="002E02F4">
              <w:rPr>
                <w:rFonts w:ascii="Liberation Serif" w:eastAsia="Times New Roman" w:hAnsi="Liberation Serif" w:cs="Liberation Serif"/>
                <w:bCs/>
                <w:lang w:eastAsia="uk-UA"/>
              </w:rPr>
              <w:t>Наявність рішення щодо об'єкта про проведення інвестиційного конкурсу</w:t>
            </w:r>
          </w:p>
        </w:tc>
        <w:tc>
          <w:tcPr>
            <w:tcW w:w="5692" w:type="dxa"/>
            <w:tcBorders>
              <w:top w:val="single" w:sz="4" w:space="0" w:color="000000"/>
              <w:left w:val="single" w:sz="4" w:space="0" w:color="000000"/>
              <w:bottom w:val="single" w:sz="4" w:space="0" w:color="000000"/>
              <w:right w:val="single" w:sz="4" w:space="0" w:color="000000"/>
            </w:tcBorders>
            <w:hideMark/>
          </w:tcPr>
          <w:p w:rsidR="002E02F4" w:rsidRPr="002E02F4" w:rsidRDefault="002E02F4" w:rsidP="002E02F4">
            <w:pPr>
              <w:spacing w:after="0" w:line="240" w:lineRule="auto"/>
              <w:rPr>
                <w:rFonts w:ascii="Arial" w:eastAsia="Arial" w:hAnsi="Arial" w:cs="Arial"/>
                <w:lang w:val="ru-RU" w:eastAsia="uk-UA"/>
              </w:rPr>
            </w:pPr>
            <w:r w:rsidRPr="002E02F4">
              <w:rPr>
                <w:rFonts w:ascii="Liberation Serif" w:eastAsia="Times New Roman" w:hAnsi="Liberation Serif" w:cs="Liberation Serif"/>
                <w:lang w:eastAsia="uk-UA"/>
              </w:rPr>
              <w:t>Ні</w:t>
            </w:r>
          </w:p>
        </w:tc>
      </w:tr>
      <w:tr w:rsidR="002E02F4" w:rsidRPr="002E02F4" w:rsidTr="003F1E07">
        <w:trPr>
          <w:trHeight w:val="20"/>
        </w:trPr>
        <w:tc>
          <w:tcPr>
            <w:tcW w:w="4425" w:type="dxa"/>
            <w:tcBorders>
              <w:top w:val="single" w:sz="4" w:space="0" w:color="000000"/>
              <w:left w:val="single" w:sz="4" w:space="0" w:color="000000"/>
              <w:bottom w:val="single" w:sz="4" w:space="0" w:color="000000"/>
              <w:right w:val="nil"/>
            </w:tcBorders>
            <w:hideMark/>
          </w:tcPr>
          <w:p w:rsidR="002E02F4" w:rsidRPr="002E02F4" w:rsidRDefault="002E02F4" w:rsidP="002E02F4">
            <w:pPr>
              <w:spacing w:after="0" w:line="240" w:lineRule="auto"/>
              <w:rPr>
                <w:rFonts w:ascii="Arial" w:eastAsia="Arial" w:hAnsi="Arial" w:cs="Arial"/>
                <w:lang w:val="ru-RU" w:eastAsia="uk-UA"/>
              </w:rPr>
            </w:pPr>
            <w:r w:rsidRPr="002E02F4">
              <w:rPr>
                <w:rFonts w:ascii="Liberation Serif" w:eastAsia="Times New Roman" w:hAnsi="Liberation Serif" w:cs="Liberation Serif"/>
                <w:bCs/>
                <w:lang w:eastAsia="uk-UA"/>
              </w:rPr>
              <w:t>Наявність рішення щодо об'єкта про включення об'єкта до переліку майна, що підлягає приватизації</w:t>
            </w:r>
          </w:p>
        </w:tc>
        <w:tc>
          <w:tcPr>
            <w:tcW w:w="5692" w:type="dxa"/>
            <w:tcBorders>
              <w:top w:val="single" w:sz="4" w:space="0" w:color="000000"/>
              <w:left w:val="single" w:sz="4" w:space="0" w:color="000000"/>
              <w:bottom w:val="single" w:sz="4" w:space="0" w:color="000000"/>
              <w:right w:val="single" w:sz="4" w:space="0" w:color="000000"/>
            </w:tcBorders>
            <w:hideMark/>
          </w:tcPr>
          <w:p w:rsidR="002E02F4" w:rsidRPr="002E02F4" w:rsidRDefault="002E02F4" w:rsidP="002E02F4">
            <w:pPr>
              <w:spacing w:after="0" w:line="240" w:lineRule="auto"/>
              <w:rPr>
                <w:rFonts w:ascii="Arial" w:eastAsia="Arial" w:hAnsi="Arial" w:cs="Arial"/>
                <w:lang w:val="ru-RU" w:eastAsia="uk-UA"/>
              </w:rPr>
            </w:pPr>
            <w:r w:rsidRPr="002E02F4">
              <w:rPr>
                <w:rFonts w:ascii="Liberation Serif" w:eastAsia="Times New Roman" w:hAnsi="Liberation Serif" w:cs="Liberation Serif"/>
                <w:lang w:eastAsia="uk-UA"/>
              </w:rPr>
              <w:t>Ні</w:t>
            </w:r>
          </w:p>
        </w:tc>
      </w:tr>
      <w:tr w:rsidR="002E02F4" w:rsidRPr="002E02F4" w:rsidTr="003F1E07">
        <w:trPr>
          <w:trHeight w:val="20"/>
        </w:trPr>
        <w:tc>
          <w:tcPr>
            <w:tcW w:w="4425" w:type="dxa"/>
            <w:tcBorders>
              <w:top w:val="single" w:sz="4" w:space="0" w:color="000000"/>
              <w:left w:val="single" w:sz="4" w:space="0" w:color="000000"/>
              <w:bottom w:val="single" w:sz="4" w:space="0" w:color="000000"/>
              <w:right w:val="nil"/>
            </w:tcBorders>
            <w:hideMark/>
          </w:tcPr>
          <w:p w:rsidR="002E02F4" w:rsidRPr="002E02F4" w:rsidRDefault="002E02F4" w:rsidP="002E02F4">
            <w:pPr>
              <w:spacing w:after="0" w:line="240" w:lineRule="auto"/>
              <w:rPr>
                <w:rFonts w:ascii="Arial" w:eastAsia="Arial" w:hAnsi="Arial" w:cs="Arial"/>
                <w:lang w:val="ru-RU" w:eastAsia="uk-UA"/>
              </w:rPr>
            </w:pPr>
            <w:r w:rsidRPr="002E02F4">
              <w:rPr>
                <w:rFonts w:ascii="Liberation Serif" w:eastAsia="Times New Roman" w:hAnsi="Liberation Serif" w:cs="Liberation Serif"/>
                <w:bCs/>
                <w:lang w:eastAsia="uk-UA"/>
              </w:rPr>
              <w:t>Погодження органу управління</w:t>
            </w:r>
          </w:p>
        </w:tc>
        <w:tc>
          <w:tcPr>
            <w:tcW w:w="5692" w:type="dxa"/>
            <w:tcBorders>
              <w:top w:val="single" w:sz="4" w:space="0" w:color="000000"/>
              <w:left w:val="single" w:sz="4" w:space="0" w:color="000000"/>
              <w:bottom w:val="single" w:sz="4" w:space="0" w:color="000000"/>
              <w:right w:val="single" w:sz="4" w:space="0" w:color="000000"/>
            </w:tcBorders>
            <w:hideMark/>
          </w:tcPr>
          <w:p w:rsidR="002E02F4" w:rsidRPr="002E02F4" w:rsidRDefault="002E02F4" w:rsidP="002E02F4">
            <w:pPr>
              <w:spacing w:after="0" w:line="240" w:lineRule="auto"/>
              <w:rPr>
                <w:rFonts w:ascii="Arial" w:eastAsia="Arial" w:hAnsi="Arial" w:cs="Arial"/>
                <w:lang w:val="ru-RU" w:eastAsia="uk-UA"/>
              </w:rPr>
            </w:pPr>
            <w:r w:rsidRPr="002E02F4">
              <w:rPr>
                <w:rFonts w:ascii="Liberation Serif" w:eastAsia="Times New Roman" w:hAnsi="Liberation Serif" w:cs="Liberation Serif"/>
                <w:lang w:eastAsia="uk-UA"/>
              </w:rPr>
              <w:t>Не потребує</w:t>
            </w:r>
          </w:p>
        </w:tc>
      </w:tr>
      <w:tr w:rsidR="002E02F4" w:rsidRPr="002E02F4" w:rsidTr="003F1E07">
        <w:trPr>
          <w:trHeight w:val="20"/>
        </w:trPr>
        <w:tc>
          <w:tcPr>
            <w:tcW w:w="4425" w:type="dxa"/>
            <w:tcBorders>
              <w:top w:val="single" w:sz="4" w:space="0" w:color="000000"/>
              <w:left w:val="single" w:sz="4" w:space="0" w:color="000000"/>
              <w:bottom w:val="single" w:sz="4" w:space="0" w:color="000000"/>
              <w:right w:val="nil"/>
            </w:tcBorders>
            <w:hideMark/>
          </w:tcPr>
          <w:p w:rsidR="002E02F4" w:rsidRPr="002E02F4" w:rsidRDefault="002E02F4" w:rsidP="002E02F4">
            <w:pPr>
              <w:spacing w:after="0" w:line="240" w:lineRule="auto"/>
              <w:rPr>
                <w:rFonts w:ascii="Arial" w:eastAsia="Arial" w:hAnsi="Arial" w:cs="Arial"/>
                <w:lang w:val="ru-RU" w:eastAsia="uk-UA"/>
              </w:rPr>
            </w:pPr>
            <w:r w:rsidRPr="002E02F4">
              <w:rPr>
                <w:rFonts w:ascii="Liberation Serif" w:eastAsia="Times New Roman" w:hAnsi="Liberation Serif" w:cs="Liberation Serif"/>
                <w:bCs/>
                <w:lang w:eastAsia="uk-UA"/>
              </w:rPr>
              <w:t>Фотографічне зображення майна</w:t>
            </w:r>
          </w:p>
        </w:tc>
        <w:tc>
          <w:tcPr>
            <w:tcW w:w="5692" w:type="dxa"/>
            <w:tcBorders>
              <w:top w:val="single" w:sz="4" w:space="0" w:color="000000"/>
              <w:left w:val="single" w:sz="4" w:space="0" w:color="000000"/>
              <w:bottom w:val="single" w:sz="4" w:space="0" w:color="000000"/>
              <w:right w:val="single" w:sz="4" w:space="0" w:color="000000"/>
            </w:tcBorders>
            <w:hideMark/>
          </w:tcPr>
          <w:p w:rsidR="002E02F4" w:rsidRPr="002E02F4" w:rsidRDefault="002E02F4" w:rsidP="002E02F4">
            <w:pPr>
              <w:spacing w:after="0" w:line="240" w:lineRule="auto"/>
              <w:rPr>
                <w:rFonts w:ascii="Arial" w:eastAsia="Arial" w:hAnsi="Arial" w:cs="Arial"/>
                <w:lang w:val="ru-RU" w:eastAsia="uk-UA"/>
              </w:rPr>
            </w:pPr>
            <w:r w:rsidRPr="002E02F4">
              <w:rPr>
                <w:rFonts w:ascii="Liberation Serif" w:eastAsia="Times New Roman" w:hAnsi="Liberation Serif" w:cs="Liberation Serif"/>
                <w:lang w:eastAsia="uk-UA"/>
              </w:rPr>
              <w:t>Додаються окремими файлами</w:t>
            </w:r>
          </w:p>
        </w:tc>
      </w:tr>
      <w:tr w:rsidR="002E02F4" w:rsidRPr="002E02F4" w:rsidTr="003F1E07">
        <w:trPr>
          <w:trHeight w:val="20"/>
        </w:trPr>
        <w:tc>
          <w:tcPr>
            <w:tcW w:w="4425" w:type="dxa"/>
            <w:tcBorders>
              <w:top w:val="single" w:sz="4" w:space="0" w:color="000000"/>
              <w:left w:val="single" w:sz="4" w:space="0" w:color="000000"/>
              <w:bottom w:val="single" w:sz="4" w:space="0" w:color="000000"/>
              <w:right w:val="nil"/>
            </w:tcBorders>
            <w:hideMark/>
          </w:tcPr>
          <w:p w:rsidR="002E02F4" w:rsidRPr="002E02F4" w:rsidRDefault="002E02F4" w:rsidP="002E02F4">
            <w:pPr>
              <w:spacing w:after="0" w:line="240" w:lineRule="auto"/>
              <w:rPr>
                <w:rFonts w:ascii="Arial" w:eastAsia="Arial" w:hAnsi="Arial" w:cs="Arial"/>
                <w:color w:val="000000" w:themeColor="text1"/>
                <w:lang w:val="ru-RU" w:eastAsia="uk-UA"/>
              </w:rPr>
            </w:pPr>
            <w:r w:rsidRPr="002E02F4">
              <w:rPr>
                <w:rFonts w:ascii="Liberation Serif" w:eastAsia="Times New Roman" w:hAnsi="Liberation Serif" w:cs="Liberation Serif"/>
                <w:bCs/>
                <w:color w:val="000000" w:themeColor="text1"/>
                <w:lang w:eastAsia="uk-UA"/>
              </w:rPr>
              <w:t>Загальна і корисна площа об'єкта (кв. м)</w:t>
            </w:r>
          </w:p>
        </w:tc>
        <w:tc>
          <w:tcPr>
            <w:tcW w:w="5692" w:type="dxa"/>
            <w:tcBorders>
              <w:top w:val="single" w:sz="4" w:space="0" w:color="000000"/>
              <w:left w:val="single" w:sz="4" w:space="0" w:color="000000"/>
              <w:bottom w:val="single" w:sz="4" w:space="0" w:color="000000"/>
              <w:right w:val="single" w:sz="4" w:space="0" w:color="000000"/>
            </w:tcBorders>
            <w:hideMark/>
          </w:tcPr>
          <w:p w:rsidR="002E02F4" w:rsidRPr="002E02F4" w:rsidRDefault="002E02F4" w:rsidP="002E02F4">
            <w:pPr>
              <w:spacing w:before="57" w:after="57" w:line="240" w:lineRule="auto"/>
              <w:rPr>
                <w:rFonts w:ascii="Times New Roman" w:eastAsia="Arial" w:hAnsi="Times New Roman" w:cs="Times New Roman"/>
                <w:color w:val="000000" w:themeColor="text1"/>
                <w:lang w:val="ru-RU" w:eastAsia="uk-UA"/>
              </w:rPr>
            </w:pPr>
            <w:r w:rsidRPr="002E02F4">
              <w:rPr>
                <w:rFonts w:ascii="Times New Roman" w:eastAsia="Arial" w:hAnsi="Times New Roman" w:cs="Times New Roman"/>
                <w:color w:val="000000" w:themeColor="text1"/>
                <w:lang w:val="ru-RU" w:eastAsia="uk-UA"/>
              </w:rPr>
              <w:t>2,0</w:t>
            </w:r>
          </w:p>
        </w:tc>
      </w:tr>
      <w:tr w:rsidR="002E02F4" w:rsidRPr="002E02F4" w:rsidTr="003F1E07">
        <w:trPr>
          <w:trHeight w:val="20"/>
        </w:trPr>
        <w:tc>
          <w:tcPr>
            <w:tcW w:w="4425" w:type="dxa"/>
            <w:tcBorders>
              <w:top w:val="single" w:sz="4" w:space="0" w:color="000000"/>
              <w:left w:val="single" w:sz="4" w:space="0" w:color="000000"/>
              <w:bottom w:val="single" w:sz="4" w:space="0" w:color="000000"/>
              <w:right w:val="nil"/>
            </w:tcBorders>
            <w:hideMark/>
          </w:tcPr>
          <w:p w:rsidR="002E02F4" w:rsidRPr="002E02F4" w:rsidRDefault="002E02F4" w:rsidP="002E02F4">
            <w:pPr>
              <w:spacing w:after="0" w:line="240" w:lineRule="auto"/>
              <w:rPr>
                <w:rFonts w:ascii="Arial" w:eastAsia="Arial" w:hAnsi="Arial" w:cs="Arial"/>
                <w:color w:val="000000" w:themeColor="text1"/>
                <w:lang w:val="ru-RU" w:eastAsia="uk-UA"/>
              </w:rPr>
            </w:pPr>
            <w:r w:rsidRPr="002E02F4">
              <w:rPr>
                <w:rFonts w:ascii="Liberation Serif" w:eastAsia="Times New Roman" w:hAnsi="Liberation Serif" w:cs="Liberation Serif"/>
                <w:bCs/>
                <w:color w:val="000000" w:themeColor="text1"/>
                <w:lang w:eastAsia="uk-UA"/>
              </w:rPr>
              <w:t>Характеристика об'єкта оренди</w:t>
            </w:r>
          </w:p>
        </w:tc>
        <w:tc>
          <w:tcPr>
            <w:tcW w:w="5692" w:type="dxa"/>
            <w:tcBorders>
              <w:top w:val="single" w:sz="4" w:space="0" w:color="000000"/>
              <w:left w:val="single" w:sz="4" w:space="0" w:color="000000"/>
              <w:bottom w:val="single" w:sz="4" w:space="0" w:color="000000"/>
              <w:right w:val="single" w:sz="4" w:space="0" w:color="000000"/>
            </w:tcBorders>
            <w:hideMark/>
          </w:tcPr>
          <w:p w:rsidR="002E02F4" w:rsidRPr="002E02F4" w:rsidRDefault="002E02F4" w:rsidP="002E02F4">
            <w:pPr>
              <w:spacing w:after="0" w:line="240" w:lineRule="auto"/>
              <w:jc w:val="both"/>
              <w:rPr>
                <w:rFonts w:ascii="Times New Roman" w:eastAsia="Times New Roman" w:hAnsi="Times New Roman" w:cs="Times New Roman"/>
                <w:bCs/>
                <w:noProof/>
                <w:lang w:eastAsia="ru-RU"/>
              </w:rPr>
            </w:pPr>
            <w:r w:rsidRPr="002E02F4">
              <w:rPr>
                <w:rFonts w:ascii="Times New Roman" w:eastAsia="Times New Roman" w:hAnsi="Times New Roman" w:cs="Times New Roman"/>
                <w:noProof/>
                <w:lang w:val="ru-RU" w:eastAsia="ru-RU"/>
              </w:rPr>
              <w:t>Ч</w:t>
            </w:r>
            <w:r w:rsidRPr="002E02F4">
              <w:rPr>
                <w:rFonts w:ascii="Times New Roman" w:eastAsia="Times New Roman" w:hAnsi="Times New Roman" w:cs="Times New Roman"/>
                <w:noProof/>
                <w:lang w:eastAsia="ru-RU"/>
              </w:rPr>
              <w:t xml:space="preserve">астина нежитлового приміщення, </w:t>
            </w:r>
            <w:r w:rsidRPr="002E02F4">
              <w:rPr>
                <w:rFonts w:ascii="Times New Roman" w:eastAsia="Times New Roman" w:hAnsi="Times New Roman" w:cs="Times New Roman"/>
                <w:bCs/>
                <w:noProof/>
                <w:lang w:eastAsia="ru-RU"/>
              </w:rPr>
              <w:t>загальною площею 2,0 м</w:t>
            </w:r>
            <w:r w:rsidRPr="002E02F4">
              <w:rPr>
                <w:rFonts w:ascii="Times New Roman" w:eastAsia="Times New Roman" w:hAnsi="Times New Roman" w:cs="Times New Roman"/>
                <w:bCs/>
                <w:noProof/>
                <w:vertAlign w:val="superscript"/>
                <w:lang w:eastAsia="ru-RU"/>
              </w:rPr>
              <w:t>2</w:t>
            </w:r>
            <w:r w:rsidRPr="002E02F4">
              <w:rPr>
                <w:rFonts w:ascii="Times New Roman" w:eastAsia="Times New Roman" w:hAnsi="Times New Roman" w:cs="Times New Roman"/>
                <w:bCs/>
                <w:noProof/>
                <w:lang w:eastAsia="ru-RU"/>
              </w:rPr>
              <w:t>, на першому поверсі адміністративної будівлі, що знаходиться за адресою: Житомирська область, Житомирський район, м.Коростишів, вул. Соборна Площа, 18.</w:t>
            </w:r>
          </w:p>
        </w:tc>
      </w:tr>
      <w:tr w:rsidR="002E02F4" w:rsidRPr="002E02F4" w:rsidTr="003F1E07">
        <w:trPr>
          <w:trHeight w:val="20"/>
        </w:trPr>
        <w:tc>
          <w:tcPr>
            <w:tcW w:w="4425" w:type="dxa"/>
            <w:tcBorders>
              <w:top w:val="single" w:sz="4" w:space="0" w:color="000000"/>
              <w:left w:val="single" w:sz="4" w:space="0" w:color="000000"/>
              <w:bottom w:val="single" w:sz="4" w:space="0" w:color="000000"/>
              <w:right w:val="nil"/>
            </w:tcBorders>
            <w:hideMark/>
          </w:tcPr>
          <w:p w:rsidR="002E02F4" w:rsidRPr="002E02F4" w:rsidRDefault="002E02F4" w:rsidP="002E02F4">
            <w:pPr>
              <w:spacing w:after="0" w:line="240" w:lineRule="auto"/>
              <w:rPr>
                <w:rFonts w:ascii="Arial" w:eastAsia="Arial" w:hAnsi="Arial" w:cs="Arial"/>
                <w:color w:val="000000" w:themeColor="text1"/>
                <w:lang w:val="ru-RU" w:eastAsia="uk-UA"/>
              </w:rPr>
            </w:pPr>
            <w:r w:rsidRPr="002E02F4">
              <w:rPr>
                <w:rFonts w:ascii="Liberation Serif" w:eastAsia="Times New Roman" w:hAnsi="Liberation Serif" w:cs="Liberation Serif"/>
                <w:bCs/>
                <w:color w:val="000000" w:themeColor="text1"/>
                <w:lang w:eastAsia="uk-UA"/>
              </w:rPr>
              <w:t>Технічний стан об'єкта</w:t>
            </w:r>
          </w:p>
        </w:tc>
        <w:tc>
          <w:tcPr>
            <w:tcW w:w="5692" w:type="dxa"/>
            <w:tcBorders>
              <w:top w:val="single" w:sz="4" w:space="0" w:color="000000"/>
              <w:left w:val="single" w:sz="4" w:space="0" w:color="000000"/>
              <w:bottom w:val="single" w:sz="4" w:space="0" w:color="000000"/>
              <w:right w:val="single" w:sz="4" w:space="0" w:color="000000"/>
            </w:tcBorders>
            <w:hideMark/>
          </w:tcPr>
          <w:p w:rsidR="002E02F4" w:rsidRPr="002E02F4" w:rsidRDefault="002E02F4" w:rsidP="002E02F4">
            <w:pPr>
              <w:spacing w:before="57" w:after="57" w:line="240" w:lineRule="auto"/>
              <w:rPr>
                <w:rFonts w:ascii="Arial" w:eastAsia="Arial" w:hAnsi="Arial" w:cs="Arial"/>
                <w:color w:val="000000" w:themeColor="text1"/>
                <w:lang w:val="ru-RU" w:eastAsia="uk-UA"/>
              </w:rPr>
            </w:pPr>
            <w:r w:rsidRPr="002E02F4">
              <w:rPr>
                <w:rFonts w:ascii="Liberation Serif" w:eastAsia="Times New Roman" w:hAnsi="Liberation Serif" w:cs="Liberation Serif"/>
                <w:color w:val="000000" w:themeColor="text1"/>
                <w:lang w:eastAsia="uk-UA"/>
              </w:rPr>
              <w:t xml:space="preserve">Технічний стан задовільний. </w:t>
            </w:r>
          </w:p>
        </w:tc>
      </w:tr>
      <w:tr w:rsidR="002E02F4" w:rsidRPr="002E02F4" w:rsidTr="003F1E07">
        <w:trPr>
          <w:trHeight w:val="20"/>
        </w:trPr>
        <w:tc>
          <w:tcPr>
            <w:tcW w:w="4425" w:type="dxa"/>
            <w:tcBorders>
              <w:top w:val="single" w:sz="4" w:space="0" w:color="000000"/>
              <w:left w:val="single" w:sz="4" w:space="0" w:color="000000"/>
              <w:bottom w:val="single" w:sz="4" w:space="0" w:color="000000"/>
              <w:right w:val="nil"/>
            </w:tcBorders>
            <w:hideMark/>
          </w:tcPr>
          <w:p w:rsidR="002E02F4" w:rsidRPr="002E02F4" w:rsidRDefault="002E02F4" w:rsidP="002E02F4">
            <w:pPr>
              <w:spacing w:after="0" w:line="240" w:lineRule="auto"/>
              <w:rPr>
                <w:rFonts w:ascii="Arial" w:eastAsia="Arial" w:hAnsi="Arial" w:cs="Arial"/>
                <w:lang w:val="ru-RU" w:eastAsia="uk-UA"/>
              </w:rPr>
            </w:pPr>
            <w:r w:rsidRPr="002E02F4">
              <w:rPr>
                <w:rFonts w:ascii="Liberation Serif" w:eastAsia="Times New Roman" w:hAnsi="Liberation Serif" w:cs="Liberation Serif"/>
                <w:bCs/>
                <w:lang w:eastAsia="uk-UA"/>
              </w:rPr>
              <w:t>Поверховий план об’єкта або план поверху</w:t>
            </w:r>
          </w:p>
        </w:tc>
        <w:tc>
          <w:tcPr>
            <w:tcW w:w="5692" w:type="dxa"/>
            <w:tcBorders>
              <w:top w:val="single" w:sz="4" w:space="0" w:color="000000"/>
              <w:left w:val="single" w:sz="4" w:space="0" w:color="000000"/>
              <w:bottom w:val="single" w:sz="4" w:space="0" w:color="000000"/>
              <w:right w:val="single" w:sz="4" w:space="0" w:color="000000"/>
            </w:tcBorders>
            <w:hideMark/>
          </w:tcPr>
          <w:p w:rsidR="002E02F4" w:rsidRPr="002E02F4" w:rsidRDefault="002E02F4" w:rsidP="002E02F4">
            <w:pPr>
              <w:spacing w:before="57" w:after="57" w:line="240" w:lineRule="auto"/>
              <w:rPr>
                <w:rFonts w:ascii="Arial" w:eastAsia="Arial" w:hAnsi="Arial" w:cs="Arial"/>
                <w:lang w:val="ru-RU" w:eastAsia="uk-UA"/>
              </w:rPr>
            </w:pPr>
            <w:r w:rsidRPr="002E02F4">
              <w:rPr>
                <w:rFonts w:ascii="Liberation Serif" w:eastAsia="Times New Roman" w:hAnsi="Liberation Serif" w:cs="Liberation Serif"/>
                <w:lang w:eastAsia="uk-UA"/>
              </w:rPr>
              <w:t>Додається</w:t>
            </w:r>
          </w:p>
        </w:tc>
      </w:tr>
      <w:tr w:rsidR="002E02F4" w:rsidRPr="002E02F4" w:rsidTr="003F1E07">
        <w:trPr>
          <w:trHeight w:val="20"/>
        </w:trPr>
        <w:tc>
          <w:tcPr>
            <w:tcW w:w="4425" w:type="dxa"/>
            <w:tcBorders>
              <w:top w:val="single" w:sz="4" w:space="0" w:color="000000"/>
              <w:left w:val="single" w:sz="4" w:space="0" w:color="000000"/>
              <w:bottom w:val="single" w:sz="4" w:space="0" w:color="000000"/>
              <w:right w:val="nil"/>
            </w:tcBorders>
            <w:hideMark/>
          </w:tcPr>
          <w:p w:rsidR="002E02F4" w:rsidRPr="002E02F4" w:rsidRDefault="002E02F4" w:rsidP="002E02F4">
            <w:pPr>
              <w:spacing w:after="0" w:line="240" w:lineRule="auto"/>
              <w:rPr>
                <w:rFonts w:ascii="Liberation Serif" w:eastAsia="Times New Roman" w:hAnsi="Liberation Serif" w:cs="Liberation Serif"/>
                <w:bCs/>
                <w:lang w:eastAsia="uk-UA"/>
              </w:rPr>
            </w:pPr>
            <w:r w:rsidRPr="002E02F4">
              <w:rPr>
                <w:rFonts w:ascii="Liberation Serif" w:eastAsia="Times New Roman" w:hAnsi="Liberation Serif" w:cs="Liberation Serif"/>
                <w:bCs/>
                <w:lang w:eastAsia="uk-UA"/>
              </w:rPr>
              <w:t xml:space="preserve">Інформація про те, що об’єктом оренди є </w:t>
            </w:r>
            <w:r w:rsidRPr="002E02F4">
              <w:rPr>
                <w:rFonts w:ascii="Liberation Serif" w:eastAsia="Times New Roman" w:hAnsi="Liberation Serif" w:cs="Liberation Serif"/>
                <w:bCs/>
                <w:lang w:eastAsia="uk-UA"/>
              </w:rPr>
              <w:lastRenderedPageBreak/>
              <w:t xml:space="preserve">пам’ятка культурної спадщини, щойно виявлений об’єкт культурної спадщини чи його частина </w:t>
            </w:r>
          </w:p>
        </w:tc>
        <w:tc>
          <w:tcPr>
            <w:tcW w:w="5692" w:type="dxa"/>
            <w:tcBorders>
              <w:top w:val="single" w:sz="4" w:space="0" w:color="000000"/>
              <w:left w:val="single" w:sz="4" w:space="0" w:color="000000"/>
              <w:bottom w:val="single" w:sz="4" w:space="0" w:color="000000"/>
              <w:right w:val="single" w:sz="4" w:space="0" w:color="000000"/>
            </w:tcBorders>
            <w:hideMark/>
          </w:tcPr>
          <w:p w:rsidR="002E02F4" w:rsidRPr="002E02F4" w:rsidRDefault="002E02F4" w:rsidP="002E02F4">
            <w:pPr>
              <w:spacing w:after="0" w:line="240" w:lineRule="auto"/>
              <w:rPr>
                <w:rFonts w:ascii="Arial" w:eastAsia="Arial" w:hAnsi="Arial" w:cs="Arial"/>
                <w:lang w:val="ru-RU" w:eastAsia="uk-UA"/>
              </w:rPr>
            </w:pPr>
            <w:r w:rsidRPr="002E02F4">
              <w:rPr>
                <w:rFonts w:ascii="Liberation Serif" w:eastAsia="Times New Roman" w:hAnsi="Liberation Serif" w:cs="Liberation Serif"/>
                <w:lang w:eastAsia="uk-UA"/>
              </w:rPr>
              <w:lastRenderedPageBreak/>
              <w:t>Об’єкт не є пам’яткою культурної спадщини</w:t>
            </w:r>
          </w:p>
        </w:tc>
      </w:tr>
      <w:tr w:rsidR="002E02F4" w:rsidRPr="002E02F4" w:rsidTr="003F1E07">
        <w:trPr>
          <w:trHeight w:val="20"/>
        </w:trPr>
        <w:tc>
          <w:tcPr>
            <w:tcW w:w="4425" w:type="dxa"/>
            <w:tcBorders>
              <w:top w:val="single" w:sz="4" w:space="0" w:color="000000"/>
              <w:left w:val="single" w:sz="4" w:space="0" w:color="000000"/>
              <w:bottom w:val="single" w:sz="4" w:space="0" w:color="000000"/>
              <w:right w:val="nil"/>
            </w:tcBorders>
            <w:hideMark/>
          </w:tcPr>
          <w:p w:rsidR="002E02F4" w:rsidRPr="002E02F4" w:rsidRDefault="002E02F4" w:rsidP="002E02F4">
            <w:pPr>
              <w:spacing w:after="0" w:line="240" w:lineRule="auto"/>
              <w:rPr>
                <w:rFonts w:ascii="Arial" w:eastAsia="Arial" w:hAnsi="Arial" w:cs="Arial"/>
                <w:lang w:val="ru-RU" w:eastAsia="uk-UA"/>
              </w:rPr>
            </w:pPr>
            <w:r w:rsidRPr="002E02F4">
              <w:rPr>
                <w:rFonts w:ascii="Liberation Serif" w:eastAsia="Times New Roman" w:hAnsi="Liberation Serif" w:cs="Liberation Serif"/>
                <w:bCs/>
                <w:lang w:eastAsia="uk-UA"/>
              </w:rPr>
              <w:lastRenderedPageBreak/>
              <w:t>Наявність погодження органу охорони культурної спадщини на передачу об'єкта в оренду</w:t>
            </w:r>
          </w:p>
        </w:tc>
        <w:tc>
          <w:tcPr>
            <w:tcW w:w="5692" w:type="dxa"/>
            <w:tcBorders>
              <w:top w:val="single" w:sz="4" w:space="0" w:color="000000"/>
              <w:left w:val="single" w:sz="4" w:space="0" w:color="000000"/>
              <w:bottom w:val="single" w:sz="4" w:space="0" w:color="000000"/>
              <w:right w:val="single" w:sz="4" w:space="0" w:color="000000"/>
            </w:tcBorders>
            <w:hideMark/>
          </w:tcPr>
          <w:p w:rsidR="002E02F4" w:rsidRPr="002E02F4" w:rsidRDefault="002E02F4" w:rsidP="002E02F4">
            <w:pPr>
              <w:spacing w:after="0" w:line="240" w:lineRule="auto"/>
              <w:rPr>
                <w:rFonts w:ascii="Arial" w:eastAsia="Arial" w:hAnsi="Arial" w:cs="Arial"/>
                <w:lang w:val="ru-RU" w:eastAsia="uk-UA"/>
              </w:rPr>
            </w:pPr>
            <w:r w:rsidRPr="002E02F4">
              <w:rPr>
                <w:rFonts w:ascii="Liberation Serif" w:eastAsia="Times New Roman" w:hAnsi="Liberation Serif" w:cs="Liberation Serif"/>
                <w:lang w:eastAsia="uk-UA"/>
              </w:rPr>
              <w:t>Не потребує</w:t>
            </w:r>
          </w:p>
        </w:tc>
      </w:tr>
      <w:tr w:rsidR="002E02F4" w:rsidRPr="002E02F4" w:rsidTr="003F1E07">
        <w:trPr>
          <w:trHeight w:val="20"/>
        </w:trPr>
        <w:tc>
          <w:tcPr>
            <w:tcW w:w="4425" w:type="dxa"/>
            <w:tcBorders>
              <w:top w:val="single" w:sz="4" w:space="0" w:color="000000"/>
              <w:left w:val="single" w:sz="4" w:space="0" w:color="000000"/>
              <w:bottom w:val="single" w:sz="4" w:space="0" w:color="000000"/>
              <w:right w:val="nil"/>
            </w:tcBorders>
            <w:hideMark/>
          </w:tcPr>
          <w:p w:rsidR="002E02F4" w:rsidRPr="002E02F4" w:rsidRDefault="002E02F4" w:rsidP="002E02F4">
            <w:pPr>
              <w:spacing w:after="0" w:line="240" w:lineRule="auto"/>
              <w:rPr>
                <w:rFonts w:ascii="Arial" w:eastAsia="Arial" w:hAnsi="Arial" w:cs="Arial"/>
                <w:lang w:val="ru-RU" w:eastAsia="uk-UA"/>
              </w:rPr>
            </w:pPr>
            <w:r w:rsidRPr="002E02F4">
              <w:rPr>
                <w:rFonts w:ascii="Liberation Serif" w:eastAsia="Times New Roman" w:hAnsi="Liberation Serif" w:cs="Liberation Serif"/>
                <w:bCs/>
                <w:lang w:eastAsia="uk-UA"/>
              </w:rPr>
              <w:t>Стан реєстрації права власності держави на об'єкт у державному реєстрі прав власності на нерухоме майно (якщо строк оренди &gt; 5 років)</w:t>
            </w:r>
          </w:p>
        </w:tc>
        <w:tc>
          <w:tcPr>
            <w:tcW w:w="5692" w:type="dxa"/>
            <w:tcBorders>
              <w:top w:val="single" w:sz="4" w:space="0" w:color="000000"/>
              <w:left w:val="single" w:sz="4" w:space="0" w:color="000000"/>
              <w:bottom w:val="single" w:sz="4" w:space="0" w:color="000000"/>
              <w:right w:val="single" w:sz="4" w:space="0" w:color="000000"/>
            </w:tcBorders>
            <w:hideMark/>
          </w:tcPr>
          <w:p w:rsidR="002E02F4" w:rsidRPr="002E02F4" w:rsidRDefault="002E02F4" w:rsidP="002E02F4">
            <w:pPr>
              <w:spacing w:after="0" w:line="240" w:lineRule="auto"/>
              <w:rPr>
                <w:rFonts w:ascii="Arial" w:eastAsia="Arial" w:hAnsi="Arial" w:cs="Arial"/>
                <w:lang w:val="ru-RU" w:eastAsia="uk-UA"/>
              </w:rPr>
            </w:pPr>
            <w:r w:rsidRPr="002E02F4">
              <w:rPr>
                <w:rFonts w:ascii="Liberation Serif" w:eastAsia="Times New Roman" w:hAnsi="Liberation Serif" w:cs="Liberation Serif"/>
                <w:lang w:eastAsia="uk-UA"/>
              </w:rPr>
              <w:t>Зареєстровано</w:t>
            </w:r>
          </w:p>
        </w:tc>
      </w:tr>
      <w:tr w:rsidR="002E02F4" w:rsidRPr="002E02F4" w:rsidTr="003F1E07">
        <w:trPr>
          <w:trHeight w:val="20"/>
        </w:trPr>
        <w:tc>
          <w:tcPr>
            <w:tcW w:w="4425" w:type="dxa"/>
            <w:tcBorders>
              <w:top w:val="single" w:sz="4" w:space="0" w:color="000000"/>
              <w:left w:val="single" w:sz="4" w:space="0" w:color="000000"/>
              <w:bottom w:val="single" w:sz="4" w:space="0" w:color="000000"/>
              <w:right w:val="nil"/>
            </w:tcBorders>
            <w:hideMark/>
          </w:tcPr>
          <w:p w:rsidR="002E02F4" w:rsidRPr="002E02F4" w:rsidRDefault="002E02F4" w:rsidP="002E02F4">
            <w:pPr>
              <w:spacing w:after="0" w:line="240" w:lineRule="auto"/>
              <w:rPr>
                <w:rFonts w:ascii="Arial" w:eastAsia="Arial" w:hAnsi="Arial" w:cs="Arial"/>
                <w:lang w:val="ru-RU" w:eastAsia="uk-UA"/>
              </w:rPr>
            </w:pPr>
            <w:r w:rsidRPr="002E02F4">
              <w:rPr>
                <w:rFonts w:ascii="Liberation Serif" w:eastAsia="Times New Roman" w:hAnsi="Liberation Serif" w:cs="Liberation Serif"/>
                <w:bCs/>
                <w:lang w:eastAsia="uk-UA"/>
              </w:rPr>
              <w:t xml:space="preserve">Цільове використання (у разі неможливості використання за будь-яким цільовим призначенням або для Переліку другого типу) </w:t>
            </w:r>
          </w:p>
        </w:tc>
        <w:tc>
          <w:tcPr>
            <w:tcW w:w="5692" w:type="dxa"/>
            <w:tcBorders>
              <w:top w:val="single" w:sz="4" w:space="0" w:color="000000"/>
              <w:left w:val="single" w:sz="4" w:space="0" w:color="000000"/>
              <w:bottom w:val="single" w:sz="4" w:space="0" w:color="000000"/>
              <w:right w:val="single" w:sz="4" w:space="0" w:color="000000"/>
            </w:tcBorders>
            <w:hideMark/>
          </w:tcPr>
          <w:p w:rsidR="002E02F4" w:rsidRPr="002E02F4" w:rsidRDefault="00E21380" w:rsidP="002E02F4">
            <w:pPr>
              <w:spacing w:after="0" w:line="240" w:lineRule="auto"/>
              <w:jc w:val="both"/>
              <w:rPr>
                <w:rFonts w:ascii="Times New Roman" w:eastAsia="Arial" w:hAnsi="Times New Roman" w:cs="Times New Roman"/>
                <w:lang w:val="ru-RU" w:eastAsia="uk-UA"/>
              </w:rPr>
            </w:pPr>
            <w:r>
              <w:rPr>
                <w:rFonts w:ascii="Times New Roman" w:eastAsia="Arial" w:hAnsi="Times New Roman" w:cs="Times New Roman"/>
                <w:lang w:val="ru-RU" w:eastAsia="uk-UA"/>
              </w:rPr>
              <w:t>-</w:t>
            </w:r>
          </w:p>
        </w:tc>
      </w:tr>
      <w:tr w:rsidR="002E02F4" w:rsidRPr="002E02F4" w:rsidTr="003F1E07">
        <w:trPr>
          <w:trHeight w:val="20"/>
        </w:trPr>
        <w:tc>
          <w:tcPr>
            <w:tcW w:w="4425" w:type="dxa"/>
            <w:tcBorders>
              <w:top w:val="single" w:sz="4" w:space="0" w:color="000000"/>
              <w:left w:val="single" w:sz="4" w:space="0" w:color="000000"/>
              <w:bottom w:val="single" w:sz="4" w:space="0" w:color="000000"/>
              <w:right w:val="nil"/>
            </w:tcBorders>
            <w:hideMark/>
          </w:tcPr>
          <w:p w:rsidR="002E02F4" w:rsidRPr="002E02F4" w:rsidRDefault="002E02F4" w:rsidP="002E02F4">
            <w:pPr>
              <w:spacing w:after="0" w:line="240" w:lineRule="auto"/>
              <w:rPr>
                <w:rFonts w:ascii="Arial" w:eastAsia="Arial" w:hAnsi="Arial" w:cs="Arial"/>
                <w:lang w:val="ru-RU" w:eastAsia="uk-UA"/>
              </w:rPr>
            </w:pPr>
            <w:r w:rsidRPr="002E02F4">
              <w:rPr>
                <w:rFonts w:ascii="Liberation Serif" w:eastAsia="Times New Roman" w:hAnsi="Liberation Serif" w:cs="Liberation Serif"/>
                <w:bCs/>
                <w:lang w:eastAsia="uk-UA"/>
              </w:rPr>
              <w:t xml:space="preserve">Інформація про наявність окремих особових рахунків на об’єкт оренди, відкритих постачальниками комунальних послуг, або інформація про порядок участі орендаря у компенсації </w:t>
            </w:r>
            <w:proofErr w:type="spellStart"/>
            <w:r w:rsidRPr="002E02F4">
              <w:rPr>
                <w:rFonts w:ascii="Liberation Serif" w:eastAsia="Times New Roman" w:hAnsi="Liberation Serif" w:cs="Liberation Serif"/>
                <w:bCs/>
                <w:lang w:eastAsia="uk-UA"/>
              </w:rPr>
              <w:t>балансоутримувачу</w:t>
            </w:r>
            <w:proofErr w:type="spellEnd"/>
            <w:r w:rsidRPr="002E02F4">
              <w:rPr>
                <w:rFonts w:ascii="Liberation Serif" w:eastAsia="Times New Roman" w:hAnsi="Liberation Serif" w:cs="Liberation Serif"/>
                <w:bCs/>
                <w:lang w:eastAsia="uk-UA"/>
              </w:rPr>
              <w:t xml:space="preserve"> витрат на оплату комунальних послуг </w:t>
            </w:r>
            <w:proofErr w:type="spellStart"/>
            <w:r w:rsidRPr="002E02F4">
              <w:rPr>
                <w:rFonts w:ascii="Liberation Serif" w:eastAsia="Times New Roman" w:hAnsi="Liberation Serif" w:cs="Liberation Serif"/>
                <w:bCs/>
                <w:lang w:eastAsia="uk-UA"/>
              </w:rPr>
              <w:t>-якщо</w:t>
            </w:r>
            <w:proofErr w:type="spellEnd"/>
            <w:r w:rsidRPr="002E02F4">
              <w:rPr>
                <w:rFonts w:ascii="Liberation Serif" w:eastAsia="Times New Roman" w:hAnsi="Liberation Serif" w:cs="Liberation Serif"/>
                <w:bCs/>
                <w:lang w:eastAsia="uk-UA"/>
              </w:rPr>
              <w:t xml:space="preserve"> об'єкт оренди не має окремих особових рахунків</w:t>
            </w:r>
          </w:p>
        </w:tc>
        <w:tc>
          <w:tcPr>
            <w:tcW w:w="5692" w:type="dxa"/>
            <w:tcBorders>
              <w:top w:val="single" w:sz="4" w:space="0" w:color="000000"/>
              <w:left w:val="single" w:sz="4" w:space="0" w:color="000000"/>
              <w:bottom w:val="single" w:sz="4" w:space="0" w:color="000000"/>
              <w:right w:val="single" w:sz="4" w:space="0" w:color="000000"/>
            </w:tcBorders>
            <w:hideMark/>
          </w:tcPr>
          <w:p w:rsidR="002E02F4" w:rsidRPr="002E02F4" w:rsidRDefault="002E02F4" w:rsidP="002E02F4">
            <w:pPr>
              <w:spacing w:after="0" w:line="240" w:lineRule="auto"/>
              <w:rPr>
                <w:rFonts w:ascii="Arial" w:eastAsia="Arial" w:hAnsi="Arial" w:cs="Arial"/>
                <w:lang w:val="ru-RU" w:eastAsia="uk-UA"/>
              </w:rPr>
            </w:pPr>
            <w:r w:rsidRPr="002E02F4">
              <w:rPr>
                <w:rFonts w:ascii="Liberation Serif" w:eastAsia="Times New Roman" w:hAnsi="Liberation Serif" w:cs="Liberation Serif"/>
                <w:lang w:eastAsia="uk-UA"/>
              </w:rPr>
              <w:t>Об’єкт оренди має окремий особовий рахунок,</w:t>
            </w:r>
          </w:p>
          <w:p w:rsidR="002E02F4" w:rsidRPr="002E02F4" w:rsidRDefault="002E02F4" w:rsidP="002E02F4">
            <w:pPr>
              <w:spacing w:after="0" w:line="240" w:lineRule="auto"/>
              <w:rPr>
                <w:rFonts w:ascii="Liberation Serif" w:eastAsia="Times New Roman" w:hAnsi="Liberation Serif" w:cs="Liberation Serif"/>
                <w:lang w:eastAsia="uk-UA"/>
              </w:rPr>
            </w:pPr>
            <w:r w:rsidRPr="002E02F4">
              <w:rPr>
                <w:rFonts w:ascii="Liberation Serif" w:eastAsia="Times New Roman" w:hAnsi="Liberation Serif" w:cs="Liberation Serif"/>
                <w:lang w:eastAsia="uk-UA"/>
              </w:rPr>
              <w:t xml:space="preserve">відкритий постачальником комунальних послуг. </w:t>
            </w:r>
          </w:p>
        </w:tc>
      </w:tr>
      <w:tr w:rsidR="002E02F4" w:rsidRPr="002E02F4" w:rsidTr="003F1E07">
        <w:trPr>
          <w:trHeight w:val="20"/>
        </w:trPr>
        <w:tc>
          <w:tcPr>
            <w:tcW w:w="4425" w:type="dxa"/>
            <w:tcBorders>
              <w:top w:val="single" w:sz="4" w:space="0" w:color="000000"/>
              <w:left w:val="single" w:sz="4" w:space="0" w:color="000000"/>
              <w:bottom w:val="single" w:sz="4" w:space="0" w:color="000000"/>
              <w:right w:val="nil"/>
            </w:tcBorders>
            <w:hideMark/>
          </w:tcPr>
          <w:p w:rsidR="002E02F4" w:rsidRPr="002E02F4" w:rsidRDefault="002E02F4" w:rsidP="002E02F4">
            <w:pPr>
              <w:spacing w:after="0" w:line="240" w:lineRule="auto"/>
              <w:rPr>
                <w:rFonts w:ascii="Arial" w:eastAsia="Arial" w:hAnsi="Arial" w:cs="Arial"/>
                <w:lang w:val="ru-RU" w:eastAsia="uk-UA"/>
              </w:rPr>
            </w:pPr>
            <w:r w:rsidRPr="002E02F4">
              <w:rPr>
                <w:rFonts w:ascii="Liberation Serif" w:eastAsia="Times New Roman" w:hAnsi="Liberation Serif" w:cs="Liberation Serif"/>
                <w:bCs/>
                <w:lang w:eastAsia="uk-UA"/>
              </w:rPr>
              <w:t xml:space="preserve">Наявність рішення про передачу пам'ятки культурної спадщини в </w:t>
            </w:r>
            <w:proofErr w:type="spellStart"/>
            <w:r w:rsidRPr="002E02F4">
              <w:rPr>
                <w:rFonts w:ascii="Liberation Serif" w:eastAsia="Times New Roman" w:hAnsi="Liberation Serif" w:cs="Liberation Serif"/>
                <w:bCs/>
                <w:lang w:eastAsia="uk-UA"/>
              </w:rPr>
              <w:t>довогострокову</w:t>
            </w:r>
            <w:proofErr w:type="spellEnd"/>
            <w:r w:rsidRPr="002E02F4">
              <w:rPr>
                <w:rFonts w:ascii="Liberation Serif" w:eastAsia="Times New Roman" w:hAnsi="Liberation Serif" w:cs="Liberation Serif"/>
                <w:bCs/>
                <w:lang w:eastAsia="uk-UA"/>
              </w:rPr>
              <w:t xml:space="preserve"> пільгову оренду</w:t>
            </w:r>
          </w:p>
        </w:tc>
        <w:tc>
          <w:tcPr>
            <w:tcW w:w="5692" w:type="dxa"/>
            <w:tcBorders>
              <w:top w:val="single" w:sz="4" w:space="0" w:color="000000"/>
              <w:left w:val="single" w:sz="4" w:space="0" w:color="000000"/>
              <w:bottom w:val="single" w:sz="4" w:space="0" w:color="000000"/>
              <w:right w:val="single" w:sz="4" w:space="0" w:color="000000"/>
            </w:tcBorders>
            <w:hideMark/>
          </w:tcPr>
          <w:p w:rsidR="002E02F4" w:rsidRPr="002E02F4" w:rsidRDefault="002E02F4" w:rsidP="002E02F4">
            <w:pPr>
              <w:spacing w:after="0" w:line="240" w:lineRule="auto"/>
              <w:rPr>
                <w:rFonts w:ascii="Arial" w:eastAsia="Arial" w:hAnsi="Arial" w:cs="Arial"/>
                <w:lang w:val="ru-RU" w:eastAsia="uk-UA"/>
              </w:rPr>
            </w:pPr>
            <w:r w:rsidRPr="002E02F4">
              <w:rPr>
                <w:rFonts w:ascii="Liberation Serif" w:eastAsia="Times New Roman" w:hAnsi="Liberation Serif" w:cs="Liberation Serif"/>
                <w:lang w:eastAsia="uk-UA"/>
              </w:rPr>
              <w:t>Ні</w:t>
            </w:r>
          </w:p>
        </w:tc>
      </w:tr>
      <w:tr w:rsidR="002E02F4" w:rsidRPr="002E02F4" w:rsidTr="003F1E07">
        <w:trPr>
          <w:trHeight w:val="20"/>
        </w:trPr>
        <w:tc>
          <w:tcPr>
            <w:tcW w:w="4425" w:type="dxa"/>
            <w:tcBorders>
              <w:top w:val="nil"/>
              <w:left w:val="single" w:sz="4" w:space="0" w:color="000000"/>
              <w:bottom w:val="single" w:sz="4" w:space="0" w:color="000000"/>
              <w:right w:val="nil"/>
            </w:tcBorders>
            <w:hideMark/>
          </w:tcPr>
          <w:p w:rsidR="002E02F4" w:rsidRPr="002E02F4" w:rsidRDefault="002E02F4" w:rsidP="002E02F4">
            <w:pPr>
              <w:suppressAutoHyphens/>
              <w:spacing w:after="0" w:line="240" w:lineRule="auto"/>
              <w:jc w:val="both"/>
              <w:rPr>
                <w:rFonts w:ascii="Antiqua" w:eastAsia="Times New Roman" w:hAnsi="Antiqua" w:cs="Times New Roman"/>
                <w:color w:val="000000" w:themeColor="text1"/>
                <w:sz w:val="26"/>
                <w:szCs w:val="20"/>
                <w:lang w:eastAsia="zh-CN"/>
              </w:rPr>
            </w:pPr>
            <w:r w:rsidRPr="002E02F4">
              <w:rPr>
                <w:rFonts w:ascii="Liberation Serif" w:eastAsia="Times New Roman" w:hAnsi="Liberation Serif" w:cs="Liberation Serif"/>
                <w:bCs/>
                <w:color w:val="000000" w:themeColor="text1"/>
                <w:lang w:eastAsia="uk-UA"/>
              </w:rPr>
              <w:t>Проект договору оренди</w:t>
            </w:r>
          </w:p>
        </w:tc>
        <w:tc>
          <w:tcPr>
            <w:tcW w:w="5692" w:type="dxa"/>
            <w:tcBorders>
              <w:top w:val="nil"/>
              <w:left w:val="single" w:sz="4" w:space="0" w:color="000000"/>
              <w:bottom w:val="single" w:sz="4" w:space="0" w:color="000000"/>
              <w:right w:val="single" w:sz="4" w:space="0" w:color="000000"/>
            </w:tcBorders>
            <w:hideMark/>
          </w:tcPr>
          <w:p w:rsidR="002E02F4" w:rsidRPr="002E02F4" w:rsidRDefault="002E02F4" w:rsidP="002E02F4">
            <w:pPr>
              <w:suppressAutoHyphens/>
              <w:spacing w:after="0" w:line="240" w:lineRule="auto"/>
              <w:jc w:val="both"/>
              <w:rPr>
                <w:rFonts w:ascii="Antiqua" w:eastAsia="Times New Roman" w:hAnsi="Antiqua" w:cs="Times New Roman"/>
                <w:color w:val="000000" w:themeColor="text1"/>
                <w:sz w:val="26"/>
                <w:szCs w:val="20"/>
                <w:lang w:eastAsia="zh-CN"/>
              </w:rPr>
            </w:pPr>
            <w:r w:rsidRPr="002E02F4">
              <w:rPr>
                <w:rFonts w:ascii="Liberation Serif" w:eastAsia="Times New Roman" w:hAnsi="Liberation Serif" w:cs="Liberation Serif"/>
                <w:color w:val="000000" w:themeColor="text1"/>
                <w:lang w:eastAsia="uk-UA"/>
              </w:rPr>
              <w:t>Додається окремим файлом</w:t>
            </w:r>
          </w:p>
        </w:tc>
      </w:tr>
      <w:tr w:rsidR="002E02F4" w:rsidRPr="002E02F4" w:rsidTr="003F1E07">
        <w:trPr>
          <w:trHeight w:val="20"/>
        </w:trPr>
        <w:tc>
          <w:tcPr>
            <w:tcW w:w="10117" w:type="dxa"/>
            <w:gridSpan w:val="2"/>
            <w:tcBorders>
              <w:top w:val="nil"/>
              <w:left w:val="single" w:sz="4" w:space="0" w:color="000000"/>
              <w:bottom w:val="single" w:sz="4" w:space="0" w:color="000000"/>
              <w:right w:val="single" w:sz="4" w:space="0" w:color="000000"/>
            </w:tcBorders>
            <w:hideMark/>
          </w:tcPr>
          <w:p w:rsidR="002E02F4" w:rsidRPr="002E02F4" w:rsidRDefault="002E02F4" w:rsidP="002E02F4">
            <w:pPr>
              <w:suppressAutoHyphens/>
              <w:spacing w:after="0" w:line="240" w:lineRule="auto"/>
              <w:jc w:val="center"/>
              <w:rPr>
                <w:rFonts w:ascii="Antiqua" w:eastAsia="Times New Roman" w:hAnsi="Antiqua" w:cs="Times New Roman"/>
                <w:sz w:val="26"/>
                <w:szCs w:val="20"/>
                <w:lang w:eastAsia="zh-CN"/>
              </w:rPr>
            </w:pPr>
            <w:r w:rsidRPr="002E02F4">
              <w:rPr>
                <w:rFonts w:ascii="Liberation Serif" w:eastAsia="Times New Roman" w:hAnsi="Liberation Serif" w:cs="Liberation Serif"/>
                <w:b/>
                <w:bCs/>
                <w:lang w:eastAsia="uk-UA"/>
              </w:rPr>
              <w:t>Умови оренди майна та додаткові умови оренди майна</w:t>
            </w:r>
          </w:p>
        </w:tc>
      </w:tr>
      <w:tr w:rsidR="002E02F4" w:rsidRPr="002E02F4" w:rsidTr="003F1E07">
        <w:trPr>
          <w:trHeight w:val="20"/>
        </w:trPr>
        <w:tc>
          <w:tcPr>
            <w:tcW w:w="4425" w:type="dxa"/>
            <w:tcBorders>
              <w:top w:val="nil"/>
              <w:left w:val="single" w:sz="4" w:space="0" w:color="000000"/>
              <w:bottom w:val="single" w:sz="4" w:space="0" w:color="000000"/>
              <w:right w:val="nil"/>
            </w:tcBorders>
            <w:hideMark/>
          </w:tcPr>
          <w:p w:rsidR="002E02F4" w:rsidRPr="002E02F4" w:rsidRDefault="002E02F4" w:rsidP="002E02F4">
            <w:pPr>
              <w:suppressAutoHyphens/>
              <w:spacing w:after="0" w:line="240" w:lineRule="auto"/>
              <w:jc w:val="both"/>
              <w:rPr>
                <w:rFonts w:ascii="Antiqua" w:eastAsia="Times New Roman" w:hAnsi="Antiqua" w:cs="Times New Roman"/>
                <w:color w:val="000000" w:themeColor="text1"/>
                <w:sz w:val="26"/>
                <w:szCs w:val="20"/>
                <w:lang w:eastAsia="zh-CN"/>
              </w:rPr>
            </w:pPr>
            <w:r w:rsidRPr="002E02F4">
              <w:rPr>
                <w:rFonts w:ascii="Liberation Serif" w:eastAsia="Times New Roman" w:hAnsi="Liberation Serif" w:cs="Liberation Serif"/>
                <w:color w:val="000000" w:themeColor="text1"/>
                <w:lang w:eastAsia="uk-UA"/>
              </w:rPr>
              <w:t>Стартова орендна плата:</w:t>
            </w:r>
          </w:p>
        </w:tc>
        <w:tc>
          <w:tcPr>
            <w:tcW w:w="5692" w:type="dxa"/>
            <w:tcBorders>
              <w:top w:val="nil"/>
              <w:left w:val="single" w:sz="4" w:space="0" w:color="000000"/>
              <w:bottom w:val="single" w:sz="4" w:space="0" w:color="000000"/>
              <w:right w:val="single" w:sz="4" w:space="0" w:color="000000"/>
            </w:tcBorders>
            <w:hideMark/>
          </w:tcPr>
          <w:p w:rsidR="002E02F4" w:rsidRPr="002E02F4" w:rsidRDefault="002E02F4" w:rsidP="002E02F4">
            <w:pPr>
              <w:suppressAutoHyphens/>
              <w:spacing w:after="0" w:line="240" w:lineRule="auto"/>
              <w:rPr>
                <w:rFonts w:ascii="Liberation Serif" w:eastAsia="Times New Roman" w:hAnsi="Liberation Serif" w:cs="Liberation Serif"/>
                <w:b/>
                <w:bCs/>
                <w:color w:val="000000" w:themeColor="text1"/>
                <w:lang w:eastAsia="uk-UA"/>
              </w:rPr>
            </w:pPr>
            <w:r w:rsidRPr="002E02F4">
              <w:rPr>
                <w:rFonts w:ascii="Liberation Serif" w:eastAsia="Times New Roman" w:hAnsi="Liberation Serif" w:cs="Liberation Serif"/>
                <w:color w:val="000000" w:themeColor="text1"/>
                <w:lang w:eastAsia="uk-UA"/>
              </w:rPr>
              <w:t>- електронного аукціону –</w:t>
            </w:r>
            <w:r w:rsidRPr="002E02F4">
              <w:rPr>
                <w:rFonts w:ascii="Liberation Serif" w:eastAsia="Times New Roman" w:hAnsi="Liberation Serif" w:cs="Liberation Serif"/>
                <w:b/>
                <w:bCs/>
                <w:color w:val="000000" w:themeColor="text1"/>
                <w:lang w:eastAsia="uk-UA"/>
              </w:rPr>
              <w:t xml:space="preserve">   172,20</w:t>
            </w:r>
            <w:r w:rsidRPr="002E02F4">
              <w:rPr>
                <w:rFonts w:ascii="Liberation Serif" w:eastAsia="Times New Roman" w:hAnsi="Liberation Serif" w:cs="Liberation Serif"/>
                <w:bCs/>
                <w:color w:val="000000" w:themeColor="text1"/>
                <w:lang w:eastAsia="uk-UA"/>
              </w:rPr>
              <w:t xml:space="preserve"> грн.;</w:t>
            </w:r>
            <w:r w:rsidRPr="002E02F4">
              <w:rPr>
                <w:rFonts w:ascii="Liberation Serif" w:eastAsia="Times New Roman" w:hAnsi="Liberation Serif" w:cs="Liberation Serif"/>
                <w:bCs/>
                <w:color w:val="000000" w:themeColor="text1"/>
                <w:lang w:eastAsia="uk-UA"/>
              </w:rPr>
              <w:tab/>
            </w:r>
          </w:p>
          <w:p w:rsidR="002E02F4" w:rsidRPr="002E02F4" w:rsidRDefault="002E02F4" w:rsidP="002E02F4">
            <w:pPr>
              <w:suppressAutoHyphens/>
              <w:spacing w:after="0" w:line="240" w:lineRule="auto"/>
              <w:rPr>
                <w:rFonts w:ascii="Antiqua" w:eastAsia="Times New Roman" w:hAnsi="Antiqua" w:cs="Times New Roman"/>
                <w:color w:val="000000" w:themeColor="text1"/>
                <w:sz w:val="26"/>
                <w:szCs w:val="20"/>
                <w:lang w:eastAsia="zh-CN"/>
              </w:rPr>
            </w:pPr>
            <w:r w:rsidRPr="002E02F4">
              <w:rPr>
                <w:rFonts w:ascii="Liberation Serif" w:eastAsia="Times New Roman" w:hAnsi="Liberation Serif" w:cs="Liberation Serif"/>
                <w:color w:val="000000" w:themeColor="text1"/>
                <w:lang w:eastAsia="uk-UA"/>
              </w:rPr>
              <w:t>- електронного аукціону із зниженням</w:t>
            </w:r>
          </w:p>
          <w:p w:rsidR="002E02F4" w:rsidRPr="002E02F4" w:rsidRDefault="002E02F4" w:rsidP="002E02F4">
            <w:pPr>
              <w:suppressAutoHyphens/>
              <w:spacing w:after="0" w:line="240" w:lineRule="auto"/>
              <w:rPr>
                <w:rFonts w:ascii="Antiqua" w:eastAsia="Times New Roman" w:hAnsi="Antiqua" w:cs="Times New Roman"/>
                <w:color w:val="000000" w:themeColor="text1"/>
                <w:sz w:val="26"/>
                <w:szCs w:val="20"/>
                <w:lang w:eastAsia="zh-CN"/>
              </w:rPr>
            </w:pPr>
            <w:r w:rsidRPr="002E02F4">
              <w:rPr>
                <w:rFonts w:ascii="Liberation Serif" w:eastAsia="Times New Roman" w:hAnsi="Liberation Serif" w:cs="Liberation Serif"/>
                <w:color w:val="000000" w:themeColor="text1"/>
                <w:lang w:eastAsia="uk-UA"/>
              </w:rPr>
              <w:t xml:space="preserve">стартової ціни –      </w:t>
            </w:r>
            <w:r w:rsidRPr="002E02F4">
              <w:rPr>
                <w:rFonts w:ascii="Liberation Serif" w:eastAsia="Times New Roman" w:hAnsi="Liberation Serif" w:cs="Liberation Serif"/>
                <w:b/>
                <w:color w:val="000000" w:themeColor="text1"/>
                <w:lang w:eastAsia="uk-UA"/>
              </w:rPr>
              <w:t>86,10</w:t>
            </w:r>
            <w:r w:rsidRPr="002E02F4">
              <w:rPr>
                <w:rFonts w:ascii="Liberation Serif" w:eastAsia="Times New Roman" w:hAnsi="Liberation Serif" w:cs="Liberation Serif"/>
                <w:color w:val="000000" w:themeColor="text1"/>
                <w:lang w:eastAsia="uk-UA"/>
              </w:rPr>
              <w:t xml:space="preserve"> </w:t>
            </w:r>
            <w:r w:rsidRPr="002E02F4">
              <w:rPr>
                <w:rFonts w:ascii="Liberation Serif" w:eastAsia="Times New Roman" w:hAnsi="Liberation Serif" w:cs="Liberation Serif"/>
                <w:bCs/>
                <w:color w:val="000000" w:themeColor="text1"/>
                <w:lang w:eastAsia="uk-UA"/>
              </w:rPr>
              <w:t>грн.;</w:t>
            </w:r>
          </w:p>
          <w:p w:rsidR="002E02F4" w:rsidRPr="002E02F4" w:rsidRDefault="002E02F4" w:rsidP="002E02F4">
            <w:pPr>
              <w:suppressAutoHyphens/>
              <w:spacing w:after="0" w:line="240" w:lineRule="auto"/>
              <w:rPr>
                <w:rFonts w:ascii="Antiqua" w:eastAsia="Times New Roman" w:hAnsi="Antiqua" w:cs="Times New Roman"/>
                <w:color w:val="000000" w:themeColor="text1"/>
                <w:sz w:val="26"/>
                <w:szCs w:val="20"/>
                <w:lang w:eastAsia="zh-CN"/>
              </w:rPr>
            </w:pPr>
            <w:r w:rsidRPr="002E02F4">
              <w:rPr>
                <w:rFonts w:ascii="Liberation Serif" w:eastAsia="Times New Roman" w:hAnsi="Liberation Serif" w:cs="Liberation Serif"/>
                <w:color w:val="000000" w:themeColor="text1"/>
                <w:lang w:eastAsia="uk-UA"/>
              </w:rPr>
              <w:t xml:space="preserve">- електронного аукціону за методом покрокового зниження стартової орендної плати та подальшого подання цінових пропозицій –    </w:t>
            </w:r>
            <w:r w:rsidRPr="002E02F4">
              <w:rPr>
                <w:rFonts w:ascii="Liberation Serif" w:eastAsia="Times New Roman" w:hAnsi="Liberation Serif" w:cs="Liberation Serif"/>
                <w:b/>
                <w:color w:val="000000" w:themeColor="text1"/>
                <w:lang w:eastAsia="uk-UA"/>
              </w:rPr>
              <w:t>86,10</w:t>
            </w:r>
            <w:r w:rsidRPr="002E02F4">
              <w:rPr>
                <w:rFonts w:ascii="Liberation Serif" w:eastAsia="Times New Roman" w:hAnsi="Liberation Serif" w:cs="Liberation Serif"/>
                <w:color w:val="000000" w:themeColor="text1"/>
                <w:lang w:eastAsia="uk-UA"/>
              </w:rPr>
              <w:t xml:space="preserve"> </w:t>
            </w:r>
            <w:r w:rsidRPr="002E02F4">
              <w:rPr>
                <w:rFonts w:ascii="Liberation Serif" w:eastAsia="Times New Roman" w:hAnsi="Liberation Serif" w:cs="Liberation Serif"/>
                <w:bCs/>
                <w:color w:val="000000" w:themeColor="text1"/>
                <w:lang w:eastAsia="uk-UA"/>
              </w:rPr>
              <w:t>грн</w:t>
            </w:r>
            <w:r w:rsidRPr="002E02F4">
              <w:rPr>
                <w:rFonts w:ascii="Liberation Serif" w:eastAsia="Times New Roman" w:hAnsi="Liberation Serif" w:cs="Liberation Serif"/>
                <w:color w:val="000000" w:themeColor="text1"/>
                <w:lang w:eastAsia="uk-UA"/>
              </w:rPr>
              <w:t>.</w:t>
            </w:r>
          </w:p>
        </w:tc>
      </w:tr>
      <w:tr w:rsidR="002E02F4" w:rsidRPr="002E02F4" w:rsidTr="003F1E07">
        <w:trPr>
          <w:trHeight w:val="20"/>
        </w:trPr>
        <w:tc>
          <w:tcPr>
            <w:tcW w:w="4425" w:type="dxa"/>
            <w:tcBorders>
              <w:top w:val="nil"/>
              <w:left w:val="single" w:sz="4" w:space="0" w:color="000000"/>
              <w:bottom w:val="single" w:sz="4" w:space="0" w:color="000000"/>
              <w:right w:val="nil"/>
            </w:tcBorders>
            <w:hideMark/>
          </w:tcPr>
          <w:p w:rsidR="002E02F4" w:rsidRPr="002E02F4" w:rsidRDefault="002E02F4" w:rsidP="002E02F4">
            <w:pPr>
              <w:suppressAutoHyphens/>
              <w:spacing w:after="0" w:line="240" w:lineRule="auto"/>
              <w:jc w:val="both"/>
              <w:rPr>
                <w:rFonts w:ascii="Antiqua" w:eastAsia="Times New Roman" w:hAnsi="Antiqua" w:cs="Times New Roman"/>
                <w:sz w:val="26"/>
                <w:szCs w:val="20"/>
                <w:lang w:eastAsia="zh-CN"/>
              </w:rPr>
            </w:pPr>
            <w:r w:rsidRPr="002E02F4">
              <w:rPr>
                <w:rFonts w:ascii="Liberation Serif" w:eastAsia="Times New Roman" w:hAnsi="Liberation Serif" w:cs="Liberation Serif"/>
                <w:lang w:eastAsia="uk-UA"/>
              </w:rPr>
              <w:t>Строк оренди</w:t>
            </w:r>
          </w:p>
        </w:tc>
        <w:tc>
          <w:tcPr>
            <w:tcW w:w="5692" w:type="dxa"/>
            <w:tcBorders>
              <w:top w:val="nil"/>
              <w:left w:val="single" w:sz="4" w:space="0" w:color="000000"/>
              <w:bottom w:val="single" w:sz="4" w:space="0" w:color="000000"/>
              <w:right w:val="single" w:sz="4" w:space="0" w:color="000000"/>
            </w:tcBorders>
            <w:hideMark/>
          </w:tcPr>
          <w:p w:rsidR="002E02F4" w:rsidRPr="002E02F4" w:rsidRDefault="002E02F4" w:rsidP="002E02F4">
            <w:pPr>
              <w:suppressAutoHyphens/>
              <w:spacing w:after="0" w:line="240" w:lineRule="auto"/>
              <w:jc w:val="both"/>
              <w:rPr>
                <w:rFonts w:ascii="Antiqua" w:eastAsia="Times New Roman" w:hAnsi="Antiqua" w:cs="Times New Roman"/>
                <w:sz w:val="26"/>
                <w:szCs w:val="20"/>
                <w:lang w:eastAsia="zh-CN"/>
              </w:rPr>
            </w:pPr>
            <w:r w:rsidRPr="002E02F4">
              <w:rPr>
                <w:rFonts w:ascii="Liberation Serif" w:eastAsia="Times New Roman" w:hAnsi="Liberation Serif" w:cs="Liberation Serif"/>
                <w:lang w:eastAsia="zh-CN"/>
              </w:rPr>
              <w:t>4 роки 11 місяців</w:t>
            </w:r>
          </w:p>
        </w:tc>
      </w:tr>
      <w:tr w:rsidR="002E02F4" w:rsidRPr="002E02F4" w:rsidTr="003F1E07">
        <w:trPr>
          <w:trHeight w:val="20"/>
        </w:trPr>
        <w:tc>
          <w:tcPr>
            <w:tcW w:w="4425" w:type="dxa"/>
            <w:tcBorders>
              <w:top w:val="nil"/>
              <w:left w:val="single" w:sz="4" w:space="0" w:color="000000"/>
              <w:bottom w:val="single" w:sz="4" w:space="0" w:color="000000"/>
              <w:right w:val="nil"/>
            </w:tcBorders>
            <w:hideMark/>
          </w:tcPr>
          <w:p w:rsidR="002E02F4" w:rsidRPr="002E02F4" w:rsidRDefault="002E02F4" w:rsidP="002E02F4">
            <w:pPr>
              <w:suppressAutoHyphens/>
              <w:spacing w:after="0" w:line="240" w:lineRule="auto"/>
              <w:jc w:val="both"/>
              <w:rPr>
                <w:rFonts w:ascii="Antiqua" w:eastAsia="Times New Roman" w:hAnsi="Antiqua" w:cs="Times New Roman"/>
                <w:sz w:val="26"/>
                <w:szCs w:val="20"/>
                <w:lang w:eastAsia="zh-CN"/>
              </w:rPr>
            </w:pPr>
            <w:r w:rsidRPr="002E02F4">
              <w:rPr>
                <w:rFonts w:ascii="Liberation Serif" w:eastAsia="Times New Roman" w:hAnsi="Liberation Serif" w:cs="Liberation Serif"/>
                <w:lang w:eastAsia="uk-UA"/>
              </w:rPr>
              <w:t>Наявність рішення уповноваженого органу про затвердження додаткових умов оренди майна</w:t>
            </w:r>
          </w:p>
        </w:tc>
        <w:tc>
          <w:tcPr>
            <w:tcW w:w="5692" w:type="dxa"/>
            <w:tcBorders>
              <w:top w:val="nil"/>
              <w:left w:val="single" w:sz="4" w:space="0" w:color="000000"/>
              <w:bottom w:val="single" w:sz="4" w:space="0" w:color="000000"/>
              <w:right w:val="single" w:sz="4" w:space="0" w:color="000000"/>
            </w:tcBorders>
            <w:hideMark/>
          </w:tcPr>
          <w:p w:rsidR="002E02F4" w:rsidRPr="002E02F4" w:rsidRDefault="002E02F4" w:rsidP="002E02F4">
            <w:pPr>
              <w:suppressAutoHyphens/>
              <w:spacing w:after="0" w:line="240" w:lineRule="auto"/>
              <w:jc w:val="both"/>
              <w:rPr>
                <w:rFonts w:ascii="Antiqua" w:eastAsia="Times New Roman" w:hAnsi="Antiqua" w:cs="Times New Roman"/>
                <w:sz w:val="26"/>
                <w:szCs w:val="20"/>
                <w:lang w:eastAsia="zh-CN"/>
              </w:rPr>
            </w:pPr>
            <w:r w:rsidRPr="002E02F4">
              <w:rPr>
                <w:rFonts w:ascii="Liberation Serif" w:eastAsia="Times New Roman" w:hAnsi="Liberation Serif" w:cs="Liberation Serif"/>
                <w:lang w:eastAsia="zh-CN"/>
              </w:rPr>
              <w:t>Не має</w:t>
            </w:r>
          </w:p>
        </w:tc>
      </w:tr>
      <w:tr w:rsidR="002E02F4" w:rsidRPr="002E02F4" w:rsidTr="003F1E07">
        <w:trPr>
          <w:trHeight w:val="20"/>
        </w:trPr>
        <w:tc>
          <w:tcPr>
            <w:tcW w:w="4425" w:type="dxa"/>
            <w:tcBorders>
              <w:top w:val="nil"/>
              <w:left w:val="single" w:sz="4" w:space="0" w:color="000000"/>
              <w:bottom w:val="single" w:sz="4" w:space="0" w:color="000000"/>
              <w:right w:val="nil"/>
            </w:tcBorders>
            <w:hideMark/>
          </w:tcPr>
          <w:p w:rsidR="002E02F4" w:rsidRPr="002E02F4" w:rsidRDefault="002E02F4" w:rsidP="002E02F4">
            <w:pPr>
              <w:spacing w:after="0" w:line="240" w:lineRule="auto"/>
              <w:rPr>
                <w:rFonts w:ascii="Arial" w:eastAsia="Arial" w:hAnsi="Arial" w:cs="Arial"/>
                <w:lang w:val="ru-RU" w:eastAsia="uk-UA"/>
              </w:rPr>
            </w:pPr>
            <w:r w:rsidRPr="002E02F4">
              <w:rPr>
                <w:rFonts w:ascii="Liberation Serif" w:eastAsia="Times New Roman" w:hAnsi="Liberation Serif" w:cs="Liberation Serif"/>
                <w:bCs/>
                <w:lang w:eastAsia="uk-UA"/>
              </w:rPr>
              <w:t>Вимоги до Орендаря</w:t>
            </w:r>
          </w:p>
        </w:tc>
        <w:tc>
          <w:tcPr>
            <w:tcW w:w="5692" w:type="dxa"/>
            <w:tcBorders>
              <w:top w:val="nil"/>
              <w:left w:val="single" w:sz="4" w:space="0" w:color="000000"/>
              <w:bottom w:val="single" w:sz="4" w:space="0" w:color="000000"/>
              <w:right w:val="single" w:sz="4" w:space="0" w:color="000000"/>
            </w:tcBorders>
            <w:hideMark/>
          </w:tcPr>
          <w:p w:rsidR="002E02F4" w:rsidRPr="002E02F4" w:rsidRDefault="002E02F4" w:rsidP="002E02F4">
            <w:pPr>
              <w:spacing w:after="0" w:line="240" w:lineRule="auto"/>
              <w:rPr>
                <w:rFonts w:ascii="Arial" w:eastAsia="Arial" w:hAnsi="Arial" w:cs="Arial"/>
                <w:lang w:val="ru-RU" w:eastAsia="uk-UA"/>
              </w:rPr>
            </w:pPr>
            <w:r w:rsidRPr="002E02F4">
              <w:rPr>
                <w:rFonts w:ascii="Liberation Serif" w:eastAsia="Times New Roman" w:hAnsi="Liberation Serif" w:cs="Liberation Serif"/>
                <w:lang w:eastAsia="uk-UA"/>
              </w:rPr>
              <w:t>Потенційний орендар повинен відповідати вимогам до особи орендаря, визначеним статтею 4 Закону України «Про оренду державного та комунального майна».</w:t>
            </w:r>
          </w:p>
        </w:tc>
      </w:tr>
      <w:tr w:rsidR="002E02F4" w:rsidRPr="002E02F4" w:rsidTr="003F1E07">
        <w:trPr>
          <w:trHeight w:val="20"/>
        </w:trPr>
        <w:tc>
          <w:tcPr>
            <w:tcW w:w="4425" w:type="dxa"/>
            <w:tcBorders>
              <w:top w:val="nil"/>
              <w:left w:val="single" w:sz="4" w:space="0" w:color="000000"/>
              <w:bottom w:val="single" w:sz="4" w:space="0" w:color="000000"/>
              <w:right w:val="nil"/>
            </w:tcBorders>
            <w:hideMark/>
          </w:tcPr>
          <w:p w:rsidR="002E02F4" w:rsidRPr="002E02F4" w:rsidRDefault="002E02F4" w:rsidP="002E02F4">
            <w:pPr>
              <w:spacing w:after="0" w:line="240" w:lineRule="auto"/>
              <w:rPr>
                <w:rFonts w:ascii="Arial" w:eastAsia="Arial" w:hAnsi="Arial" w:cs="Arial"/>
                <w:lang w:val="ru-RU" w:eastAsia="uk-UA"/>
              </w:rPr>
            </w:pPr>
            <w:r w:rsidRPr="002E02F4">
              <w:rPr>
                <w:rFonts w:ascii="Liberation Serif" w:eastAsia="Times New Roman" w:hAnsi="Liberation Serif" w:cs="Liberation Serif"/>
                <w:bCs/>
                <w:lang w:eastAsia="uk-UA"/>
              </w:rPr>
              <w:t>Письмова згода на передачу майна в суборенду відповідно до п.169 Порядку</w:t>
            </w:r>
          </w:p>
        </w:tc>
        <w:tc>
          <w:tcPr>
            <w:tcW w:w="5692" w:type="dxa"/>
            <w:tcBorders>
              <w:top w:val="nil"/>
              <w:left w:val="single" w:sz="4" w:space="0" w:color="000000"/>
              <w:bottom w:val="single" w:sz="4" w:space="0" w:color="000000"/>
              <w:right w:val="single" w:sz="4" w:space="0" w:color="000000"/>
            </w:tcBorders>
            <w:hideMark/>
          </w:tcPr>
          <w:p w:rsidR="002E02F4" w:rsidRPr="002E02F4" w:rsidRDefault="002E02F4" w:rsidP="002E02F4">
            <w:pPr>
              <w:spacing w:after="0" w:line="240" w:lineRule="auto"/>
              <w:rPr>
                <w:rFonts w:ascii="Arial" w:eastAsia="Arial" w:hAnsi="Arial" w:cs="Arial"/>
                <w:lang w:val="ru-RU" w:eastAsia="uk-UA"/>
              </w:rPr>
            </w:pPr>
            <w:r w:rsidRPr="002E02F4">
              <w:rPr>
                <w:rFonts w:ascii="Liberation Serif" w:eastAsia="Times New Roman" w:hAnsi="Liberation Serif" w:cs="Liberation Serif"/>
                <w:lang w:eastAsia="uk-UA"/>
              </w:rPr>
              <w:t xml:space="preserve">Майно передається в оренду без права передачі в суборенду </w:t>
            </w:r>
          </w:p>
        </w:tc>
      </w:tr>
      <w:tr w:rsidR="002E02F4" w:rsidRPr="002E02F4" w:rsidTr="003F1E07">
        <w:trPr>
          <w:trHeight w:val="20"/>
        </w:trPr>
        <w:tc>
          <w:tcPr>
            <w:tcW w:w="4425" w:type="dxa"/>
            <w:tcBorders>
              <w:top w:val="nil"/>
              <w:left w:val="single" w:sz="4" w:space="0" w:color="000000"/>
              <w:bottom w:val="single" w:sz="4" w:space="0" w:color="000000"/>
              <w:right w:val="nil"/>
            </w:tcBorders>
            <w:hideMark/>
          </w:tcPr>
          <w:p w:rsidR="002E02F4" w:rsidRPr="002E02F4" w:rsidRDefault="002E02F4" w:rsidP="002E02F4">
            <w:pPr>
              <w:spacing w:after="0" w:line="240" w:lineRule="auto"/>
              <w:rPr>
                <w:rFonts w:ascii="Arial" w:eastAsia="Arial" w:hAnsi="Arial" w:cs="Arial"/>
                <w:color w:val="000000" w:themeColor="text1"/>
                <w:lang w:val="ru-RU" w:eastAsia="uk-UA"/>
              </w:rPr>
            </w:pPr>
            <w:r w:rsidRPr="002E02F4">
              <w:rPr>
                <w:rFonts w:ascii="Liberation Serif" w:eastAsia="Times New Roman" w:hAnsi="Liberation Serif" w:cs="Liberation Serif"/>
                <w:bCs/>
                <w:color w:val="000000" w:themeColor="text1"/>
                <w:lang w:eastAsia="uk-UA"/>
              </w:rPr>
              <w:t xml:space="preserve">Витрати </w:t>
            </w:r>
            <w:proofErr w:type="spellStart"/>
            <w:r w:rsidRPr="002E02F4">
              <w:rPr>
                <w:rFonts w:ascii="Liberation Serif" w:eastAsia="Times New Roman" w:hAnsi="Liberation Serif" w:cs="Liberation Serif"/>
                <w:bCs/>
                <w:color w:val="000000" w:themeColor="text1"/>
                <w:lang w:eastAsia="uk-UA"/>
              </w:rPr>
              <w:t>балансоутримувача</w:t>
            </w:r>
            <w:proofErr w:type="spellEnd"/>
            <w:r w:rsidRPr="002E02F4">
              <w:rPr>
                <w:rFonts w:ascii="Liberation Serif" w:eastAsia="Times New Roman" w:hAnsi="Liberation Serif" w:cs="Liberation Serif"/>
                <w:bCs/>
                <w:color w:val="000000" w:themeColor="text1"/>
                <w:lang w:eastAsia="uk-UA"/>
              </w:rPr>
              <w:t>, пов’язані із проведенням оцінки Майна</w:t>
            </w:r>
          </w:p>
        </w:tc>
        <w:tc>
          <w:tcPr>
            <w:tcW w:w="5692" w:type="dxa"/>
            <w:tcBorders>
              <w:top w:val="nil"/>
              <w:left w:val="single" w:sz="4" w:space="0" w:color="000000"/>
              <w:bottom w:val="single" w:sz="4" w:space="0" w:color="000000"/>
              <w:right w:val="single" w:sz="4" w:space="0" w:color="000000"/>
            </w:tcBorders>
            <w:hideMark/>
          </w:tcPr>
          <w:p w:rsidR="002E02F4" w:rsidRPr="002E02F4" w:rsidRDefault="002E02F4" w:rsidP="002E02F4">
            <w:pPr>
              <w:spacing w:after="0" w:line="240" w:lineRule="auto"/>
              <w:rPr>
                <w:rFonts w:ascii="Arial" w:eastAsia="Arial" w:hAnsi="Arial" w:cs="Arial"/>
                <w:color w:val="000000" w:themeColor="text1"/>
                <w:lang w:val="ru-RU" w:eastAsia="uk-UA"/>
              </w:rPr>
            </w:pPr>
            <w:r w:rsidRPr="002E02F4">
              <w:rPr>
                <w:rFonts w:ascii="Liberation Serif" w:eastAsia="Times New Roman" w:hAnsi="Liberation Serif" w:cs="Liberation Serif"/>
                <w:color w:val="000000" w:themeColor="text1"/>
                <w:lang w:eastAsia="uk-UA"/>
              </w:rPr>
              <w:t>Має</w:t>
            </w:r>
          </w:p>
        </w:tc>
      </w:tr>
      <w:tr w:rsidR="002E02F4" w:rsidRPr="002E02F4" w:rsidTr="003F1E07">
        <w:trPr>
          <w:trHeight w:val="20"/>
        </w:trPr>
        <w:tc>
          <w:tcPr>
            <w:tcW w:w="4425" w:type="dxa"/>
            <w:tcBorders>
              <w:top w:val="nil"/>
              <w:left w:val="single" w:sz="4" w:space="0" w:color="000000"/>
              <w:bottom w:val="single" w:sz="4" w:space="0" w:color="000000"/>
              <w:right w:val="nil"/>
            </w:tcBorders>
            <w:hideMark/>
          </w:tcPr>
          <w:p w:rsidR="002E02F4" w:rsidRPr="002E02F4" w:rsidRDefault="002E02F4" w:rsidP="002E02F4">
            <w:pPr>
              <w:suppressAutoHyphens/>
              <w:spacing w:after="0" w:line="240" w:lineRule="auto"/>
              <w:jc w:val="both"/>
              <w:rPr>
                <w:rFonts w:ascii="Antiqua" w:eastAsia="Times New Roman" w:hAnsi="Antiqua" w:cs="Times New Roman"/>
                <w:color w:val="000000" w:themeColor="text1"/>
                <w:sz w:val="26"/>
                <w:szCs w:val="20"/>
                <w:lang w:eastAsia="zh-CN"/>
              </w:rPr>
            </w:pPr>
            <w:r w:rsidRPr="002E02F4">
              <w:rPr>
                <w:rFonts w:ascii="Times New Roman" w:eastAsia="Times New Roman" w:hAnsi="Times New Roman" w:cs="Times New Roman"/>
                <w:color w:val="000000" w:themeColor="text1"/>
                <w:sz w:val="24"/>
                <w:szCs w:val="24"/>
                <w:lang w:eastAsia="uk-UA"/>
              </w:rPr>
              <w:t xml:space="preserve">Контактні дані (номер телефону і адреса електронної пошти) працівника </w:t>
            </w:r>
            <w:proofErr w:type="spellStart"/>
            <w:r w:rsidRPr="002E02F4">
              <w:rPr>
                <w:rFonts w:ascii="Times New Roman" w:eastAsia="Times New Roman" w:hAnsi="Times New Roman" w:cs="Times New Roman"/>
                <w:color w:val="000000" w:themeColor="text1"/>
                <w:sz w:val="24"/>
                <w:szCs w:val="24"/>
                <w:lang w:eastAsia="uk-UA"/>
              </w:rPr>
              <w:t>балансоутримувача</w:t>
            </w:r>
            <w:proofErr w:type="spellEnd"/>
            <w:r w:rsidRPr="002E02F4">
              <w:rPr>
                <w:rFonts w:ascii="Times New Roman" w:eastAsia="Times New Roman" w:hAnsi="Times New Roman" w:cs="Times New Roman"/>
                <w:color w:val="000000" w:themeColor="text1"/>
                <w:sz w:val="24"/>
                <w:szCs w:val="24"/>
                <w:lang w:eastAsia="uk-UA"/>
              </w:rPr>
              <w:t>, відповідального за ознайомлення заінтересованих осіб з об’єктом оренди, із зазначенням адреси, на яку протягом робочого часу такі особи можуть звертатися із заявами про ознайомлення з об’єктом</w:t>
            </w:r>
          </w:p>
        </w:tc>
        <w:tc>
          <w:tcPr>
            <w:tcW w:w="5692" w:type="dxa"/>
            <w:tcBorders>
              <w:top w:val="nil"/>
              <w:left w:val="single" w:sz="4" w:space="0" w:color="000000"/>
              <w:bottom w:val="single" w:sz="4" w:space="0" w:color="000000"/>
              <w:right w:val="single" w:sz="4" w:space="0" w:color="000000"/>
            </w:tcBorders>
            <w:hideMark/>
          </w:tcPr>
          <w:p w:rsidR="002E02F4" w:rsidRPr="002E02F4" w:rsidRDefault="002E02F4" w:rsidP="002E02F4">
            <w:pPr>
              <w:spacing w:after="0" w:line="240" w:lineRule="auto"/>
              <w:rPr>
                <w:rFonts w:ascii="Times New Roman" w:eastAsia="Arial" w:hAnsi="Times New Roman" w:cs="Times New Roman"/>
                <w:color w:val="000000"/>
                <w:lang w:eastAsia="uk-UA"/>
              </w:rPr>
            </w:pPr>
            <w:r w:rsidRPr="002E02F4">
              <w:rPr>
                <w:rFonts w:ascii="Times New Roman" w:eastAsia="Arial" w:hAnsi="Times New Roman" w:cs="Times New Roman"/>
                <w:color w:val="000000"/>
                <w:lang w:eastAsia="uk-UA"/>
              </w:rPr>
              <w:t>Головний спеціаліст відділу економічного розвитку, житлово-комунального господарства та благоустрою Кравчук Сергій Анатолійович, тел.:(04130)5-24-37,</w:t>
            </w:r>
          </w:p>
          <w:p w:rsidR="002E02F4" w:rsidRPr="002E02F4" w:rsidRDefault="002E02F4" w:rsidP="002E02F4">
            <w:pPr>
              <w:spacing w:after="0" w:line="240" w:lineRule="auto"/>
              <w:rPr>
                <w:rFonts w:ascii="Times New Roman" w:eastAsia="Arial" w:hAnsi="Times New Roman" w:cs="Times New Roman"/>
                <w:color w:val="000000"/>
                <w:lang w:eastAsia="uk-UA"/>
              </w:rPr>
            </w:pPr>
            <w:r w:rsidRPr="002E02F4">
              <w:rPr>
                <w:rFonts w:ascii="Times New Roman" w:eastAsia="Arial" w:hAnsi="Times New Roman" w:cs="Times New Roman"/>
                <w:color w:val="000000"/>
                <w:lang w:eastAsia="uk-UA"/>
              </w:rPr>
              <w:t>e-</w:t>
            </w:r>
            <w:proofErr w:type="spellStart"/>
            <w:r w:rsidRPr="002E02F4">
              <w:rPr>
                <w:rFonts w:ascii="Times New Roman" w:eastAsia="Arial" w:hAnsi="Times New Roman" w:cs="Times New Roman"/>
                <w:color w:val="000000"/>
                <w:lang w:eastAsia="uk-UA"/>
              </w:rPr>
              <w:t>mail</w:t>
            </w:r>
            <w:proofErr w:type="spellEnd"/>
            <w:r w:rsidRPr="002E02F4">
              <w:rPr>
                <w:rFonts w:ascii="Times New Roman" w:eastAsia="Arial" w:hAnsi="Times New Roman" w:cs="Times New Roman"/>
                <w:color w:val="000000"/>
                <w:lang w:eastAsia="uk-UA"/>
              </w:rPr>
              <w:t>:</w:t>
            </w:r>
            <w:r w:rsidRPr="002E02F4">
              <w:rPr>
                <w:rFonts w:eastAsia="Calibri" w:cs="Liberation Serif"/>
                <w:color w:val="000000"/>
                <w:lang w:eastAsia="zh-CN"/>
              </w:rPr>
              <w:t xml:space="preserve"> </w:t>
            </w:r>
            <w:proofErr w:type="spellStart"/>
            <w:r w:rsidRPr="002E02F4">
              <w:rPr>
                <w:rFonts w:ascii="Times New Roman" w:eastAsia="Times New Roman" w:hAnsi="Times New Roman" w:cs="Times New Roman"/>
                <w:bCs/>
                <w:color w:val="2C363A"/>
                <w:sz w:val="24"/>
                <w:szCs w:val="24"/>
                <w:lang w:eastAsia="uk-UA"/>
              </w:rPr>
              <w:t>gkh</w:t>
            </w:r>
            <w:proofErr w:type="spellEnd"/>
            <w:r w:rsidRPr="002E02F4">
              <w:rPr>
                <w:rFonts w:ascii="Times New Roman" w:eastAsia="Times New Roman" w:hAnsi="Times New Roman" w:cs="Times New Roman"/>
                <w:bCs/>
                <w:color w:val="2C363A"/>
                <w:sz w:val="24"/>
                <w:szCs w:val="24"/>
                <w:lang w:eastAsia="uk-UA"/>
              </w:rPr>
              <w:t>@korostyshiv-rada.gov.ua</w:t>
            </w:r>
            <w:r w:rsidRPr="002E02F4">
              <w:rPr>
                <w:rFonts w:ascii="Times New Roman" w:eastAsia="Arial" w:hAnsi="Times New Roman" w:cs="Times New Roman"/>
                <w:color w:val="000000"/>
                <w:lang w:eastAsia="uk-UA"/>
              </w:rPr>
              <w:t xml:space="preserve">, </w:t>
            </w:r>
          </w:p>
          <w:p w:rsidR="002E02F4" w:rsidRPr="002E02F4" w:rsidRDefault="002E02F4" w:rsidP="002E02F4">
            <w:pPr>
              <w:spacing w:after="0" w:line="240" w:lineRule="auto"/>
              <w:rPr>
                <w:rFonts w:ascii="Times New Roman" w:eastAsia="Arial" w:hAnsi="Times New Roman" w:cs="Times New Roman"/>
                <w:lang w:eastAsia="uk-UA"/>
              </w:rPr>
            </w:pPr>
            <w:r w:rsidRPr="002E02F4">
              <w:rPr>
                <w:rFonts w:ascii="Times New Roman" w:eastAsia="Arial" w:hAnsi="Times New Roman" w:cs="Times New Roman"/>
                <w:color w:val="000000"/>
                <w:lang w:eastAsia="uk-UA"/>
              </w:rPr>
              <w:t xml:space="preserve">адреса:  </w:t>
            </w:r>
            <w:r w:rsidRPr="002E02F4">
              <w:rPr>
                <w:rFonts w:ascii="Times New Roman" w:eastAsia="Calibri" w:hAnsi="Times New Roman" w:cs="Times New Roman"/>
                <w:color w:val="000000"/>
                <w:lang w:eastAsia="zh-CN"/>
              </w:rPr>
              <w:t xml:space="preserve">м.Коростишів, вул. </w:t>
            </w:r>
            <w:proofErr w:type="spellStart"/>
            <w:r w:rsidRPr="002E02F4">
              <w:rPr>
                <w:rFonts w:ascii="Times New Roman" w:eastAsia="Calibri" w:hAnsi="Times New Roman" w:cs="Times New Roman"/>
                <w:color w:val="000000"/>
                <w:lang w:eastAsia="zh-CN"/>
              </w:rPr>
              <w:t>Дарбіняна</w:t>
            </w:r>
            <w:proofErr w:type="spellEnd"/>
            <w:r w:rsidRPr="002E02F4">
              <w:rPr>
                <w:rFonts w:ascii="Times New Roman" w:eastAsia="Calibri" w:hAnsi="Times New Roman" w:cs="Times New Roman"/>
                <w:color w:val="000000"/>
                <w:lang w:eastAsia="zh-CN"/>
              </w:rPr>
              <w:t xml:space="preserve">,11 </w:t>
            </w:r>
            <w:r w:rsidRPr="002E02F4">
              <w:rPr>
                <w:rFonts w:ascii="Times New Roman" w:eastAsia="Arial" w:hAnsi="Times New Roman" w:cs="Times New Roman"/>
                <w:color w:val="000000"/>
                <w:lang w:eastAsia="uk-UA"/>
              </w:rPr>
              <w:t>.</w:t>
            </w:r>
          </w:p>
          <w:p w:rsidR="002E02F4" w:rsidRPr="002E02F4" w:rsidRDefault="002E02F4" w:rsidP="002E02F4">
            <w:pPr>
              <w:spacing w:after="0" w:line="240" w:lineRule="auto"/>
              <w:rPr>
                <w:rFonts w:ascii="Times New Roman" w:eastAsia="Arial" w:hAnsi="Times New Roman" w:cs="Times New Roman"/>
                <w:color w:val="000000"/>
                <w:lang w:eastAsia="uk-UA"/>
              </w:rPr>
            </w:pPr>
            <w:r w:rsidRPr="002E02F4">
              <w:rPr>
                <w:rFonts w:ascii="Times New Roman" w:eastAsia="Arial" w:hAnsi="Times New Roman" w:cs="Times New Roman"/>
                <w:color w:val="000000"/>
                <w:lang w:eastAsia="uk-UA"/>
              </w:rPr>
              <w:t xml:space="preserve">Час і місце проведення огляду об’єкта: </w:t>
            </w:r>
          </w:p>
          <w:p w:rsidR="002E02F4" w:rsidRPr="002E02F4" w:rsidRDefault="002E02F4" w:rsidP="002E02F4">
            <w:pPr>
              <w:spacing w:after="0" w:line="240" w:lineRule="auto"/>
              <w:rPr>
                <w:rFonts w:ascii="Times New Roman" w:eastAsia="Arial" w:hAnsi="Times New Roman" w:cs="Times New Roman"/>
                <w:color w:val="000000"/>
                <w:lang w:eastAsia="uk-UA"/>
              </w:rPr>
            </w:pPr>
            <w:r w:rsidRPr="002E02F4">
              <w:rPr>
                <w:rFonts w:ascii="Times New Roman" w:eastAsia="Arial" w:hAnsi="Times New Roman" w:cs="Times New Roman"/>
                <w:color w:val="000000"/>
                <w:lang w:eastAsia="uk-UA"/>
              </w:rPr>
              <w:t xml:space="preserve">у робочі дні з 8.00 до 17.00, </w:t>
            </w:r>
          </w:p>
          <w:p w:rsidR="002E02F4" w:rsidRPr="002E02F4" w:rsidRDefault="002E02F4" w:rsidP="002E02F4">
            <w:pPr>
              <w:spacing w:after="0" w:line="240" w:lineRule="auto"/>
              <w:rPr>
                <w:rFonts w:ascii="Times New Roman" w:eastAsia="Arial" w:hAnsi="Times New Roman" w:cs="Times New Roman"/>
                <w:color w:val="000000"/>
                <w:lang w:eastAsia="uk-UA"/>
              </w:rPr>
            </w:pPr>
            <w:r w:rsidRPr="002E02F4">
              <w:rPr>
                <w:rFonts w:ascii="Times New Roman" w:eastAsia="Arial" w:hAnsi="Times New Roman" w:cs="Times New Roman"/>
                <w:color w:val="000000"/>
                <w:lang w:eastAsia="uk-UA"/>
              </w:rPr>
              <w:t>обідня перерва з 13.00 до 14.00</w:t>
            </w:r>
          </w:p>
        </w:tc>
      </w:tr>
      <w:tr w:rsidR="002E02F4" w:rsidRPr="002E02F4" w:rsidTr="003F1E07">
        <w:trPr>
          <w:trHeight w:val="375"/>
        </w:trPr>
        <w:tc>
          <w:tcPr>
            <w:tcW w:w="10117" w:type="dxa"/>
            <w:gridSpan w:val="2"/>
            <w:tcBorders>
              <w:top w:val="nil"/>
              <w:left w:val="single" w:sz="4" w:space="0" w:color="000000"/>
              <w:bottom w:val="single" w:sz="4" w:space="0" w:color="000000"/>
              <w:right w:val="single" w:sz="4" w:space="0" w:color="000000"/>
            </w:tcBorders>
            <w:hideMark/>
          </w:tcPr>
          <w:p w:rsidR="002E02F4" w:rsidRPr="002E02F4" w:rsidRDefault="002E02F4" w:rsidP="002E02F4">
            <w:pPr>
              <w:suppressAutoHyphens/>
              <w:spacing w:after="0" w:line="240" w:lineRule="auto"/>
              <w:jc w:val="center"/>
              <w:rPr>
                <w:rFonts w:ascii="Antiqua" w:eastAsia="Times New Roman" w:hAnsi="Antiqua" w:cs="Times New Roman"/>
                <w:color w:val="000000" w:themeColor="text1"/>
                <w:sz w:val="26"/>
                <w:szCs w:val="20"/>
                <w:lang w:eastAsia="zh-CN"/>
              </w:rPr>
            </w:pPr>
            <w:r w:rsidRPr="002E02F4">
              <w:rPr>
                <w:rFonts w:ascii="Times New Roman" w:eastAsia="Times New Roman" w:hAnsi="Times New Roman" w:cs="Times New Roman"/>
                <w:b/>
                <w:bCs/>
                <w:color w:val="000000" w:themeColor="text1"/>
                <w:sz w:val="24"/>
                <w:szCs w:val="24"/>
                <w:lang w:eastAsia="uk-UA"/>
              </w:rPr>
              <w:t>Інформація про аукціон</w:t>
            </w:r>
          </w:p>
        </w:tc>
      </w:tr>
      <w:tr w:rsidR="002E02F4" w:rsidRPr="002E02F4" w:rsidTr="003F1E07">
        <w:trPr>
          <w:trHeight w:val="20"/>
        </w:trPr>
        <w:tc>
          <w:tcPr>
            <w:tcW w:w="4425" w:type="dxa"/>
            <w:tcBorders>
              <w:top w:val="nil"/>
              <w:left w:val="single" w:sz="4" w:space="0" w:color="000000"/>
              <w:bottom w:val="single" w:sz="4" w:space="0" w:color="000000"/>
              <w:right w:val="nil"/>
            </w:tcBorders>
            <w:hideMark/>
          </w:tcPr>
          <w:p w:rsidR="002E02F4" w:rsidRPr="002E02F4" w:rsidRDefault="002E02F4" w:rsidP="002E02F4">
            <w:pPr>
              <w:suppressAutoHyphens/>
              <w:spacing w:after="0" w:line="240" w:lineRule="auto"/>
              <w:jc w:val="both"/>
              <w:rPr>
                <w:rFonts w:ascii="Antiqua" w:eastAsia="Times New Roman" w:hAnsi="Antiqua" w:cs="Times New Roman"/>
                <w:color w:val="000000" w:themeColor="text1"/>
                <w:sz w:val="26"/>
                <w:szCs w:val="20"/>
                <w:lang w:eastAsia="zh-CN"/>
              </w:rPr>
            </w:pPr>
            <w:r w:rsidRPr="002E02F4">
              <w:rPr>
                <w:rFonts w:ascii="Times New Roman" w:eastAsia="Times New Roman" w:hAnsi="Times New Roman" w:cs="Times New Roman"/>
                <w:color w:val="000000" w:themeColor="text1"/>
                <w:sz w:val="24"/>
                <w:szCs w:val="24"/>
                <w:lang w:eastAsia="uk-UA"/>
              </w:rPr>
              <w:t>Дата та час проведення електронного аукціону</w:t>
            </w:r>
          </w:p>
        </w:tc>
        <w:tc>
          <w:tcPr>
            <w:tcW w:w="5692" w:type="dxa"/>
            <w:tcBorders>
              <w:top w:val="nil"/>
              <w:left w:val="single" w:sz="4" w:space="0" w:color="000000"/>
              <w:bottom w:val="single" w:sz="4" w:space="0" w:color="000000"/>
              <w:right w:val="single" w:sz="4" w:space="0" w:color="000000"/>
            </w:tcBorders>
            <w:hideMark/>
          </w:tcPr>
          <w:p w:rsidR="002E02F4" w:rsidRPr="002E02F4" w:rsidRDefault="002E02F4" w:rsidP="002E02F4">
            <w:pPr>
              <w:spacing w:before="57" w:after="57" w:line="240" w:lineRule="auto"/>
              <w:jc w:val="both"/>
              <w:rPr>
                <w:rFonts w:ascii="Times New Roman" w:eastAsia="Arial" w:hAnsi="Times New Roman" w:cs="Arial"/>
                <w:b/>
                <w:color w:val="000000" w:themeColor="text1"/>
                <w:sz w:val="24"/>
                <w:szCs w:val="24"/>
                <w:lang w:val="ru-RU" w:eastAsia="uk-UA"/>
              </w:rPr>
            </w:pPr>
            <w:r w:rsidRPr="002E02F4">
              <w:rPr>
                <w:rFonts w:ascii="Times New Roman" w:eastAsia="Arial" w:hAnsi="Times New Roman" w:cs="Arial"/>
                <w:b/>
                <w:color w:val="000000" w:themeColor="text1"/>
                <w:sz w:val="24"/>
                <w:szCs w:val="24"/>
                <w:lang w:eastAsia="uk-UA"/>
              </w:rPr>
              <w:t>______________</w:t>
            </w:r>
            <w:r w:rsidRPr="002E02F4">
              <w:rPr>
                <w:rFonts w:ascii="Times New Roman" w:eastAsia="Arial" w:hAnsi="Times New Roman" w:cs="Arial"/>
                <w:b/>
                <w:color w:val="000000" w:themeColor="text1"/>
                <w:sz w:val="24"/>
                <w:szCs w:val="24"/>
                <w:lang w:val="ru-RU" w:eastAsia="uk-UA"/>
              </w:rPr>
              <w:t xml:space="preserve">2023 року      </w:t>
            </w:r>
          </w:p>
          <w:p w:rsidR="002E02F4" w:rsidRPr="002E02F4" w:rsidRDefault="002E02F4" w:rsidP="002E02F4">
            <w:pPr>
              <w:spacing w:before="57" w:after="57" w:line="240" w:lineRule="auto"/>
              <w:jc w:val="both"/>
              <w:rPr>
                <w:rFonts w:ascii="Arial" w:eastAsia="Arial" w:hAnsi="Arial" w:cs="Arial"/>
                <w:color w:val="000000" w:themeColor="text1"/>
                <w:lang w:val="ru-RU" w:eastAsia="uk-UA"/>
              </w:rPr>
            </w:pPr>
            <w:r w:rsidRPr="002E02F4">
              <w:rPr>
                <w:rFonts w:ascii="Times New Roman" w:eastAsia="Times New Roman" w:hAnsi="Times New Roman" w:cs="Times New Roman"/>
                <w:color w:val="000000" w:themeColor="text1"/>
                <w:sz w:val="24"/>
                <w:szCs w:val="24"/>
                <w:lang w:eastAsia="uk-UA"/>
              </w:rPr>
              <w:t xml:space="preserve">Час проведення аукціону встановлюється </w:t>
            </w:r>
            <w:r w:rsidRPr="002E02F4">
              <w:rPr>
                <w:rFonts w:ascii="Times New Roman" w:eastAsia="Times New Roman" w:hAnsi="Times New Roman" w:cs="Times New Roman"/>
                <w:color w:val="000000" w:themeColor="text1"/>
                <w:sz w:val="24"/>
                <w:szCs w:val="24"/>
                <w:lang w:eastAsia="uk-UA"/>
              </w:rPr>
              <w:lastRenderedPageBreak/>
              <w:t>електронною торговою системою відповідно до вимог Порядку проведення електронних аукціонів.</w:t>
            </w:r>
          </w:p>
        </w:tc>
      </w:tr>
      <w:tr w:rsidR="002E02F4" w:rsidRPr="002E02F4" w:rsidTr="003F1E07">
        <w:trPr>
          <w:trHeight w:val="20"/>
        </w:trPr>
        <w:tc>
          <w:tcPr>
            <w:tcW w:w="4425" w:type="dxa"/>
            <w:tcBorders>
              <w:top w:val="nil"/>
              <w:left w:val="single" w:sz="4" w:space="0" w:color="000000"/>
              <w:bottom w:val="single" w:sz="4" w:space="0" w:color="000000"/>
              <w:right w:val="nil"/>
            </w:tcBorders>
            <w:hideMark/>
          </w:tcPr>
          <w:p w:rsidR="002E02F4" w:rsidRPr="002E02F4" w:rsidRDefault="002E02F4" w:rsidP="002E02F4">
            <w:pPr>
              <w:spacing w:after="0" w:line="240" w:lineRule="auto"/>
              <w:rPr>
                <w:rFonts w:ascii="Arial" w:eastAsia="Arial" w:hAnsi="Arial" w:cs="Arial"/>
                <w:color w:val="000000" w:themeColor="text1"/>
                <w:lang w:val="ru-RU" w:eastAsia="uk-UA"/>
              </w:rPr>
            </w:pPr>
            <w:r w:rsidRPr="002E02F4">
              <w:rPr>
                <w:rFonts w:ascii="Liberation Serif" w:eastAsia="Times New Roman" w:hAnsi="Liberation Serif" w:cs="Liberation Serif"/>
                <w:bCs/>
                <w:color w:val="000000" w:themeColor="text1"/>
                <w:lang w:eastAsia="uk-UA"/>
              </w:rPr>
              <w:lastRenderedPageBreak/>
              <w:t>Кінцевий строк подання заяви  на участь в аукціоні, що визначається з урахуванням вимог, установленим Порядком</w:t>
            </w:r>
          </w:p>
        </w:tc>
        <w:tc>
          <w:tcPr>
            <w:tcW w:w="5692" w:type="dxa"/>
            <w:tcBorders>
              <w:top w:val="nil"/>
              <w:left w:val="single" w:sz="4" w:space="0" w:color="000000"/>
              <w:bottom w:val="single" w:sz="4" w:space="0" w:color="000000"/>
              <w:right w:val="single" w:sz="4" w:space="0" w:color="000000"/>
            </w:tcBorders>
            <w:hideMark/>
          </w:tcPr>
          <w:p w:rsidR="002E02F4" w:rsidRPr="002E02F4" w:rsidRDefault="002E02F4" w:rsidP="002E02F4">
            <w:pPr>
              <w:spacing w:after="0" w:line="240" w:lineRule="auto"/>
              <w:rPr>
                <w:rFonts w:ascii="Arial" w:eastAsia="Arial" w:hAnsi="Arial" w:cs="Arial"/>
                <w:color w:val="000000" w:themeColor="text1"/>
                <w:lang w:val="ru-RU" w:eastAsia="uk-UA"/>
              </w:rPr>
            </w:pPr>
            <w:r w:rsidRPr="002E02F4">
              <w:rPr>
                <w:rFonts w:ascii="Liberation Serif" w:eastAsia="Times New Roman" w:hAnsi="Liberation Serif" w:cs="Liberation Serif"/>
                <w:color w:val="000000" w:themeColor="text1"/>
                <w:lang w:eastAsia="uk-UA"/>
              </w:rPr>
              <w:t>Встановлюється електронною торговою системою для кожного електронного аукціону окремо в проміжку часу з 19-30 до 20-30 години дня, що передує дню проведення електронного аукціону.</w:t>
            </w:r>
          </w:p>
        </w:tc>
      </w:tr>
      <w:tr w:rsidR="002E02F4" w:rsidRPr="002E02F4" w:rsidTr="003F1E07">
        <w:trPr>
          <w:trHeight w:val="20"/>
        </w:trPr>
        <w:tc>
          <w:tcPr>
            <w:tcW w:w="4425" w:type="dxa"/>
            <w:tcBorders>
              <w:top w:val="nil"/>
              <w:left w:val="single" w:sz="4" w:space="0" w:color="000000"/>
              <w:bottom w:val="single" w:sz="4" w:space="0" w:color="000000"/>
              <w:right w:val="nil"/>
            </w:tcBorders>
            <w:hideMark/>
          </w:tcPr>
          <w:p w:rsidR="002E02F4" w:rsidRPr="002E02F4" w:rsidRDefault="002E02F4" w:rsidP="002E02F4">
            <w:pPr>
              <w:suppressAutoHyphens/>
              <w:spacing w:after="0" w:line="240" w:lineRule="auto"/>
              <w:jc w:val="both"/>
              <w:rPr>
                <w:rFonts w:ascii="Antiqua" w:eastAsia="Times New Roman" w:hAnsi="Antiqua" w:cs="Times New Roman"/>
                <w:color w:val="000000" w:themeColor="text1"/>
                <w:sz w:val="26"/>
                <w:szCs w:val="20"/>
                <w:lang w:eastAsia="zh-CN"/>
              </w:rPr>
            </w:pPr>
            <w:r w:rsidRPr="002E02F4">
              <w:rPr>
                <w:rFonts w:ascii="Times New Roman" w:eastAsia="Times New Roman" w:hAnsi="Times New Roman" w:cs="Times New Roman"/>
                <w:bCs/>
                <w:color w:val="000000" w:themeColor="text1"/>
                <w:sz w:val="24"/>
                <w:szCs w:val="24"/>
                <w:lang w:eastAsia="uk-UA"/>
              </w:rPr>
              <w:t>Строк подання заяви на участь в електронному аукціоні за методом покрокового зниження стартової орендної плати та подальшого подання цінових пропозицій</w:t>
            </w:r>
          </w:p>
        </w:tc>
        <w:tc>
          <w:tcPr>
            <w:tcW w:w="5692" w:type="dxa"/>
            <w:tcBorders>
              <w:top w:val="nil"/>
              <w:left w:val="single" w:sz="4" w:space="0" w:color="000000"/>
              <w:bottom w:val="single" w:sz="4" w:space="0" w:color="000000"/>
              <w:right w:val="single" w:sz="4" w:space="0" w:color="000000"/>
            </w:tcBorders>
            <w:hideMark/>
          </w:tcPr>
          <w:p w:rsidR="002E02F4" w:rsidRPr="002E02F4" w:rsidRDefault="002E02F4" w:rsidP="002E02F4">
            <w:pPr>
              <w:suppressAutoHyphens/>
              <w:spacing w:after="0" w:line="240" w:lineRule="auto"/>
              <w:jc w:val="both"/>
              <w:rPr>
                <w:rFonts w:ascii="Antiqua" w:eastAsia="Times New Roman" w:hAnsi="Antiqua" w:cs="Times New Roman"/>
                <w:color w:val="000000" w:themeColor="text1"/>
                <w:sz w:val="26"/>
                <w:szCs w:val="20"/>
                <w:lang w:eastAsia="zh-CN"/>
              </w:rPr>
            </w:pPr>
            <w:r w:rsidRPr="002E02F4">
              <w:rPr>
                <w:rFonts w:ascii="Times New Roman" w:eastAsia="Times New Roman" w:hAnsi="Times New Roman" w:cs="Times New Roman"/>
                <w:color w:val="000000" w:themeColor="text1"/>
                <w:sz w:val="24"/>
                <w:szCs w:val="24"/>
                <w:lang w:eastAsia="uk-UA"/>
              </w:rPr>
              <w:t>Встановлюється електронною торговою системою для кожного електронного аукціону окремо з 16 години 15 хвилин до 16 години 45 хвилин дня проведення електронного аукціону.</w:t>
            </w:r>
          </w:p>
        </w:tc>
      </w:tr>
      <w:tr w:rsidR="002E02F4" w:rsidRPr="002E02F4" w:rsidTr="003F1E07">
        <w:trPr>
          <w:trHeight w:val="20"/>
        </w:trPr>
        <w:tc>
          <w:tcPr>
            <w:tcW w:w="10117" w:type="dxa"/>
            <w:gridSpan w:val="2"/>
            <w:tcBorders>
              <w:top w:val="nil"/>
              <w:left w:val="single" w:sz="4" w:space="0" w:color="000000"/>
              <w:bottom w:val="single" w:sz="4" w:space="0" w:color="000000"/>
              <w:right w:val="single" w:sz="4" w:space="0" w:color="000000"/>
            </w:tcBorders>
            <w:hideMark/>
          </w:tcPr>
          <w:p w:rsidR="002E02F4" w:rsidRPr="002E02F4" w:rsidRDefault="002E02F4" w:rsidP="002E02F4">
            <w:pPr>
              <w:suppressAutoHyphens/>
              <w:spacing w:after="0" w:line="240" w:lineRule="auto"/>
              <w:ind w:firstLine="567"/>
              <w:jc w:val="center"/>
              <w:rPr>
                <w:rFonts w:ascii="Antiqua" w:eastAsia="Times New Roman" w:hAnsi="Antiqua" w:cs="Times New Roman"/>
                <w:color w:val="000000" w:themeColor="text1"/>
                <w:sz w:val="26"/>
                <w:szCs w:val="20"/>
                <w:lang w:eastAsia="zh-CN"/>
              </w:rPr>
            </w:pPr>
            <w:r w:rsidRPr="002E02F4">
              <w:rPr>
                <w:rFonts w:ascii="Times New Roman" w:eastAsia="Times New Roman" w:hAnsi="Times New Roman" w:cs="Times New Roman"/>
                <w:b/>
                <w:bCs/>
                <w:color w:val="000000" w:themeColor="text1"/>
                <w:sz w:val="24"/>
                <w:szCs w:val="24"/>
                <w:lang w:eastAsia="uk-UA"/>
              </w:rPr>
              <w:t>Інформація про умови, на яких проводиться аукціон</w:t>
            </w:r>
          </w:p>
        </w:tc>
      </w:tr>
      <w:tr w:rsidR="002E02F4" w:rsidRPr="002E02F4" w:rsidTr="003F1E07">
        <w:trPr>
          <w:trHeight w:val="20"/>
        </w:trPr>
        <w:tc>
          <w:tcPr>
            <w:tcW w:w="4425" w:type="dxa"/>
            <w:tcBorders>
              <w:top w:val="nil"/>
              <w:left w:val="single" w:sz="4" w:space="0" w:color="000000"/>
              <w:bottom w:val="single" w:sz="4" w:space="0" w:color="000000"/>
              <w:right w:val="nil"/>
            </w:tcBorders>
            <w:hideMark/>
          </w:tcPr>
          <w:p w:rsidR="002E02F4" w:rsidRPr="002E02F4" w:rsidRDefault="002E02F4" w:rsidP="002E02F4">
            <w:pPr>
              <w:suppressAutoHyphens/>
              <w:spacing w:before="57" w:after="57" w:line="240" w:lineRule="auto"/>
              <w:jc w:val="both"/>
              <w:rPr>
                <w:rFonts w:ascii="Antiqua" w:eastAsia="Times New Roman" w:hAnsi="Antiqua" w:cs="Times New Roman"/>
                <w:color w:val="000000" w:themeColor="text1"/>
                <w:sz w:val="26"/>
                <w:szCs w:val="20"/>
                <w:lang w:eastAsia="zh-CN"/>
              </w:rPr>
            </w:pPr>
            <w:r w:rsidRPr="002E02F4">
              <w:rPr>
                <w:rFonts w:ascii="Times New Roman" w:eastAsia="Times New Roman" w:hAnsi="Times New Roman" w:cs="Times New Roman"/>
                <w:bCs/>
                <w:color w:val="000000" w:themeColor="text1"/>
                <w:sz w:val="24"/>
                <w:szCs w:val="24"/>
                <w:lang w:eastAsia="uk-UA"/>
              </w:rPr>
              <w:t>Розмір мінімального кроку підвищення стартової орендної плати під час аукціону</w:t>
            </w:r>
          </w:p>
        </w:tc>
        <w:tc>
          <w:tcPr>
            <w:tcW w:w="5692" w:type="dxa"/>
            <w:tcBorders>
              <w:top w:val="nil"/>
              <w:left w:val="single" w:sz="4" w:space="0" w:color="000000"/>
              <w:bottom w:val="single" w:sz="4" w:space="0" w:color="000000"/>
              <w:right w:val="single" w:sz="4" w:space="0" w:color="000000"/>
            </w:tcBorders>
            <w:hideMark/>
          </w:tcPr>
          <w:p w:rsidR="002E02F4" w:rsidRPr="002E02F4" w:rsidRDefault="002E02F4" w:rsidP="002E02F4">
            <w:pPr>
              <w:suppressAutoHyphens/>
              <w:spacing w:before="57" w:after="57" w:line="240" w:lineRule="auto"/>
              <w:jc w:val="both"/>
              <w:rPr>
                <w:rFonts w:ascii="Antiqua" w:eastAsia="Times New Roman" w:hAnsi="Antiqua" w:cs="Times New Roman"/>
                <w:color w:val="000000" w:themeColor="text1"/>
                <w:sz w:val="26"/>
                <w:szCs w:val="20"/>
                <w:lang w:eastAsia="zh-CN"/>
              </w:rPr>
            </w:pPr>
            <w:r w:rsidRPr="002E02F4">
              <w:rPr>
                <w:rFonts w:ascii="Times New Roman" w:eastAsia="Times New Roman" w:hAnsi="Times New Roman" w:cs="Times New Roman"/>
                <w:color w:val="000000" w:themeColor="text1"/>
                <w:sz w:val="24"/>
                <w:szCs w:val="24"/>
                <w:lang w:eastAsia="uk-UA"/>
              </w:rPr>
              <w:t xml:space="preserve">Встановлюється на рівні </w:t>
            </w:r>
            <w:r w:rsidRPr="002E02F4">
              <w:rPr>
                <w:rFonts w:ascii="Times New Roman" w:eastAsia="Times New Roman" w:hAnsi="Times New Roman" w:cs="Times New Roman"/>
                <w:b/>
                <w:bCs/>
                <w:color w:val="000000" w:themeColor="text1"/>
                <w:sz w:val="24"/>
                <w:szCs w:val="24"/>
                <w:lang w:eastAsia="uk-UA"/>
              </w:rPr>
              <w:t>1 відсотка</w:t>
            </w:r>
            <w:r w:rsidRPr="002E02F4">
              <w:rPr>
                <w:rFonts w:ascii="Times New Roman" w:eastAsia="Times New Roman" w:hAnsi="Times New Roman" w:cs="Times New Roman"/>
                <w:color w:val="000000" w:themeColor="text1"/>
                <w:sz w:val="24"/>
                <w:szCs w:val="24"/>
                <w:lang w:eastAsia="uk-UA"/>
              </w:rPr>
              <w:t xml:space="preserve"> стартової орендної плати об’єкта оренди</w:t>
            </w:r>
          </w:p>
        </w:tc>
      </w:tr>
      <w:tr w:rsidR="002E02F4" w:rsidRPr="002E02F4" w:rsidTr="003F1E07">
        <w:trPr>
          <w:trHeight w:val="20"/>
        </w:trPr>
        <w:tc>
          <w:tcPr>
            <w:tcW w:w="4425" w:type="dxa"/>
            <w:tcBorders>
              <w:top w:val="nil"/>
              <w:left w:val="single" w:sz="4" w:space="0" w:color="000000"/>
              <w:bottom w:val="single" w:sz="4" w:space="0" w:color="000000"/>
              <w:right w:val="nil"/>
            </w:tcBorders>
            <w:hideMark/>
          </w:tcPr>
          <w:p w:rsidR="002E02F4" w:rsidRPr="002E02F4" w:rsidRDefault="002E02F4" w:rsidP="002E02F4">
            <w:pPr>
              <w:suppressAutoHyphens/>
              <w:spacing w:before="57" w:after="57" w:line="240" w:lineRule="auto"/>
              <w:jc w:val="both"/>
              <w:rPr>
                <w:rFonts w:ascii="Antiqua" w:eastAsia="Times New Roman" w:hAnsi="Antiqua" w:cs="Times New Roman"/>
                <w:color w:val="000000" w:themeColor="text1"/>
                <w:sz w:val="26"/>
                <w:szCs w:val="20"/>
                <w:lang w:eastAsia="zh-CN"/>
              </w:rPr>
            </w:pPr>
            <w:r w:rsidRPr="002E02F4">
              <w:rPr>
                <w:rFonts w:ascii="Times New Roman" w:eastAsia="Times New Roman" w:hAnsi="Times New Roman" w:cs="Times New Roman"/>
                <w:bCs/>
                <w:color w:val="000000" w:themeColor="text1"/>
                <w:sz w:val="24"/>
                <w:szCs w:val="24"/>
                <w:lang w:eastAsia="uk-UA"/>
              </w:rPr>
              <w:t>Крок аукціону</w:t>
            </w:r>
          </w:p>
        </w:tc>
        <w:tc>
          <w:tcPr>
            <w:tcW w:w="5692" w:type="dxa"/>
            <w:tcBorders>
              <w:top w:val="nil"/>
              <w:left w:val="single" w:sz="4" w:space="0" w:color="000000"/>
              <w:bottom w:val="single" w:sz="4" w:space="0" w:color="000000"/>
              <w:right w:val="single" w:sz="4" w:space="0" w:color="000000"/>
            </w:tcBorders>
            <w:hideMark/>
          </w:tcPr>
          <w:p w:rsidR="002E02F4" w:rsidRPr="002E02F4" w:rsidRDefault="002E02F4" w:rsidP="002E02F4">
            <w:pPr>
              <w:suppressAutoHyphens/>
              <w:spacing w:after="0" w:line="240" w:lineRule="auto"/>
              <w:jc w:val="both"/>
              <w:rPr>
                <w:rFonts w:ascii="Antiqua" w:eastAsia="Times New Roman" w:hAnsi="Antiqua" w:cs="Times New Roman"/>
                <w:color w:val="000000" w:themeColor="text1"/>
                <w:sz w:val="26"/>
                <w:szCs w:val="20"/>
                <w:lang w:eastAsia="zh-CN"/>
              </w:rPr>
            </w:pPr>
            <w:r w:rsidRPr="002E02F4">
              <w:rPr>
                <w:rFonts w:ascii="Times New Roman" w:eastAsia="Times New Roman" w:hAnsi="Times New Roman" w:cs="Times New Roman"/>
                <w:color w:val="000000" w:themeColor="text1"/>
                <w:sz w:val="24"/>
                <w:szCs w:val="24"/>
                <w:lang w:eastAsia="zh-CN"/>
              </w:rPr>
              <w:t>- для електронного аукціону –</w:t>
            </w:r>
            <w:r w:rsidRPr="002E02F4">
              <w:rPr>
                <w:rFonts w:ascii="Liberation Serif" w:eastAsia="Times New Roman" w:hAnsi="Liberation Serif" w:cs="Liberation Serif"/>
                <w:b/>
                <w:bCs/>
                <w:color w:val="000000" w:themeColor="text1"/>
                <w:lang w:eastAsia="uk-UA"/>
              </w:rPr>
              <w:t xml:space="preserve">  1,72 </w:t>
            </w:r>
            <w:r w:rsidRPr="002E02F4">
              <w:rPr>
                <w:rFonts w:ascii="Times New Roman" w:eastAsia="Times New Roman" w:hAnsi="Times New Roman" w:cs="Times New Roman"/>
                <w:b/>
                <w:bCs/>
                <w:color w:val="000000" w:themeColor="text1"/>
                <w:sz w:val="24"/>
                <w:szCs w:val="24"/>
                <w:lang w:eastAsia="zh-CN"/>
              </w:rPr>
              <w:t>грн.;</w:t>
            </w:r>
            <w:r w:rsidRPr="002E02F4">
              <w:rPr>
                <w:rFonts w:ascii="Times New Roman" w:eastAsia="Times New Roman" w:hAnsi="Times New Roman" w:cs="Times New Roman"/>
                <w:b/>
                <w:bCs/>
                <w:color w:val="000000" w:themeColor="text1"/>
                <w:sz w:val="24"/>
                <w:szCs w:val="24"/>
                <w:lang w:eastAsia="zh-CN"/>
              </w:rPr>
              <w:tab/>
            </w:r>
          </w:p>
          <w:p w:rsidR="002E02F4" w:rsidRPr="002E02F4" w:rsidRDefault="002E02F4" w:rsidP="002E02F4">
            <w:pPr>
              <w:suppressAutoHyphens/>
              <w:spacing w:after="0" w:line="240" w:lineRule="auto"/>
              <w:jc w:val="both"/>
              <w:rPr>
                <w:rFonts w:ascii="Antiqua" w:eastAsia="Times New Roman" w:hAnsi="Antiqua" w:cs="Times New Roman"/>
                <w:color w:val="000000" w:themeColor="text1"/>
                <w:sz w:val="26"/>
                <w:szCs w:val="20"/>
                <w:lang w:eastAsia="zh-CN"/>
              </w:rPr>
            </w:pPr>
            <w:r w:rsidRPr="002E02F4">
              <w:rPr>
                <w:rFonts w:ascii="Times New Roman" w:eastAsia="Times New Roman" w:hAnsi="Times New Roman" w:cs="Times New Roman"/>
                <w:color w:val="000000" w:themeColor="text1"/>
                <w:sz w:val="24"/>
                <w:szCs w:val="24"/>
                <w:lang w:eastAsia="zh-CN"/>
              </w:rPr>
              <w:t xml:space="preserve">- для електронного аукціону із зниженням стартової ціни -  </w:t>
            </w:r>
            <w:r w:rsidRPr="002E02F4">
              <w:rPr>
                <w:rFonts w:ascii="Times New Roman" w:eastAsia="Times New Roman" w:hAnsi="Times New Roman" w:cs="Times New Roman"/>
                <w:b/>
                <w:bCs/>
                <w:color w:val="000000" w:themeColor="text1"/>
                <w:sz w:val="24"/>
                <w:szCs w:val="24"/>
                <w:lang w:eastAsia="zh-CN"/>
              </w:rPr>
              <w:t xml:space="preserve"> 0,86   грн.;</w:t>
            </w:r>
          </w:p>
          <w:p w:rsidR="002E02F4" w:rsidRPr="002E02F4" w:rsidRDefault="002E02F4" w:rsidP="002E02F4">
            <w:pPr>
              <w:suppressAutoHyphens/>
              <w:spacing w:after="0" w:line="240" w:lineRule="auto"/>
              <w:jc w:val="both"/>
              <w:rPr>
                <w:rFonts w:ascii="Antiqua" w:eastAsia="Times New Roman" w:hAnsi="Antiqua" w:cs="Times New Roman"/>
                <w:color w:val="000000" w:themeColor="text1"/>
                <w:sz w:val="26"/>
                <w:szCs w:val="20"/>
                <w:lang w:eastAsia="zh-CN"/>
              </w:rPr>
            </w:pPr>
            <w:r w:rsidRPr="002E02F4">
              <w:rPr>
                <w:rFonts w:ascii="Times New Roman" w:eastAsia="Times New Roman" w:hAnsi="Times New Roman" w:cs="Times New Roman"/>
                <w:color w:val="000000" w:themeColor="text1"/>
                <w:sz w:val="24"/>
                <w:szCs w:val="24"/>
                <w:lang w:eastAsia="uk-UA"/>
              </w:rPr>
              <w:t>- для електронного аукціону за методом покрокового зниження стартової орендної плати та подальшого подання цінових пропозицій –</w:t>
            </w:r>
            <w:r w:rsidRPr="002E02F4">
              <w:rPr>
                <w:rFonts w:ascii="Times New Roman" w:eastAsia="Times New Roman" w:hAnsi="Times New Roman" w:cs="Times New Roman"/>
                <w:b/>
                <w:bCs/>
                <w:color w:val="000000" w:themeColor="text1"/>
                <w:sz w:val="24"/>
                <w:szCs w:val="24"/>
                <w:lang w:eastAsia="zh-CN"/>
              </w:rPr>
              <w:t xml:space="preserve">     0,86   </w:t>
            </w:r>
            <w:r w:rsidRPr="002E02F4">
              <w:rPr>
                <w:rFonts w:ascii="Times New Roman" w:eastAsia="Times New Roman" w:hAnsi="Times New Roman" w:cs="Times New Roman"/>
                <w:b/>
                <w:bCs/>
                <w:color w:val="000000" w:themeColor="text1"/>
                <w:sz w:val="24"/>
                <w:szCs w:val="24"/>
                <w:lang w:eastAsia="uk-UA"/>
              </w:rPr>
              <w:t>грн.</w:t>
            </w:r>
          </w:p>
        </w:tc>
      </w:tr>
      <w:tr w:rsidR="002E02F4" w:rsidRPr="002E02F4" w:rsidTr="003F1E07">
        <w:trPr>
          <w:trHeight w:val="20"/>
        </w:trPr>
        <w:tc>
          <w:tcPr>
            <w:tcW w:w="4425" w:type="dxa"/>
            <w:tcBorders>
              <w:top w:val="nil"/>
              <w:left w:val="single" w:sz="4" w:space="0" w:color="000000"/>
              <w:bottom w:val="single" w:sz="4" w:space="0" w:color="000000"/>
              <w:right w:val="nil"/>
            </w:tcBorders>
            <w:hideMark/>
          </w:tcPr>
          <w:p w:rsidR="002E02F4" w:rsidRPr="002E02F4" w:rsidRDefault="002E02F4" w:rsidP="002E02F4">
            <w:pPr>
              <w:suppressAutoHyphens/>
              <w:spacing w:before="114" w:after="114" w:line="240" w:lineRule="auto"/>
              <w:jc w:val="both"/>
              <w:rPr>
                <w:rFonts w:ascii="Antiqua" w:eastAsia="Times New Roman" w:hAnsi="Antiqua" w:cs="Times New Roman"/>
                <w:color w:val="000000" w:themeColor="text1"/>
                <w:sz w:val="26"/>
                <w:szCs w:val="20"/>
                <w:lang w:eastAsia="zh-CN"/>
              </w:rPr>
            </w:pPr>
            <w:r w:rsidRPr="002E02F4">
              <w:rPr>
                <w:rFonts w:ascii="Times New Roman" w:eastAsia="Times New Roman" w:hAnsi="Times New Roman" w:cs="Times New Roman"/>
                <w:bCs/>
                <w:color w:val="000000" w:themeColor="text1"/>
                <w:sz w:val="24"/>
                <w:szCs w:val="24"/>
                <w:lang w:eastAsia="uk-UA"/>
              </w:rPr>
              <w:t>Розмір гарантійного внеску</w:t>
            </w:r>
            <w:r w:rsidR="00487FF6">
              <w:rPr>
                <w:rFonts w:ascii="Times New Roman" w:eastAsia="Times New Roman" w:hAnsi="Times New Roman" w:cs="Times New Roman"/>
                <w:bCs/>
                <w:color w:val="000000" w:themeColor="text1"/>
                <w:sz w:val="24"/>
                <w:szCs w:val="24"/>
                <w:lang w:eastAsia="uk-UA"/>
              </w:rPr>
              <w:t xml:space="preserve"> </w:t>
            </w:r>
          </w:p>
        </w:tc>
        <w:tc>
          <w:tcPr>
            <w:tcW w:w="5692" w:type="dxa"/>
            <w:tcBorders>
              <w:top w:val="nil"/>
              <w:left w:val="single" w:sz="4" w:space="0" w:color="000000"/>
              <w:bottom w:val="single" w:sz="4" w:space="0" w:color="000000"/>
              <w:right w:val="single" w:sz="4" w:space="0" w:color="000000"/>
            </w:tcBorders>
            <w:hideMark/>
          </w:tcPr>
          <w:p w:rsidR="002E02F4" w:rsidRPr="002E02F4" w:rsidRDefault="002E02F4" w:rsidP="002E02F4">
            <w:pPr>
              <w:spacing w:before="114" w:after="114" w:line="240" w:lineRule="auto"/>
              <w:rPr>
                <w:rFonts w:ascii="Arial" w:eastAsia="Arial" w:hAnsi="Arial" w:cs="Arial"/>
                <w:b/>
                <w:color w:val="000000" w:themeColor="text1"/>
                <w:sz w:val="24"/>
                <w:szCs w:val="24"/>
                <w:lang w:val="ru-RU" w:eastAsia="uk-UA"/>
              </w:rPr>
            </w:pPr>
            <w:r w:rsidRPr="002E02F4">
              <w:rPr>
                <w:rFonts w:ascii="Liberation Serif" w:eastAsia="Times New Roman" w:hAnsi="Liberation Serif" w:cs="Liberation Serif"/>
                <w:b/>
                <w:bCs/>
                <w:color w:val="000000" w:themeColor="text1"/>
                <w:sz w:val="24"/>
                <w:szCs w:val="24"/>
                <w:lang w:eastAsia="uk-UA"/>
              </w:rPr>
              <w:t xml:space="preserve"> </w:t>
            </w:r>
            <w:r w:rsidRPr="008504ED">
              <w:rPr>
                <w:rFonts w:ascii="Times New Roman" w:eastAsia="Times New Roman" w:hAnsi="Times New Roman" w:cs="Times New Roman"/>
                <w:b/>
                <w:bCs/>
                <w:sz w:val="24"/>
                <w:szCs w:val="24"/>
                <w:lang w:eastAsia="uk-UA"/>
              </w:rPr>
              <w:t>3 350,00</w:t>
            </w:r>
            <w:r w:rsidRPr="002E02F4">
              <w:rPr>
                <w:rFonts w:ascii="Times New Roman" w:eastAsia="Times New Roman" w:hAnsi="Times New Roman" w:cs="Times New Roman"/>
                <w:b/>
                <w:bCs/>
                <w:sz w:val="24"/>
                <w:szCs w:val="24"/>
                <w:lang w:eastAsia="uk-UA"/>
              </w:rPr>
              <w:t xml:space="preserve"> грн.</w:t>
            </w:r>
          </w:p>
        </w:tc>
      </w:tr>
      <w:tr w:rsidR="002E02F4" w:rsidRPr="002E02F4" w:rsidTr="003F1E07">
        <w:trPr>
          <w:trHeight w:val="20"/>
        </w:trPr>
        <w:tc>
          <w:tcPr>
            <w:tcW w:w="4425" w:type="dxa"/>
            <w:tcBorders>
              <w:top w:val="nil"/>
              <w:left w:val="single" w:sz="4" w:space="0" w:color="000000"/>
              <w:bottom w:val="single" w:sz="4" w:space="0" w:color="000000"/>
              <w:right w:val="nil"/>
            </w:tcBorders>
            <w:hideMark/>
          </w:tcPr>
          <w:p w:rsidR="002E02F4" w:rsidRPr="002E02F4" w:rsidRDefault="002E02F4" w:rsidP="002E02F4">
            <w:pPr>
              <w:suppressAutoHyphens/>
              <w:spacing w:before="57" w:after="57" w:line="240" w:lineRule="auto"/>
              <w:jc w:val="both"/>
              <w:rPr>
                <w:rFonts w:ascii="Antiqua" w:eastAsia="Times New Roman" w:hAnsi="Antiqua" w:cs="Times New Roman"/>
                <w:color w:val="000000" w:themeColor="text1"/>
                <w:sz w:val="26"/>
                <w:szCs w:val="20"/>
                <w:lang w:eastAsia="zh-CN"/>
              </w:rPr>
            </w:pPr>
            <w:r w:rsidRPr="002E02F4">
              <w:rPr>
                <w:rFonts w:ascii="Times New Roman" w:eastAsia="Times New Roman" w:hAnsi="Times New Roman" w:cs="Times New Roman"/>
                <w:bCs/>
                <w:color w:val="000000" w:themeColor="text1"/>
                <w:sz w:val="24"/>
                <w:szCs w:val="24"/>
                <w:lang w:eastAsia="uk-UA"/>
              </w:rPr>
              <w:t>Розмір реєстраційного внеску</w:t>
            </w:r>
          </w:p>
        </w:tc>
        <w:tc>
          <w:tcPr>
            <w:tcW w:w="5692" w:type="dxa"/>
            <w:tcBorders>
              <w:top w:val="nil"/>
              <w:left w:val="single" w:sz="4" w:space="0" w:color="000000"/>
              <w:bottom w:val="single" w:sz="4" w:space="0" w:color="000000"/>
              <w:right w:val="single" w:sz="4" w:space="0" w:color="000000"/>
            </w:tcBorders>
            <w:hideMark/>
          </w:tcPr>
          <w:p w:rsidR="002E02F4" w:rsidRPr="002E02F4" w:rsidRDefault="002E02F4" w:rsidP="002E02F4">
            <w:pPr>
              <w:suppressAutoHyphens/>
              <w:spacing w:before="57" w:after="57" w:line="240" w:lineRule="auto"/>
              <w:jc w:val="both"/>
              <w:rPr>
                <w:rFonts w:ascii="Antiqua" w:eastAsia="Times New Roman" w:hAnsi="Antiqua" w:cs="Times New Roman"/>
                <w:color w:val="000000" w:themeColor="text1"/>
                <w:sz w:val="26"/>
                <w:szCs w:val="20"/>
                <w:lang w:eastAsia="zh-CN"/>
              </w:rPr>
            </w:pPr>
            <w:r w:rsidRPr="002E02F4">
              <w:rPr>
                <w:rFonts w:ascii="Times New Roman" w:eastAsia="Times New Roman" w:hAnsi="Times New Roman" w:cs="Times New Roman"/>
                <w:b/>
                <w:color w:val="000000" w:themeColor="text1"/>
                <w:sz w:val="24"/>
                <w:szCs w:val="24"/>
                <w:lang w:eastAsia="uk-UA"/>
              </w:rPr>
              <w:t xml:space="preserve"> 670,00   грн.</w:t>
            </w:r>
          </w:p>
        </w:tc>
      </w:tr>
      <w:tr w:rsidR="002E02F4" w:rsidRPr="002E02F4" w:rsidTr="003F1E07">
        <w:trPr>
          <w:trHeight w:val="20"/>
        </w:trPr>
        <w:tc>
          <w:tcPr>
            <w:tcW w:w="4425" w:type="dxa"/>
            <w:tcBorders>
              <w:top w:val="nil"/>
              <w:left w:val="single" w:sz="4" w:space="0" w:color="000000"/>
              <w:bottom w:val="single" w:sz="4" w:space="0" w:color="000000"/>
              <w:right w:val="nil"/>
            </w:tcBorders>
            <w:hideMark/>
          </w:tcPr>
          <w:p w:rsidR="002E02F4" w:rsidRPr="002E02F4" w:rsidRDefault="002E02F4" w:rsidP="002E02F4">
            <w:pPr>
              <w:suppressAutoHyphens/>
              <w:spacing w:after="0" w:line="240" w:lineRule="auto"/>
              <w:jc w:val="both"/>
              <w:rPr>
                <w:rFonts w:ascii="Antiqua" w:eastAsia="Times New Roman" w:hAnsi="Antiqua" w:cs="Times New Roman"/>
                <w:color w:val="000000" w:themeColor="text1"/>
                <w:sz w:val="26"/>
                <w:szCs w:val="20"/>
                <w:lang w:eastAsia="zh-CN"/>
              </w:rPr>
            </w:pPr>
            <w:r w:rsidRPr="002E02F4">
              <w:rPr>
                <w:rFonts w:ascii="Times New Roman" w:eastAsia="Times New Roman" w:hAnsi="Times New Roman" w:cs="Times New Roman"/>
                <w:bCs/>
                <w:color w:val="000000" w:themeColor="text1"/>
                <w:sz w:val="24"/>
                <w:szCs w:val="24"/>
                <w:lang w:eastAsia="uk-UA"/>
              </w:rPr>
              <w:t>Кількість кроків аукціону за методом покрокового зниження стартової орендної плати та подальшого подання цінових пропозицій</w:t>
            </w:r>
          </w:p>
        </w:tc>
        <w:tc>
          <w:tcPr>
            <w:tcW w:w="5692" w:type="dxa"/>
            <w:tcBorders>
              <w:top w:val="nil"/>
              <w:left w:val="single" w:sz="4" w:space="0" w:color="000000"/>
              <w:bottom w:val="single" w:sz="4" w:space="0" w:color="000000"/>
              <w:right w:val="single" w:sz="4" w:space="0" w:color="000000"/>
            </w:tcBorders>
            <w:hideMark/>
          </w:tcPr>
          <w:p w:rsidR="002E02F4" w:rsidRPr="002E02F4" w:rsidRDefault="002E02F4" w:rsidP="002E02F4">
            <w:pPr>
              <w:suppressAutoHyphens/>
              <w:spacing w:before="171" w:after="171" w:line="240" w:lineRule="auto"/>
              <w:jc w:val="both"/>
              <w:rPr>
                <w:rFonts w:ascii="Antiqua" w:eastAsia="Times New Roman" w:hAnsi="Antiqua" w:cs="Times New Roman"/>
                <w:color w:val="000000" w:themeColor="text1"/>
                <w:sz w:val="26"/>
                <w:szCs w:val="20"/>
                <w:lang w:eastAsia="zh-CN"/>
              </w:rPr>
            </w:pPr>
            <w:r w:rsidRPr="002E02F4">
              <w:rPr>
                <w:rFonts w:ascii="Times New Roman" w:eastAsia="Times New Roman" w:hAnsi="Times New Roman" w:cs="Times New Roman"/>
                <w:b/>
                <w:color w:val="000000" w:themeColor="text1"/>
                <w:sz w:val="24"/>
                <w:szCs w:val="24"/>
                <w:lang w:eastAsia="uk-UA"/>
              </w:rPr>
              <w:t xml:space="preserve">2 кроки </w:t>
            </w:r>
          </w:p>
        </w:tc>
      </w:tr>
      <w:tr w:rsidR="002E02F4" w:rsidRPr="002E02F4" w:rsidTr="003F1E07">
        <w:trPr>
          <w:trHeight w:val="20"/>
        </w:trPr>
        <w:tc>
          <w:tcPr>
            <w:tcW w:w="10117" w:type="dxa"/>
            <w:gridSpan w:val="2"/>
            <w:tcBorders>
              <w:top w:val="nil"/>
              <w:left w:val="single" w:sz="4" w:space="0" w:color="000000"/>
              <w:bottom w:val="single" w:sz="4" w:space="0" w:color="000000"/>
              <w:right w:val="single" w:sz="4" w:space="0" w:color="000000"/>
            </w:tcBorders>
            <w:hideMark/>
          </w:tcPr>
          <w:p w:rsidR="002E02F4" w:rsidRPr="002E02F4" w:rsidRDefault="002E02F4" w:rsidP="002E02F4">
            <w:pPr>
              <w:suppressAutoHyphens/>
              <w:spacing w:after="0" w:line="240" w:lineRule="auto"/>
              <w:jc w:val="center"/>
              <w:rPr>
                <w:rFonts w:ascii="Antiqua" w:eastAsia="Times New Roman" w:hAnsi="Antiqua" w:cs="Times New Roman"/>
                <w:sz w:val="26"/>
                <w:szCs w:val="20"/>
                <w:lang w:eastAsia="zh-CN"/>
              </w:rPr>
            </w:pPr>
            <w:r w:rsidRPr="002E02F4">
              <w:rPr>
                <w:rFonts w:ascii="Times New Roman" w:eastAsia="Times New Roman" w:hAnsi="Times New Roman" w:cs="Times New Roman"/>
                <w:b/>
                <w:bCs/>
                <w:sz w:val="24"/>
                <w:szCs w:val="24"/>
                <w:lang w:eastAsia="uk-UA"/>
              </w:rPr>
              <w:t>Додаткова інформація</w:t>
            </w:r>
          </w:p>
        </w:tc>
      </w:tr>
      <w:tr w:rsidR="002E02F4" w:rsidRPr="002E02F4" w:rsidTr="003F1E07">
        <w:trPr>
          <w:trHeight w:val="20"/>
        </w:trPr>
        <w:tc>
          <w:tcPr>
            <w:tcW w:w="4425" w:type="dxa"/>
            <w:tcBorders>
              <w:top w:val="nil"/>
              <w:left w:val="single" w:sz="4" w:space="0" w:color="000000"/>
              <w:bottom w:val="single" w:sz="4" w:space="0" w:color="000000"/>
              <w:right w:val="nil"/>
            </w:tcBorders>
            <w:hideMark/>
          </w:tcPr>
          <w:p w:rsidR="002E02F4" w:rsidRPr="002E02F4" w:rsidRDefault="002E02F4" w:rsidP="002E02F4">
            <w:pPr>
              <w:suppressAutoHyphens/>
              <w:spacing w:before="57" w:after="57" w:line="240" w:lineRule="auto"/>
              <w:jc w:val="both"/>
              <w:rPr>
                <w:rFonts w:ascii="Antiqua" w:eastAsia="Times New Roman" w:hAnsi="Antiqua" w:cs="Times New Roman"/>
                <w:color w:val="000000" w:themeColor="text1"/>
                <w:sz w:val="26"/>
                <w:szCs w:val="20"/>
                <w:lang w:eastAsia="zh-CN"/>
              </w:rPr>
            </w:pPr>
            <w:r w:rsidRPr="002E02F4">
              <w:rPr>
                <w:rFonts w:ascii="Times New Roman" w:eastAsia="Times New Roman" w:hAnsi="Times New Roman" w:cs="Times New Roman"/>
                <w:color w:val="000000" w:themeColor="text1"/>
                <w:sz w:val="24"/>
                <w:szCs w:val="24"/>
                <w:lang w:eastAsia="ru-RU"/>
              </w:rPr>
              <w:t>Перелік операторів електронних майданчиків та їх банківські реквізити для перерахування гарантійного та реєстраційного внеску доступні за посиланням</w:t>
            </w:r>
          </w:p>
        </w:tc>
        <w:tc>
          <w:tcPr>
            <w:tcW w:w="5692" w:type="dxa"/>
            <w:tcBorders>
              <w:top w:val="nil"/>
              <w:left w:val="single" w:sz="4" w:space="0" w:color="000000"/>
              <w:bottom w:val="single" w:sz="4" w:space="0" w:color="000000"/>
              <w:right w:val="single" w:sz="4" w:space="0" w:color="000000"/>
            </w:tcBorders>
          </w:tcPr>
          <w:p w:rsidR="002E02F4" w:rsidRPr="002E02F4" w:rsidRDefault="000A1F72" w:rsidP="002E02F4">
            <w:pPr>
              <w:suppressAutoHyphens/>
              <w:spacing w:before="57" w:after="57" w:line="240" w:lineRule="auto"/>
              <w:jc w:val="both"/>
              <w:rPr>
                <w:rFonts w:ascii="Times New Roman" w:eastAsia="Times New Roman" w:hAnsi="Times New Roman" w:cs="Times New Roman"/>
                <w:color w:val="000000" w:themeColor="text1"/>
                <w:lang w:eastAsia="uk-UA"/>
              </w:rPr>
            </w:pPr>
            <w:hyperlink r:id="rId6" w:history="1">
              <w:r w:rsidR="002E02F4" w:rsidRPr="002E02F4">
                <w:rPr>
                  <w:rFonts w:ascii="Times New Roman" w:eastAsia="Calibri" w:hAnsi="Times New Roman" w:cs="Times New Roman"/>
                  <w:bCs/>
                  <w:color w:val="000000" w:themeColor="text1"/>
                  <w:u w:val="single"/>
                  <w:lang w:eastAsia="ru-RU"/>
                </w:rPr>
                <w:t>https://prozorro.sale/info/elektronni-majdanchiki-ets-prozorroprodazhi-cbd2</w:t>
              </w:r>
            </w:hyperlink>
          </w:p>
          <w:p w:rsidR="002E02F4" w:rsidRPr="002E02F4" w:rsidRDefault="002E02F4" w:rsidP="002E02F4">
            <w:pPr>
              <w:suppressAutoHyphens/>
              <w:spacing w:before="57" w:after="57" w:line="240" w:lineRule="auto"/>
              <w:jc w:val="both"/>
              <w:rPr>
                <w:rFonts w:ascii="Liberation Serif" w:eastAsia="Times New Roman" w:hAnsi="Liberation Serif" w:cs="Liberation Serif"/>
                <w:color w:val="000000" w:themeColor="text1"/>
                <w:lang w:eastAsia="uk-UA"/>
              </w:rPr>
            </w:pPr>
          </w:p>
        </w:tc>
      </w:tr>
      <w:tr w:rsidR="002E02F4" w:rsidRPr="002E02F4" w:rsidTr="003F1E07">
        <w:trPr>
          <w:trHeight w:val="20"/>
        </w:trPr>
        <w:tc>
          <w:tcPr>
            <w:tcW w:w="4425" w:type="dxa"/>
            <w:tcBorders>
              <w:top w:val="nil"/>
              <w:left w:val="single" w:sz="4" w:space="0" w:color="000000"/>
              <w:bottom w:val="single" w:sz="4" w:space="0" w:color="000000"/>
              <w:right w:val="nil"/>
            </w:tcBorders>
            <w:hideMark/>
          </w:tcPr>
          <w:p w:rsidR="002E02F4" w:rsidRPr="002E02F4" w:rsidRDefault="002E02F4" w:rsidP="002E02F4">
            <w:pPr>
              <w:suppressAutoHyphens/>
              <w:spacing w:before="57" w:after="57" w:line="240" w:lineRule="auto"/>
              <w:rPr>
                <w:rFonts w:ascii="Antiqua" w:eastAsia="Times New Roman" w:hAnsi="Antiqua" w:cs="Times New Roman"/>
                <w:color w:val="000000" w:themeColor="text1"/>
                <w:sz w:val="26"/>
                <w:szCs w:val="20"/>
                <w:lang w:eastAsia="zh-CN"/>
              </w:rPr>
            </w:pPr>
            <w:r w:rsidRPr="002E02F4">
              <w:rPr>
                <w:rFonts w:ascii="Liberation Serif" w:eastAsia="Times New Roman" w:hAnsi="Liberation Serif" w:cs="Liberation Serif"/>
                <w:bCs/>
                <w:color w:val="000000" w:themeColor="text1"/>
                <w:lang w:eastAsia="uk-UA"/>
              </w:rPr>
              <w:t>Оператор електронного майданчика перераховує суми сплачених учасниками аукціону реєстраційних внесків протягом п’яти робочих днів з дати проведення електронного аукціон на рахунок:</w:t>
            </w:r>
          </w:p>
        </w:tc>
        <w:tc>
          <w:tcPr>
            <w:tcW w:w="5692" w:type="dxa"/>
            <w:tcBorders>
              <w:top w:val="nil"/>
              <w:left w:val="single" w:sz="4" w:space="0" w:color="000000"/>
              <w:bottom w:val="single" w:sz="4" w:space="0" w:color="000000"/>
              <w:right w:val="single" w:sz="4" w:space="0" w:color="000000"/>
            </w:tcBorders>
            <w:hideMark/>
          </w:tcPr>
          <w:p w:rsidR="002E02F4" w:rsidRPr="002E02F4" w:rsidRDefault="002E02F4" w:rsidP="002E02F4">
            <w:pPr>
              <w:suppressAutoHyphens/>
              <w:spacing w:before="57" w:after="57" w:line="240" w:lineRule="auto"/>
              <w:jc w:val="both"/>
              <w:rPr>
                <w:rFonts w:ascii="Times New Roman" w:hAnsi="Times New Roman" w:cs="Times New Roman"/>
                <w:color w:val="000000" w:themeColor="text1"/>
                <w:sz w:val="24"/>
                <w:szCs w:val="24"/>
                <w:lang w:eastAsia="uk-UA"/>
              </w:rPr>
            </w:pPr>
            <w:r w:rsidRPr="002E02F4">
              <w:rPr>
                <w:rFonts w:ascii="Times New Roman" w:hAnsi="Times New Roman" w:cs="Times New Roman"/>
                <w:color w:val="000000" w:themeColor="text1"/>
                <w:sz w:val="24"/>
                <w:szCs w:val="24"/>
                <w:lang w:eastAsia="uk-UA"/>
              </w:rPr>
              <w:t>Казначейський рахунок:</w:t>
            </w:r>
          </w:p>
          <w:p w:rsidR="002E02F4" w:rsidRPr="002E02F4" w:rsidRDefault="002E02F4" w:rsidP="002E02F4">
            <w:pPr>
              <w:suppressAutoHyphens/>
              <w:spacing w:before="57" w:after="57" w:line="240" w:lineRule="auto"/>
              <w:jc w:val="both"/>
              <w:rPr>
                <w:rFonts w:ascii="Times New Roman" w:hAnsi="Times New Roman" w:cs="Times New Roman"/>
                <w:color w:val="000000" w:themeColor="text1"/>
                <w:sz w:val="24"/>
                <w:szCs w:val="24"/>
                <w:lang w:eastAsia="uk-UA"/>
              </w:rPr>
            </w:pPr>
            <w:r w:rsidRPr="002E02F4">
              <w:rPr>
                <w:rFonts w:ascii="Times New Roman" w:hAnsi="Times New Roman" w:cs="Times New Roman"/>
                <w:color w:val="000000" w:themeColor="text1"/>
                <w:sz w:val="24"/>
                <w:szCs w:val="24"/>
                <w:lang w:eastAsia="uk-UA"/>
              </w:rPr>
              <w:t>UA928999980334199850000006729, одержувач:</w:t>
            </w:r>
            <w:r w:rsidRPr="002E02F4">
              <w:rPr>
                <w:rFonts w:ascii="Times New Roman" w:hAnsi="Times New Roman" w:cs="Times New Roman"/>
                <w:color w:val="000000" w:themeColor="text1"/>
                <w:sz w:val="24"/>
                <w:szCs w:val="24"/>
              </w:rPr>
              <w:t xml:space="preserve"> </w:t>
            </w:r>
            <w:r w:rsidRPr="002E02F4">
              <w:rPr>
                <w:rFonts w:ascii="Times New Roman" w:hAnsi="Times New Roman" w:cs="Times New Roman"/>
                <w:color w:val="000000" w:themeColor="text1"/>
                <w:sz w:val="24"/>
                <w:szCs w:val="24"/>
                <w:lang w:eastAsia="uk-UA"/>
              </w:rPr>
              <w:t xml:space="preserve">ГУК у </w:t>
            </w:r>
            <w:proofErr w:type="spellStart"/>
            <w:r w:rsidRPr="002E02F4">
              <w:rPr>
                <w:rFonts w:ascii="Times New Roman" w:hAnsi="Times New Roman" w:cs="Times New Roman"/>
                <w:color w:val="000000" w:themeColor="text1"/>
                <w:sz w:val="24"/>
                <w:szCs w:val="24"/>
                <w:lang w:eastAsia="uk-UA"/>
              </w:rPr>
              <w:t>Жит.обл</w:t>
            </w:r>
            <w:proofErr w:type="spellEnd"/>
            <w:r w:rsidRPr="002E02F4">
              <w:rPr>
                <w:rFonts w:ascii="Times New Roman" w:hAnsi="Times New Roman" w:cs="Times New Roman"/>
                <w:color w:val="000000" w:themeColor="text1"/>
                <w:sz w:val="24"/>
                <w:szCs w:val="24"/>
                <w:lang w:eastAsia="uk-UA"/>
              </w:rPr>
              <w:t xml:space="preserve">/ТГ </w:t>
            </w:r>
            <w:proofErr w:type="spellStart"/>
            <w:r w:rsidRPr="002E02F4">
              <w:rPr>
                <w:rFonts w:ascii="Times New Roman" w:hAnsi="Times New Roman" w:cs="Times New Roman"/>
                <w:color w:val="000000" w:themeColor="text1"/>
                <w:sz w:val="24"/>
                <w:szCs w:val="24"/>
                <w:lang w:eastAsia="uk-UA"/>
              </w:rPr>
              <w:t>м.Коростишiв</w:t>
            </w:r>
            <w:proofErr w:type="spellEnd"/>
            <w:r w:rsidRPr="002E02F4">
              <w:rPr>
                <w:rFonts w:ascii="Times New Roman" w:hAnsi="Times New Roman" w:cs="Times New Roman"/>
                <w:color w:val="000000" w:themeColor="text1"/>
                <w:sz w:val="24"/>
                <w:szCs w:val="24"/>
                <w:lang w:eastAsia="uk-UA"/>
              </w:rPr>
              <w:t xml:space="preserve">/22080400, </w:t>
            </w:r>
          </w:p>
          <w:p w:rsidR="002E02F4" w:rsidRPr="002E02F4" w:rsidRDefault="002E02F4" w:rsidP="002E02F4">
            <w:pPr>
              <w:suppressAutoHyphens/>
              <w:spacing w:before="57" w:after="57" w:line="240" w:lineRule="auto"/>
              <w:jc w:val="both"/>
              <w:rPr>
                <w:rFonts w:ascii="Times New Roman" w:hAnsi="Times New Roman" w:cs="Times New Roman"/>
                <w:color w:val="000000" w:themeColor="text1"/>
                <w:sz w:val="24"/>
                <w:szCs w:val="24"/>
                <w:lang w:eastAsia="uk-UA"/>
              </w:rPr>
            </w:pPr>
            <w:r w:rsidRPr="002E02F4">
              <w:rPr>
                <w:rFonts w:ascii="Times New Roman" w:hAnsi="Times New Roman" w:cs="Times New Roman"/>
                <w:color w:val="000000" w:themeColor="text1"/>
                <w:sz w:val="24"/>
                <w:szCs w:val="24"/>
                <w:lang w:eastAsia="uk-UA"/>
              </w:rPr>
              <w:t xml:space="preserve">банк одержувача: Казначейство України, </w:t>
            </w:r>
            <w:proofErr w:type="spellStart"/>
            <w:r w:rsidRPr="002E02F4">
              <w:rPr>
                <w:rFonts w:ascii="Times New Roman" w:hAnsi="Times New Roman" w:cs="Times New Roman"/>
                <w:color w:val="000000" w:themeColor="text1"/>
                <w:sz w:val="24"/>
                <w:szCs w:val="24"/>
                <w:lang w:eastAsia="uk-UA"/>
              </w:rPr>
              <w:t>м.Київ</w:t>
            </w:r>
            <w:proofErr w:type="spellEnd"/>
            <w:r w:rsidRPr="002E02F4">
              <w:rPr>
                <w:rFonts w:ascii="Times New Roman" w:hAnsi="Times New Roman" w:cs="Times New Roman"/>
                <w:color w:val="000000" w:themeColor="text1"/>
                <w:sz w:val="24"/>
                <w:szCs w:val="24"/>
                <w:lang w:eastAsia="uk-UA"/>
              </w:rPr>
              <w:t xml:space="preserve">, </w:t>
            </w:r>
          </w:p>
          <w:p w:rsidR="002E02F4" w:rsidRPr="002E02F4" w:rsidRDefault="002E02F4" w:rsidP="002E02F4">
            <w:pPr>
              <w:suppressAutoHyphens/>
              <w:spacing w:before="57" w:after="57" w:line="240" w:lineRule="auto"/>
              <w:jc w:val="both"/>
              <w:rPr>
                <w:rFonts w:ascii="Antiqua" w:eastAsia="Times New Roman" w:hAnsi="Antiqua" w:cs="Times New Roman"/>
                <w:color w:val="FF0000"/>
                <w:sz w:val="24"/>
                <w:szCs w:val="24"/>
                <w:lang w:eastAsia="zh-CN"/>
              </w:rPr>
            </w:pPr>
            <w:r w:rsidRPr="002E02F4">
              <w:rPr>
                <w:rFonts w:ascii="Times New Roman" w:hAnsi="Times New Roman" w:cs="Times New Roman"/>
                <w:color w:val="000000" w:themeColor="text1"/>
                <w:sz w:val="24"/>
                <w:szCs w:val="24"/>
                <w:lang w:eastAsia="uk-UA"/>
              </w:rPr>
              <w:t>код ЄДРПОУ 37976485</w:t>
            </w:r>
          </w:p>
        </w:tc>
      </w:tr>
      <w:tr w:rsidR="002E02F4" w:rsidRPr="002E02F4" w:rsidTr="003F1E07">
        <w:trPr>
          <w:trHeight w:val="20"/>
        </w:trPr>
        <w:tc>
          <w:tcPr>
            <w:tcW w:w="4425" w:type="dxa"/>
            <w:tcBorders>
              <w:top w:val="nil"/>
              <w:left w:val="single" w:sz="4" w:space="0" w:color="000000"/>
              <w:bottom w:val="single" w:sz="4" w:space="0" w:color="000000"/>
              <w:right w:val="nil"/>
            </w:tcBorders>
            <w:hideMark/>
          </w:tcPr>
          <w:p w:rsidR="002E02F4" w:rsidRPr="002E02F4" w:rsidRDefault="002E02F4" w:rsidP="002E02F4">
            <w:pPr>
              <w:suppressAutoHyphens/>
              <w:spacing w:before="57" w:after="57" w:line="240" w:lineRule="auto"/>
              <w:jc w:val="both"/>
              <w:rPr>
                <w:rFonts w:ascii="Antiqua" w:eastAsia="Times New Roman" w:hAnsi="Antiqua" w:cs="Times New Roman"/>
                <w:color w:val="000000" w:themeColor="text1"/>
                <w:sz w:val="26"/>
                <w:szCs w:val="20"/>
                <w:lang w:eastAsia="zh-CN"/>
              </w:rPr>
            </w:pPr>
            <w:r w:rsidRPr="002E02F4">
              <w:rPr>
                <w:rFonts w:ascii="Liberation Serif" w:eastAsia="Times New Roman" w:hAnsi="Liberation Serif" w:cs="Liberation Serif"/>
                <w:bCs/>
                <w:color w:val="000000" w:themeColor="text1"/>
                <w:lang w:eastAsia="uk-UA"/>
              </w:rPr>
              <w:t xml:space="preserve">Банківські реквізити, на які переможець аукціону перераховує кошти за Об’єкт оренди </w:t>
            </w:r>
          </w:p>
        </w:tc>
        <w:tc>
          <w:tcPr>
            <w:tcW w:w="5692" w:type="dxa"/>
            <w:tcBorders>
              <w:top w:val="nil"/>
              <w:left w:val="single" w:sz="4" w:space="0" w:color="000000"/>
              <w:bottom w:val="single" w:sz="4" w:space="0" w:color="000000"/>
              <w:right w:val="single" w:sz="4" w:space="0" w:color="000000"/>
            </w:tcBorders>
            <w:hideMark/>
          </w:tcPr>
          <w:p w:rsidR="002E02F4" w:rsidRPr="002E02F4" w:rsidRDefault="002E02F4" w:rsidP="002E02F4">
            <w:pPr>
              <w:suppressAutoHyphens/>
              <w:spacing w:before="57" w:after="57" w:line="240" w:lineRule="auto"/>
              <w:rPr>
                <w:rFonts w:ascii="Antiqua" w:eastAsia="Times New Roman" w:hAnsi="Antiqua" w:cs="Times New Roman"/>
                <w:color w:val="FF0000"/>
                <w:sz w:val="24"/>
                <w:szCs w:val="24"/>
                <w:lang w:eastAsia="zh-CN"/>
              </w:rPr>
            </w:pPr>
            <w:r w:rsidRPr="002E02F4">
              <w:rPr>
                <w:rFonts w:ascii="Times New Roman" w:hAnsi="Times New Roman" w:cs="Times New Roman"/>
                <w:color w:val="000000" w:themeColor="text1"/>
                <w:sz w:val="24"/>
                <w:szCs w:val="24"/>
                <w:lang w:eastAsia="uk-UA"/>
              </w:rPr>
              <w:t>Казначейський рахунок UA928999980334199850000006729, одержувач:</w:t>
            </w:r>
            <w:r w:rsidRPr="002E02F4">
              <w:rPr>
                <w:rFonts w:ascii="Times New Roman" w:hAnsi="Times New Roman" w:cs="Times New Roman"/>
                <w:color w:val="000000" w:themeColor="text1"/>
                <w:sz w:val="24"/>
                <w:szCs w:val="24"/>
              </w:rPr>
              <w:t xml:space="preserve"> </w:t>
            </w:r>
            <w:r w:rsidRPr="002E02F4">
              <w:rPr>
                <w:rFonts w:ascii="Times New Roman" w:hAnsi="Times New Roman" w:cs="Times New Roman"/>
                <w:color w:val="000000" w:themeColor="text1"/>
                <w:sz w:val="24"/>
                <w:szCs w:val="24"/>
                <w:lang w:eastAsia="uk-UA"/>
              </w:rPr>
              <w:t xml:space="preserve">ГУК у </w:t>
            </w:r>
            <w:proofErr w:type="spellStart"/>
            <w:r w:rsidRPr="002E02F4">
              <w:rPr>
                <w:rFonts w:ascii="Times New Roman" w:hAnsi="Times New Roman" w:cs="Times New Roman"/>
                <w:color w:val="000000" w:themeColor="text1"/>
                <w:sz w:val="24"/>
                <w:szCs w:val="24"/>
                <w:lang w:eastAsia="uk-UA"/>
              </w:rPr>
              <w:t>Жит.обл</w:t>
            </w:r>
            <w:proofErr w:type="spellEnd"/>
            <w:r w:rsidRPr="002E02F4">
              <w:rPr>
                <w:rFonts w:ascii="Times New Roman" w:hAnsi="Times New Roman" w:cs="Times New Roman"/>
                <w:color w:val="000000" w:themeColor="text1"/>
                <w:sz w:val="24"/>
                <w:szCs w:val="24"/>
                <w:lang w:eastAsia="uk-UA"/>
              </w:rPr>
              <w:t xml:space="preserve">/ТГ </w:t>
            </w:r>
            <w:proofErr w:type="spellStart"/>
            <w:r w:rsidRPr="002E02F4">
              <w:rPr>
                <w:rFonts w:ascii="Times New Roman" w:hAnsi="Times New Roman" w:cs="Times New Roman"/>
                <w:color w:val="000000" w:themeColor="text1"/>
                <w:sz w:val="24"/>
                <w:szCs w:val="24"/>
                <w:lang w:eastAsia="uk-UA"/>
              </w:rPr>
              <w:t>м.Коростишiв</w:t>
            </w:r>
            <w:proofErr w:type="spellEnd"/>
            <w:r w:rsidRPr="002E02F4">
              <w:rPr>
                <w:rFonts w:ascii="Times New Roman" w:hAnsi="Times New Roman" w:cs="Times New Roman"/>
                <w:color w:val="000000" w:themeColor="text1"/>
                <w:sz w:val="24"/>
                <w:szCs w:val="24"/>
                <w:lang w:eastAsia="uk-UA"/>
              </w:rPr>
              <w:t xml:space="preserve">/22080400, банк одержувача: Казначейство України, </w:t>
            </w:r>
            <w:proofErr w:type="spellStart"/>
            <w:r w:rsidRPr="002E02F4">
              <w:rPr>
                <w:rFonts w:ascii="Times New Roman" w:hAnsi="Times New Roman" w:cs="Times New Roman"/>
                <w:color w:val="000000" w:themeColor="text1"/>
                <w:sz w:val="24"/>
                <w:szCs w:val="24"/>
                <w:lang w:eastAsia="uk-UA"/>
              </w:rPr>
              <w:t>м.Київ</w:t>
            </w:r>
            <w:proofErr w:type="spellEnd"/>
            <w:r w:rsidRPr="002E02F4">
              <w:rPr>
                <w:rFonts w:ascii="Times New Roman" w:hAnsi="Times New Roman" w:cs="Times New Roman"/>
                <w:color w:val="000000" w:themeColor="text1"/>
                <w:sz w:val="24"/>
                <w:szCs w:val="24"/>
                <w:lang w:eastAsia="uk-UA"/>
              </w:rPr>
              <w:t xml:space="preserve">, код ЄДРПОУ 37976485 </w:t>
            </w:r>
          </w:p>
        </w:tc>
      </w:tr>
      <w:tr w:rsidR="002E02F4" w:rsidRPr="002E02F4" w:rsidTr="003F1E07">
        <w:trPr>
          <w:trHeight w:val="20"/>
        </w:trPr>
        <w:tc>
          <w:tcPr>
            <w:tcW w:w="10117" w:type="dxa"/>
            <w:gridSpan w:val="2"/>
            <w:tcBorders>
              <w:top w:val="nil"/>
              <w:left w:val="single" w:sz="4" w:space="0" w:color="000000"/>
              <w:bottom w:val="single" w:sz="4" w:space="0" w:color="000000"/>
              <w:right w:val="single" w:sz="4" w:space="0" w:color="000000"/>
            </w:tcBorders>
            <w:hideMark/>
          </w:tcPr>
          <w:p w:rsidR="00951A80" w:rsidRDefault="00951A80" w:rsidP="002E02F4">
            <w:pPr>
              <w:suppressAutoHyphens/>
              <w:spacing w:after="0" w:line="240" w:lineRule="auto"/>
              <w:jc w:val="center"/>
              <w:rPr>
                <w:rFonts w:ascii="Liberation Serif" w:eastAsia="Times New Roman" w:hAnsi="Liberation Serif" w:cs="Liberation Serif"/>
                <w:b/>
                <w:bCs/>
                <w:sz w:val="24"/>
                <w:szCs w:val="24"/>
                <w:lang w:eastAsia="zh-CN"/>
              </w:rPr>
            </w:pPr>
          </w:p>
          <w:p w:rsidR="00951A80" w:rsidRDefault="00951A80" w:rsidP="002E02F4">
            <w:pPr>
              <w:suppressAutoHyphens/>
              <w:spacing w:after="0" w:line="240" w:lineRule="auto"/>
              <w:jc w:val="center"/>
              <w:rPr>
                <w:rFonts w:ascii="Liberation Serif" w:eastAsia="Times New Roman" w:hAnsi="Liberation Serif" w:cs="Liberation Serif"/>
                <w:b/>
                <w:bCs/>
                <w:sz w:val="24"/>
                <w:szCs w:val="24"/>
                <w:lang w:eastAsia="zh-CN"/>
              </w:rPr>
            </w:pPr>
          </w:p>
          <w:p w:rsidR="002E02F4" w:rsidRPr="002E02F4" w:rsidRDefault="002E02F4" w:rsidP="002E02F4">
            <w:pPr>
              <w:suppressAutoHyphens/>
              <w:spacing w:after="0" w:line="240" w:lineRule="auto"/>
              <w:jc w:val="center"/>
              <w:rPr>
                <w:rFonts w:ascii="Antiqua" w:eastAsia="Times New Roman" w:hAnsi="Antiqua" w:cs="Times New Roman"/>
                <w:sz w:val="26"/>
                <w:szCs w:val="20"/>
                <w:lang w:eastAsia="zh-CN"/>
              </w:rPr>
            </w:pPr>
            <w:r w:rsidRPr="002E02F4">
              <w:rPr>
                <w:rFonts w:ascii="Liberation Serif" w:eastAsia="Times New Roman" w:hAnsi="Liberation Serif" w:cs="Liberation Serif"/>
                <w:b/>
                <w:bCs/>
                <w:sz w:val="24"/>
                <w:szCs w:val="24"/>
                <w:lang w:eastAsia="zh-CN"/>
              </w:rPr>
              <w:t xml:space="preserve">Технічні реквізити оголошення </w:t>
            </w:r>
          </w:p>
        </w:tc>
      </w:tr>
      <w:tr w:rsidR="002E02F4" w:rsidRPr="002E02F4" w:rsidTr="003F1E07">
        <w:trPr>
          <w:trHeight w:val="20"/>
        </w:trPr>
        <w:tc>
          <w:tcPr>
            <w:tcW w:w="4425" w:type="dxa"/>
            <w:tcBorders>
              <w:top w:val="nil"/>
              <w:left w:val="single" w:sz="4" w:space="0" w:color="000000"/>
              <w:bottom w:val="single" w:sz="4" w:space="0" w:color="000000"/>
              <w:right w:val="nil"/>
            </w:tcBorders>
            <w:hideMark/>
          </w:tcPr>
          <w:p w:rsidR="002E02F4" w:rsidRPr="002E02F4" w:rsidRDefault="002E02F4" w:rsidP="002E02F4">
            <w:pPr>
              <w:suppressAutoHyphens/>
              <w:spacing w:before="57" w:after="57" w:line="240" w:lineRule="auto"/>
              <w:jc w:val="both"/>
              <w:rPr>
                <w:rFonts w:ascii="Antiqua" w:eastAsia="Times New Roman" w:hAnsi="Antiqua" w:cs="Times New Roman"/>
                <w:sz w:val="26"/>
                <w:szCs w:val="20"/>
                <w:lang w:eastAsia="zh-CN"/>
              </w:rPr>
            </w:pPr>
            <w:r w:rsidRPr="002E02F4">
              <w:rPr>
                <w:rFonts w:ascii="Times New Roman" w:eastAsia="Times New Roman" w:hAnsi="Times New Roman" w:cs="Times New Roman"/>
                <w:bCs/>
                <w:lang w:eastAsia="uk-UA"/>
              </w:rPr>
              <w:t xml:space="preserve">Період між аукціоном та аукціоном із зниженням стартової ціни, аукціоном із </w:t>
            </w:r>
            <w:r w:rsidRPr="002E02F4">
              <w:rPr>
                <w:rFonts w:ascii="Times New Roman" w:eastAsia="Times New Roman" w:hAnsi="Times New Roman" w:cs="Times New Roman"/>
                <w:bCs/>
                <w:lang w:eastAsia="uk-UA"/>
              </w:rPr>
              <w:lastRenderedPageBreak/>
              <w:t>зниженням стартової ціни та аукціоном за методом покрокового зниження стартової ціни та подальшого подання цінових пропозицій</w:t>
            </w:r>
          </w:p>
        </w:tc>
        <w:tc>
          <w:tcPr>
            <w:tcW w:w="5692" w:type="dxa"/>
            <w:tcBorders>
              <w:top w:val="nil"/>
              <w:left w:val="single" w:sz="4" w:space="0" w:color="000000"/>
              <w:bottom w:val="single" w:sz="4" w:space="0" w:color="000000"/>
              <w:right w:val="single" w:sz="4" w:space="0" w:color="000000"/>
            </w:tcBorders>
            <w:hideMark/>
          </w:tcPr>
          <w:p w:rsidR="002E02F4" w:rsidRPr="002E02F4" w:rsidRDefault="002E02F4" w:rsidP="002E02F4">
            <w:pPr>
              <w:suppressAutoHyphens/>
              <w:spacing w:before="171" w:after="171" w:line="240" w:lineRule="auto"/>
              <w:jc w:val="both"/>
              <w:rPr>
                <w:rFonts w:ascii="Antiqua" w:eastAsia="Times New Roman" w:hAnsi="Antiqua" w:cs="Times New Roman"/>
                <w:sz w:val="26"/>
                <w:szCs w:val="20"/>
                <w:lang w:eastAsia="zh-CN"/>
              </w:rPr>
            </w:pPr>
            <w:r w:rsidRPr="002E02F4">
              <w:rPr>
                <w:rFonts w:ascii="Times New Roman" w:eastAsia="Times New Roman" w:hAnsi="Times New Roman" w:cs="Times New Roman"/>
                <w:b/>
                <w:bCs/>
                <w:lang w:eastAsia="uk-UA"/>
              </w:rPr>
              <w:lastRenderedPageBreak/>
              <w:t>21 календарний день</w:t>
            </w:r>
            <w:r w:rsidRPr="002E02F4">
              <w:rPr>
                <w:rFonts w:ascii="Times New Roman" w:eastAsia="Times New Roman" w:hAnsi="Times New Roman" w:cs="Times New Roman"/>
                <w:lang w:eastAsia="uk-UA"/>
              </w:rPr>
              <w:t xml:space="preserve"> з дати оприлюднення оголошення електронною торговою системою про передачу майна в </w:t>
            </w:r>
            <w:r w:rsidRPr="002E02F4">
              <w:rPr>
                <w:rFonts w:ascii="Times New Roman" w:eastAsia="Times New Roman" w:hAnsi="Times New Roman" w:cs="Times New Roman"/>
                <w:lang w:eastAsia="uk-UA"/>
              </w:rPr>
              <w:lastRenderedPageBreak/>
              <w:t>оренду.</w:t>
            </w:r>
          </w:p>
        </w:tc>
      </w:tr>
      <w:tr w:rsidR="002E02F4" w:rsidRPr="002E02F4" w:rsidTr="003F1E07">
        <w:trPr>
          <w:trHeight w:val="20"/>
        </w:trPr>
        <w:tc>
          <w:tcPr>
            <w:tcW w:w="4425" w:type="dxa"/>
            <w:tcBorders>
              <w:top w:val="nil"/>
              <w:left w:val="single" w:sz="4" w:space="0" w:color="000000"/>
              <w:bottom w:val="single" w:sz="4" w:space="0" w:color="000000"/>
              <w:right w:val="nil"/>
            </w:tcBorders>
            <w:hideMark/>
          </w:tcPr>
          <w:p w:rsidR="002E02F4" w:rsidRPr="002E02F4" w:rsidRDefault="002E02F4" w:rsidP="002E02F4">
            <w:pPr>
              <w:suppressAutoHyphens/>
              <w:spacing w:after="0" w:line="240" w:lineRule="auto"/>
              <w:jc w:val="both"/>
              <w:rPr>
                <w:rFonts w:ascii="Antiqua" w:eastAsia="Times New Roman" w:hAnsi="Antiqua" w:cs="Times New Roman"/>
                <w:color w:val="000000" w:themeColor="text1"/>
                <w:sz w:val="26"/>
                <w:szCs w:val="20"/>
                <w:lang w:eastAsia="zh-CN"/>
              </w:rPr>
            </w:pPr>
            <w:r w:rsidRPr="002E02F4">
              <w:rPr>
                <w:rFonts w:ascii="Times New Roman" w:eastAsia="Times New Roman" w:hAnsi="Times New Roman" w:cs="Times New Roman"/>
                <w:color w:val="000000" w:themeColor="text1"/>
                <w:lang w:val="ru-RU" w:eastAsia="uk-UA"/>
              </w:rPr>
              <w:lastRenderedPageBreak/>
              <w:t xml:space="preserve"> </w:t>
            </w:r>
            <w:r w:rsidRPr="002E02F4">
              <w:rPr>
                <w:rFonts w:ascii="Times New Roman" w:eastAsia="Times New Roman" w:hAnsi="Times New Roman" w:cs="Times New Roman"/>
                <w:color w:val="000000" w:themeColor="text1"/>
                <w:lang w:eastAsia="uk-UA"/>
              </w:rPr>
              <w:t xml:space="preserve">Єдине посилання на </w:t>
            </w:r>
            <w:proofErr w:type="spellStart"/>
            <w:r w:rsidRPr="002E02F4">
              <w:rPr>
                <w:rFonts w:ascii="Times New Roman" w:eastAsia="Times New Roman" w:hAnsi="Times New Roman" w:cs="Times New Roman"/>
                <w:color w:val="000000" w:themeColor="text1"/>
                <w:lang w:eastAsia="uk-UA"/>
              </w:rPr>
              <w:t>веб-сторінку</w:t>
            </w:r>
            <w:proofErr w:type="spellEnd"/>
            <w:r w:rsidRPr="002E02F4">
              <w:rPr>
                <w:rFonts w:ascii="Times New Roman" w:eastAsia="Times New Roman" w:hAnsi="Times New Roman" w:cs="Times New Roman"/>
                <w:color w:val="000000" w:themeColor="text1"/>
                <w:lang w:eastAsia="uk-UA"/>
              </w:rPr>
              <w:t xml:space="preserve"> адміністратора, на якій є посилання в алфавітному порядку на </w:t>
            </w:r>
            <w:proofErr w:type="spellStart"/>
            <w:r w:rsidRPr="002E02F4">
              <w:rPr>
                <w:rFonts w:ascii="Times New Roman" w:eastAsia="Times New Roman" w:hAnsi="Times New Roman" w:cs="Times New Roman"/>
                <w:color w:val="000000" w:themeColor="text1"/>
                <w:lang w:eastAsia="uk-UA"/>
              </w:rPr>
              <w:t>веб-сторінки</w:t>
            </w:r>
            <w:proofErr w:type="spellEnd"/>
            <w:r w:rsidRPr="002E02F4">
              <w:rPr>
                <w:rFonts w:ascii="Times New Roman" w:eastAsia="Times New Roman" w:hAnsi="Times New Roman" w:cs="Times New Roman"/>
                <w:color w:val="000000" w:themeColor="text1"/>
                <w:lang w:eastAsia="uk-UA"/>
              </w:rPr>
              <w:t xml:space="preserve"> операторів електронного майданчика, які мають право використовувати електронний майданчик і з якими адміністратор уклав відповідний договір</w:t>
            </w:r>
          </w:p>
        </w:tc>
        <w:tc>
          <w:tcPr>
            <w:tcW w:w="5692" w:type="dxa"/>
            <w:tcBorders>
              <w:top w:val="nil"/>
              <w:left w:val="single" w:sz="4" w:space="0" w:color="000000"/>
              <w:bottom w:val="single" w:sz="4" w:space="0" w:color="000000"/>
              <w:right w:val="single" w:sz="4" w:space="0" w:color="000000"/>
            </w:tcBorders>
            <w:hideMark/>
          </w:tcPr>
          <w:p w:rsidR="002E02F4" w:rsidRPr="002E02F4" w:rsidRDefault="000A1F72" w:rsidP="002E02F4">
            <w:pPr>
              <w:suppressAutoHyphens/>
              <w:spacing w:before="114" w:after="114" w:line="240" w:lineRule="auto"/>
              <w:jc w:val="both"/>
              <w:rPr>
                <w:rFonts w:ascii="Antiqua" w:eastAsia="Times New Roman" w:hAnsi="Antiqua" w:cs="Times New Roman"/>
                <w:color w:val="000000" w:themeColor="text1"/>
                <w:sz w:val="26"/>
                <w:szCs w:val="20"/>
                <w:lang w:eastAsia="zh-CN"/>
              </w:rPr>
            </w:pPr>
            <w:hyperlink r:id="rId7" w:history="1">
              <w:r w:rsidR="002E02F4" w:rsidRPr="002E02F4">
                <w:rPr>
                  <w:rFonts w:ascii="Times New Roman" w:eastAsia="Calibri" w:hAnsi="Times New Roman" w:cs="Times New Roman"/>
                  <w:b/>
                  <w:bCs/>
                  <w:color w:val="000000" w:themeColor="text1"/>
                  <w:u w:val="single"/>
                  <w:lang w:eastAsia="zh-CN"/>
                </w:rPr>
                <w:t>https://prozorro.sale/</w:t>
              </w:r>
            </w:hyperlink>
            <w:r w:rsidR="002E02F4" w:rsidRPr="002E02F4">
              <w:rPr>
                <w:rFonts w:ascii="Times New Roman" w:eastAsia="Times New Roman" w:hAnsi="Times New Roman" w:cs="Times New Roman"/>
                <w:b/>
                <w:bCs/>
                <w:color w:val="000000" w:themeColor="text1"/>
                <w:lang w:eastAsia="uk-UA"/>
              </w:rPr>
              <w:t xml:space="preserve"> </w:t>
            </w:r>
          </w:p>
        </w:tc>
      </w:tr>
    </w:tbl>
    <w:p w:rsidR="002E02F4" w:rsidRPr="002E02F4" w:rsidRDefault="002E02F4" w:rsidP="002E02F4">
      <w:pPr>
        <w:jc w:val="center"/>
      </w:pPr>
      <w:r w:rsidRPr="002E02F4">
        <w:t>______________________________</w:t>
      </w:r>
    </w:p>
    <w:p w:rsidR="002E02F4" w:rsidRPr="002E02F4" w:rsidRDefault="002E02F4" w:rsidP="002E02F4">
      <w:pPr>
        <w:spacing w:after="0"/>
        <w:rPr>
          <w:rFonts w:ascii="Arial" w:eastAsia="Times New Roman" w:hAnsi="Arial" w:cs="Arial"/>
          <w:lang w:eastAsia="uk-UA"/>
        </w:rPr>
      </w:pPr>
    </w:p>
    <w:p w:rsidR="002E02F4" w:rsidRPr="002E02F4" w:rsidRDefault="002E02F4" w:rsidP="002E02F4">
      <w:pPr>
        <w:spacing w:after="0"/>
        <w:rPr>
          <w:rFonts w:ascii="Arial" w:eastAsia="Times New Roman" w:hAnsi="Arial" w:cs="Arial"/>
          <w:lang w:eastAsia="uk-UA"/>
        </w:rPr>
      </w:pPr>
    </w:p>
    <w:p w:rsidR="002E02F4" w:rsidRPr="002E02F4" w:rsidRDefault="002E02F4" w:rsidP="008C0572">
      <w:pPr>
        <w:spacing w:after="0"/>
        <w:rPr>
          <w:rFonts w:ascii="Times New Roman" w:hAnsi="Times New Roman" w:cs="Times New Roman"/>
          <w:sz w:val="28"/>
          <w:szCs w:val="28"/>
        </w:rPr>
      </w:pPr>
    </w:p>
    <w:p w:rsidR="00D67504" w:rsidRDefault="00D67504"/>
    <w:sectPr w:rsidR="00D67504" w:rsidSect="000A1F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nv_rubik-regula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Antiqua">
    <w:altName w:val="Segoe UI"/>
    <w:panose1 w:val="00000000000000000000"/>
    <w:charset w:val="CC"/>
    <w:family w:val="swiss"/>
    <w:notTrueType/>
    <w:pitch w:val="variable"/>
    <w:sig w:usb0="00000201" w:usb1="00000000" w:usb2="00000000" w:usb3="00000000" w:csb0="00000004"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0EE0"/>
    <w:rsid w:val="000A1F72"/>
    <w:rsid w:val="00110EE0"/>
    <w:rsid w:val="00116254"/>
    <w:rsid w:val="00237A6D"/>
    <w:rsid w:val="002615AF"/>
    <w:rsid w:val="002B384F"/>
    <w:rsid w:val="002E02F4"/>
    <w:rsid w:val="00321120"/>
    <w:rsid w:val="00487FF6"/>
    <w:rsid w:val="008504ED"/>
    <w:rsid w:val="008C0572"/>
    <w:rsid w:val="008F0865"/>
    <w:rsid w:val="00905440"/>
    <w:rsid w:val="00951A80"/>
    <w:rsid w:val="00B87F1F"/>
    <w:rsid w:val="00BA78B1"/>
    <w:rsid w:val="00BF36E4"/>
    <w:rsid w:val="00D67504"/>
    <w:rsid w:val="00D97C23"/>
    <w:rsid w:val="00E21380"/>
    <w:rsid w:val="00E56322"/>
    <w:rsid w:val="00F36E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572"/>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057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0572"/>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572"/>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057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0572"/>
    <w:rPr>
      <w:rFonts w:ascii="Tahoma" w:hAnsi="Tahoma" w:cs="Tahoma"/>
      <w:sz w:val="16"/>
      <w:szCs w:val="16"/>
      <w:lang w:val="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ozorro.sa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zorro.sale/info/elektronni-majdanchiki-ets-prozorroprodazhi-cbd2" TargetMode="External"/><Relationship Id="rId5" Type="http://schemas.openxmlformats.org/officeDocument/2006/relationships/image" Target="media/image1.wmf"/><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1515</Words>
  <Characters>8639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2</cp:revision>
  <cp:lastPrinted>2023-10-11T13:43:00Z</cp:lastPrinted>
  <dcterms:created xsi:type="dcterms:W3CDTF">2023-10-13T07:03:00Z</dcterms:created>
  <dcterms:modified xsi:type="dcterms:W3CDTF">2023-10-13T07:03:00Z</dcterms:modified>
</cp:coreProperties>
</file>