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7704EB48" w14:textId="77777777" w:rsidR="00A51300" w:rsidRDefault="00A51300" w:rsidP="00A51300">
      <w:pPr>
        <w:pStyle w:val="2"/>
        <w:tabs>
          <w:tab w:val="left" w:pos="9360"/>
        </w:tabs>
        <w:ind w:right="-5"/>
        <w:jc w:val="both"/>
        <w:rPr>
          <w:rFonts w:eastAsia="Times New Roman"/>
          <w:b w:val="0"/>
          <w:i w:val="0"/>
          <w:color w:val="000000"/>
          <w:sz w:val="28"/>
          <w:szCs w:val="28"/>
        </w:rPr>
      </w:pPr>
      <w:r w:rsidRPr="003359CB">
        <w:rPr>
          <w:rFonts w:eastAsia="Times New Roman"/>
          <w:b w:val="0"/>
          <w:i w:val="0"/>
          <w:color w:val="000000"/>
          <w:sz w:val="28"/>
          <w:szCs w:val="28"/>
        </w:rPr>
        <w:t xml:space="preserve">Про  затвердження   висновку   </w:t>
      </w:r>
    </w:p>
    <w:p w14:paraId="12C31B46" w14:textId="77777777" w:rsidR="00A51300" w:rsidRPr="00574C88" w:rsidRDefault="00A51300" w:rsidP="00A51300">
      <w:pPr>
        <w:pStyle w:val="2"/>
        <w:tabs>
          <w:tab w:val="left" w:pos="9360"/>
        </w:tabs>
        <w:ind w:right="-5"/>
        <w:jc w:val="both"/>
        <w:rPr>
          <w:rFonts w:eastAsia="Times New Roman"/>
          <w:b w:val="0"/>
          <w:i w:val="0"/>
          <w:color w:val="000000"/>
          <w:sz w:val="28"/>
          <w:szCs w:val="28"/>
        </w:rPr>
      </w:pPr>
      <w:r w:rsidRPr="00574C88">
        <w:rPr>
          <w:rFonts w:eastAsia="Times New Roman"/>
          <w:b w:val="0"/>
          <w:i w:val="0"/>
          <w:color w:val="000000"/>
          <w:sz w:val="28"/>
          <w:szCs w:val="28"/>
        </w:rPr>
        <w:t xml:space="preserve">щодо визначення місця проживання </w:t>
      </w:r>
    </w:p>
    <w:p w14:paraId="61FA187B" w14:textId="77777777" w:rsidR="00A51300" w:rsidRPr="00574C88" w:rsidRDefault="00A51300" w:rsidP="00A51300">
      <w:pPr>
        <w:rPr>
          <w:sz w:val="28"/>
          <w:szCs w:val="28"/>
        </w:rPr>
      </w:pPr>
      <w:r w:rsidRPr="00574C88">
        <w:rPr>
          <w:sz w:val="28"/>
          <w:szCs w:val="28"/>
        </w:rPr>
        <w:t>малолітньої дитини</w:t>
      </w:r>
    </w:p>
    <w:p w14:paraId="528A0E89" w14:textId="77777777" w:rsidR="00A51300" w:rsidRDefault="00A51300" w:rsidP="00A51300">
      <w:pPr>
        <w:ind w:firstLine="708"/>
        <w:jc w:val="both"/>
        <w:rPr>
          <w:rFonts w:eastAsia="Times New Roman"/>
          <w:sz w:val="28"/>
          <w:szCs w:val="28"/>
        </w:rPr>
      </w:pPr>
    </w:p>
    <w:p w14:paraId="155C6E2C" w14:textId="5582C837" w:rsidR="00A51300" w:rsidRPr="00574025" w:rsidRDefault="00A51300" w:rsidP="003C6B6F">
      <w:pPr>
        <w:ind w:firstLine="567"/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E70720">
        <w:rPr>
          <w:rFonts w:eastAsia="Times New Roman"/>
          <w:color w:val="000000"/>
          <w:sz w:val="28"/>
          <w:szCs w:val="28"/>
        </w:rPr>
        <w:t xml:space="preserve">ідповідно до статей 19, 141, 150, 151, 153, 154, 157, 160, 161, 171 Сімейного кодексу України, </w:t>
      </w:r>
      <w:r>
        <w:rPr>
          <w:rFonts w:eastAsia="Times New Roman"/>
          <w:sz w:val="28"/>
          <w:szCs w:val="28"/>
        </w:rPr>
        <w:t>пп. 4</w:t>
      </w:r>
      <w:r w:rsidRPr="00A14EC1">
        <w:rPr>
          <w:rFonts w:eastAsia="Times New Roman"/>
          <w:sz w:val="28"/>
          <w:szCs w:val="28"/>
        </w:rPr>
        <w:t xml:space="preserve"> п. «б» ч.1 ст. 34, ст. 40 Закону України «Про місцеве самоврядування </w:t>
      </w:r>
      <w:r w:rsidR="00CD4D3E">
        <w:rPr>
          <w:rFonts w:eastAsia="Times New Roman"/>
          <w:sz w:val="28"/>
          <w:szCs w:val="28"/>
        </w:rPr>
        <w:t xml:space="preserve">в </w:t>
      </w:r>
      <w:r w:rsidRPr="00A14EC1">
        <w:rPr>
          <w:rFonts w:eastAsia="Times New Roman"/>
          <w:sz w:val="28"/>
          <w:szCs w:val="28"/>
        </w:rPr>
        <w:t>Україні»</w:t>
      </w:r>
      <w:r>
        <w:rPr>
          <w:rFonts w:eastAsia="Times New Roman"/>
          <w:sz w:val="28"/>
          <w:szCs w:val="28"/>
        </w:rPr>
        <w:t xml:space="preserve">, </w:t>
      </w:r>
      <w:r w:rsidRPr="00574025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="00CD4D3E">
        <w:rPr>
          <w:rFonts w:eastAsia="Times New Roman"/>
          <w:sz w:val="28"/>
          <w:szCs w:val="28"/>
        </w:rPr>
        <w:t>п</w:t>
      </w:r>
      <w:r w:rsidRPr="00574025">
        <w:rPr>
          <w:rFonts w:eastAsia="Times New Roman"/>
          <w:sz w:val="28"/>
          <w:szCs w:val="28"/>
        </w:rPr>
        <w:t>остановою Кабінету Міністрів України від 24</w:t>
      </w:r>
      <w:r w:rsidR="00BF6D3E">
        <w:rPr>
          <w:rFonts w:eastAsia="Times New Roman"/>
          <w:sz w:val="28"/>
          <w:szCs w:val="28"/>
        </w:rPr>
        <w:t xml:space="preserve"> вересня </w:t>
      </w:r>
      <w:r w:rsidRPr="00574025">
        <w:rPr>
          <w:rFonts w:eastAsia="Times New Roman"/>
          <w:sz w:val="28"/>
          <w:szCs w:val="28"/>
        </w:rPr>
        <w:t xml:space="preserve">2008 року № 866, </w:t>
      </w:r>
      <w:r w:rsidRPr="00574025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6318F9">
        <w:rPr>
          <w:rFonts w:eastAsia="Times New Roman"/>
          <w:sz w:val="28"/>
          <w:szCs w:val="28"/>
        </w:rPr>
        <w:t>витяг</w:t>
      </w:r>
      <w:r w:rsidR="00363719">
        <w:rPr>
          <w:rFonts w:eastAsia="Times New Roman"/>
          <w:sz w:val="28"/>
          <w:szCs w:val="28"/>
        </w:rPr>
        <w:t xml:space="preserve"> з </w:t>
      </w:r>
      <w:r w:rsidR="003C6B6F" w:rsidRPr="00FA129A">
        <w:rPr>
          <w:rFonts w:eastAsia="Times New Roman"/>
          <w:sz w:val="28"/>
          <w:szCs w:val="28"/>
        </w:rPr>
        <w:t>протоколу засідання комісії з питань захисту прав дитини №</w:t>
      </w:r>
      <w:r w:rsidR="0090665A">
        <w:rPr>
          <w:rFonts w:eastAsia="Times New Roman"/>
          <w:sz w:val="28"/>
          <w:szCs w:val="28"/>
        </w:rPr>
        <w:t>2</w:t>
      </w:r>
      <w:r w:rsidR="003C6B6F" w:rsidRPr="00FA129A">
        <w:rPr>
          <w:rFonts w:eastAsia="Times New Roman"/>
          <w:sz w:val="28"/>
          <w:szCs w:val="28"/>
        </w:rPr>
        <w:t xml:space="preserve"> від </w:t>
      </w:r>
      <w:r w:rsidR="0090665A">
        <w:rPr>
          <w:rFonts w:eastAsia="Times New Roman"/>
          <w:sz w:val="28"/>
          <w:szCs w:val="28"/>
        </w:rPr>
        <w:t>14 вересня</w:t>
      </w:r>
      <w:r w:rsidR="006318F9">
        <w:rPr>
          <w:rFonts w:eastAsia="Times New Roman"/>
          <w:sz w:val="28"/>
          <w:szCs w:val="28"/>
        </w:rPr>
        <w:t xml:space="preserve"> 2023</w:t>
      </w:r>
      <w:r w:rsidR="003C6B6F" w:rsidRPr="00FA129A">
        <w:rPr>
          <w:rFonts w:eastAsia="Times New Roman"/>
          <w:sz w:val="28"/>
          <w:szCs w:val="28"/>
        </w:rPr>
        <w:t xml:space="preserve"> року</w:t>
      </w:r>
      <w:r w:rsidR="003C6B6F">
        <w:rPr>
          <w:rFonts w:eastAsia="Times New Roman"/>
          <w:sz w:val="28"/>
          <w:szCs w:val="28"/>
        </w:rPr>
        <w:t xml:space="preserve"> </w:t>
      </w:r>
      <w:r w:rsidRPr="00574025">
        <w:rPr>
          <w:rFonts w:eastAsia="Times New Roman"/>
          <w:color w:val="2D1614"/>
          <w:sz w:val="28"/>
          <w:szCs w:val="28"/>
          <w:shd w:val="clear" w:color="auto" w:fill="FFFFFF"/>
        </w:rPr>
        <w:t>та з метою захисту пр</w:t>
      </w:r>
      <w:r>
        <w:rPr>
          <w:rFonts w:eastAsia="Times New Roman"/>
          <w:color w:val="2D1614"/>
          <w:sz w:val="28"/>
          <w:szCs w:val="28"/>
          <w:shd w:val="clear" w:color="auto" w:fill="FFFFFF"/>
        </w:rPr>
        <w:t>ав та законних інтересів дитини, виконавчий комітет Коростишівської міської ради</w:t>
      </w:r>
    </w:p>
    <w:p w14:paraId="15FB3DA4" w14:textId="77777777" w:rsidR="00A51300" w:rsidRDefault="00A51300" w:rsidP="00A51300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</w:p>
    <w:p w14:paraId="62788422" w14:textId="5E225316" w:rsidR="00A51300" w:rsidRDefault="00A51300" w:rsidP="00A51300">
      <w:pPr>
        <w:tabs>
          <w:tab w:val="left" w:pos="9356"/>
        </w:tabs>
        <w:jc w:val="both"/>
        <w:rPr>
          <w:rFonts w:eastAsia="Times New Roman"/>
          <w:b/>
          <w:sz w:val="28"/>
        </w:rPr>
      </w:pPr>
      <w:r w:rsidRPr="008108DE">
        <w:rPr>
          <w:rFonts w:eastAsia="Times New Roman"/>
          <w:b/>
          <w:sz w:val="28"/>
        </w:rPr>
        <w:t>ВИРІШИВ:</w:t>
      </w:r>
    </w:p>
    <w:p w14:paraId="4471F819" w14:textId="77777777" w:rsidR="00A51300" w:rsidRPr="008108DE" w:rsidRDefault="00A51300" w:rsidP="00A51300">
      <w:pPr>
        <w:tabs>
          <w:tab w:val="left" w:pos="9356"/>
        </w:tabs>
        <w:jc w:val="both"/>
        <w:rPr>
          <w:rFonts w:eastAsia="Times New Roman"/>
          <w:b/>
          <w:sz w:val="28"/>
        </w:rPr>
      </w:pPr>
    </w:p>
    <w:p w14:paraId="6347B890" w14:textId="3E4F71F6" w:rsidR="00A51300" w:rsidRDefault="00A51300" w:rsidP="00A51300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8108DE">
        <w:rPr>
          <w:rFonts w:eastAsia="Times New Roman"/>
          <w:sz w:val="28"/>
        </w:rPr>
        <w:t xml:space="preserve">1. </w:t>
      </w:r>
      <w:r w:rsidRPr="00E70720">
        <w:rPr>
          <w:rFonts w:eastAsia="Times New Roman"/>
          <w:color w:val="000000"/>
          <w:sz w:val="28"/>
          <w:szCs w:val="28"/>
        </w:rPr>
        <w:t>Затвердити висновок щодо визначення місця проживання  малолітнь</w:t>
      </w:r>
      <w:r>
        <w:rPr>
          <w:rFonts w:eastAsia="Times New Roman"/>
          <w:color w:val="000000"/>
          <w:sz w:val="28"/>
          <w:szCs w:val="28"/>
        </w:rPr>
        <w:t>о</w:t>
      </w:r>
      <w:r w:rsidR="0090665A">
        <w:rPr>
          <w:rFonts w:eastAsia="Times New Roman"/>
          <w:color w:val="000000"/>
          <w:sz w:val="28"/>
          <w:szCs w:val="28"/>
        </w:rPr>
        <w:t>го</w:t>
      </w:r>
      <w:r w:rsidR="00F37E26">
        <w:rPr>
          <w:rFonts w:eastAsia="Times New Roman"/>
          <w:color w:val="000000"/>
          <w:sz w:val="28"/>
          <w:szCs w:val="28"/>
        </w:rPr>
        <w:t xml:space="preserve"> </w:t>
      </w:r>
      <w:r w:rsidR="0030212B">
        <w:rPr>
          <w:rFonts w:eastAsia="Times New Roman"/>
          <w:color w:val="000000"/>
          <w:sz w:val="28"/>
          <w:szCs w:val="28"/>
        </w:rPr>
        <w:t>*******</w:t>
      </w:r>
      <w:r w:rsidR="0090665A">
        <w:rPr>
          <w:rFonts w:eastAsia="Times New Roman"/>
          <w:color w:val="000000"/>
          <w:sz w:val="28"/>
          <w:szCs w:val="28"/>
        </w:rPr>
        <w:t>, 29 липня 2012</w:t>
      </w:r>
      <w:r>
        <w:rPr>
          <w:rFonts w:eastAsia="Times New Roman"/>
          <w:color w:val="000000"/>
          <w:sz w:val="28"/>
          <w:szCs w:val="28"/>
        </w:rPr>
        <w:t xml:space="preserve"> року народження </w:t>
      </w:r>
      <w:r w:rsidRPr="00E70720">
        <w:rPr>
          <w:rFonts w:eastAsia="Times New Roman"/>
          <w:color w:val="000000"/>
          <w:sz w:val="28"/>
          <w:szCs w:val="28"/>
        </w:rPr>
        <w:t xml:space="preserve">з </w:t>
      </w:r>
      <w:r>
        <w:rPr>
          <w:rFonts w:eastAsia="Times New Roman"/>
          <w:color w:val="000000"/>
          <w:sz w:val="28"/>
          <w:szCs w:val="28"/>
        </w:rPr>
        <w:t xml:space="preserve">батьком </w:t>
      </w:r>
      <w:r w:rsidR="0030212B">
        <w:rPr>
          <w:rFonts w:eastAsia="Times New Roman"/>
          <w:color w:val="000000"/>
          <w:sz w:val="28"/>
          <w:szCs w:val="28"/>
        </w:rPr>
        <w:t>*********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E70720">
        <w:rPr>
          <w:rFonts w:eastAsia="Times New Roman"/>
          <w:color w:val="000000"/>
          <w:sz w:val="28"/>
          <w:szCs w:val="28"/>
        </w:rPr>
        <w:t xml:space="preserve"> </w:t>
      </w:r>
      <w:r w:rsidRPr="00E70720">
        <w:rPr>
          <w:rFonts w:eastAsia="Times New Roman"/>
          <w:color w:val="000000"/>
          <w:spacing w:val="2"/>
          <w:sz w:val="28"/>
          <w:szCs w:val="28"/>
        </w:rPr>
        <w:t>згідно з додатком.</w:t>
      </w:r>
    </w:p>
    <w:p w14:paraId="51805237" w14:textId="77777777" w:rsidR="00A51300" w:rsidRPr="00E70720" w:rsidRDefault="00A51300" w:rsidP="00A51300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14:paraId="7F4B32F5" w14:textId="4687D0BF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108DE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 xml:space="preserve">2. Контроль за виконанням рішення </w:t>
      </w:r>
      <w:r w:rsidR="00F37E26">
        <w:rPr>
          <w:rFonts w:eastAsia="Times New Roman"/>
          <w:sz w:val="28"/>
          <w:szCs w:val="28"/>
        </w:rPr>
        <w:t>залишаю за собою.</w:t>
      </w:r>
    </w:p>
    <w:p w14:paraId="02EECD94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1E5161E3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36EFD4D0" w14:textId="482C4CD8" w:rsidR="00A51300" w:rsidRDefault="00A51300" w:rsidP="00A51300">
      <w:pPr>
        <w:tabs>
          <w:tab w:val="left" w:pos="0"/>
        </w:tabs>
        <w:jc w:val="both"/>
        <w:rPr>
          <w:sz w:val="28"/>
          <w:szCs w:val="28"/>
        </w:rPr>
      </w:pPr>
      <w:r w:rsidRPr="00A51300">
        <w:rPr>
          <w:rFonts w:eastAsia="Times New Roman"/>
          <w:sz w:val="28"/>
          <w:szCs w:val="28"/>
        </w:rPr>
        <w:t xml:space="preserve">Міський голова </w:t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="00BF6D3E">
        <w:rPr>
          <w:rFonts w:eastAsia="Times New Roman"/>
          <w:sz w:val="28"/>
          <w:szCs w:val="28"/>
        </w:rPr>
        <w:t>Іван КОХАН</w:t>
      </w:r>
    </w:p>
    <w:p w14:paraId="29C4086E" w14:textId="77777777" w:rsidR="00A51300" w:rsidRDefault="00A51300" w:rsidP="00A51300">
      <w:pPr>
        <w:rPr>
          <w:sz w:val="28"/>
          <w:szCs w:val="28"/>
        </w:rPr>
      </w:pPr>
    </w:p>
    <w:p w14:paraId="608427C5" w14:textId="77777777" w:rsidR="00A51300" w:rsidRDefault="00A51300" w:rsidP="00A51300">
      <w:pPr>
        <w:rPr>
          <w:sz w:val="28"/>
          <w:szCs w:val="28"/>
        </w:rPr>
      </w:pPr>
    </w:p>
    <w:p w14:paraId="48F6992B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375ECFFA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4B5D7CFE" w14:textId="77777777" w:rsidR="00A51300" w:rsidRPr="005314E8" w:rsidRDefault="00A51300" w:rsidP="00A51300">
      <w:pPr>
        <w:rPr>
          <w:rFonts w:eastAsia="Times New Roman"/>
          <w:color w:val="000000"/>
          <w:sz w:val="28"/>
          <w:szCs w:val="28"/>
        </w:rPr>
      </w:pPr>
    </w:p>
    <w:p w14:paraId="5C90E793" w14:textId="77777777" w:rsidR="00A51300" w:rsidRDefault="00A51300" w:rsidP="00A51300"/>
    <w:p w14:paraId="79B2DD31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70EED994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154E3955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3E82E2AF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180BD533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52FC0B64" w14:textId="77777777" w:rsidR="007772E3" w:rsidRDefault="007772E3" w:rsidP="00A51300">
      <w:pPr>
        <w:ind w:left="5387"/>
        <w:rPr>
          <w:rFonts w:eastAsia="Times New Roman"/>
          <w:sz w:val="28"/>
          <w:szCs w:val="28"/>
        </w:rPr>
      </w:pPr>
    </w:p>
    <w:p w14:paraId="3E10E14C" w14:textId="33049CB1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lastRenderedPageBreak/>
        <w:t>Додаток</w:t>
      </w:r>
    </w:p>
    <w:p w14:paraId="289FF3DB" w14:textId="77777777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 xml:space="preserve">до рішення  </w:t>
      </w:r>
      <w:r>
        <w:rPr>
          <w:rFonts w:eastAsia="Times New Roman"/>
          <w:sz w:val="28"/>
          <w:szCs w:val="28"/>
        </w:rPr>
        <w:t>виконавчого комітету</w:t>
      </w:r>
    </w:p>
    <w:p w14:paraId="1B5AEAD5" w14:textId="77777777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_____________________№_______</w:t>
      </w:r>
    </w:p>
    <w:p w14:paraId="09EFB1CB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4B846601" w14:textId="77777777" w:rsidR="00A51300" w:rsidRPr="0084418F" w:rsidRDefault="00A51300" w:rsidP="00A51300">
      <w:pPr>
        <w:rPr>
          <w:rFonts w:eastAsia="Times New Roman"/>
          <w:sz w:val="28"/>
          <w:szCs w:val="28"/>
        </w:rPr>
      </w:pPr>
    </w:p>
    <w:p w14:paraId="314A031D" w14:textId="77777777" w:rsidR="00A51300" w:rsidRDefault="00A51300" w:rsidP="00014B06">
      <w:pPr>
        <w:jc w:val="center"/>
        <w:rPr>
          <w:rFonts w:eastAsia="Times New Roman"/>
          <w:b/>
          <w:sz w:val="28"/>
          <w:szCs w:val="28"/>
        </w:rPr>
      </w:pPr>
      <w:r w:rsidRPr="0084418F">
        <w:rPr>
          <w:rFonts w:eastAsia="Times New Roman"/>
          <w:b/>
          <w:sz w:val="28"/>
          <w:szCs w:val="28"/>
        </w:rPr>
        <w:t>ВИСНОВОК</w:t>
      </w:r>
    </w:p>
    <w:p w14:paraId="7F6645B3" w14:textId="77777777" w:rsidR="00A51300" w:rsidRDefault="00A51300" w:rsidP="00014B06">
      <w:pPr>
        <w:ind w:right="-1"/>
        <w:jc w:val="center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органу опіки і піклування,</w:t>
      </w:r>
    </w:p>
    <w:p w14:paraId="118CDFE3" w14:textId="3EE4A2EC" w:rsidR="00A51300" w:rsidRDefault="00A51300" w:rsidP="00014B06">
      <w:pPr>
        <w:ind w:right="-1"/>
        <w:jc w:val="center"/>
        <w:rPr>
          <w:rFonts w:eastAsia="Times New Roman"/>
          <w:color w:val="000000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 xml:space="preserve">щодо </w:t>
      </w:r>
      <w:r>
        <w:rPr>
          <w:rFonts w:eastAsia="Times New Roman"/>
          <w:sz w:val="28"/>
          <w:szCs w:val="28"/>
        </w:rPr>
        <w:t xml:space="preserve">визначення місця проживання </w:t>
      </w:r>
      <w:r w:rsidR="00013BB9">
        <w:rPr>
          <w:rFonts w:eastAsia="Times New Roman"/>
          <w:color w:val="000000"/>
          <w:sz w:val="28"/>
          <w:szCs w:val="28"/>
        </w:rPr>
        <w:t>малолітньо</w:t>
      </w:r>
      <w:r w:rsidR="00526745">
        <w:rPr>
          <w:rFonts w:eastAsia="Times New Roman"/>
          <w:color w:val="000000"/>
          <w:sz w:val="28"/>
          <w:szCs w:val="28"/>
        </w:rPr>
        <w:t>го</w:t>
      </w:r>
    </w:p>
    <w:p w14:paraId="6475C4AE" w14:textId="45F31786" w:rsidR="00A51300" w:rsidRDefault="0030212B" w:rsidP="00014B06">
      <w:pPr>
        <w:ind w:right="-1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*******</w:t>
      </w:r>
      <w:r w:rsidR="00526745">
        <w:rPr>
          <w:rFonts w:eastAsia="Times New Roman"/>
          <w:color w:val="000000"/>
          <w:sz w:val="28"/>
          <w:szCs w:val="28"/>
        </w:rPr>
        <w:t>, 29 липня 2012</w:t>
      </w:r>
      <w:r w:rsidR="00A51300">
        <w:rPr>
          <w:rFonts w:eastAsia="Times New Roman"/>
          <w:color w:val="000000"/>
          <w:sz w:val="28"/>
          <w:szCs w:val="28"/>
        </w:rPr>
        <w:t xml:space="preserve"> року народження</w:t>
      </w:r>
    </w:p>
    <w:p w14:paraId="1507306A" w14:textId="77777777" w:rsidR="00A51300" w:rsidRPr="0084418F" w:rsidRDefault="00A51300" w:rsidP="00014B06">
      <w:pPr>
        <w:jc w:val="center"/>
        <w:rPr>
          <w:rFonts w:eastAsia="Times New Roman"/>
          <w:sz w:val="28"/>
          <w:szCs w:val="28"/>
        </w:rPr>
      </w:pPr>
    </w:p>
    <w:p w14:paraId="263AF527" w14:textId="381F1280" w:rsidR="00927C95" w:rsidRPr="00737ACA" w:rsidRDefault="00927C95" w:rsidP="00014B06">
      <w:pPr>
        <w:ind w:firstLine="708"/>
        <w:jc w:val="both"/>
        <w:rPr>
          <w:sz w:val="28"/>
          <w:szCs w:val="28"/>
        </w:rPr>
      </w:pPr>
      <w:r w:rsidRPr="00737ACA">
        <w:rPr>
          <w:sz w:val="28"/>
          <w:szCs w:val="28"/>
        </w:rPr>
        <w:t xml:space="preserve">До комісії з питань захисту прав дитини звернувся </w:t>
      </w:r>
      <w:r w:rsidR="0030212B">
        <w:rPr>
          <w:sz w:val="28"/>
          <w:szCs w:val="28"/>
        </w:rPr>
        <w:t>******</w:t>
      </w:r>
      <w:r w:rsidRPr="00737ACA">
        <w:rPr>
          <w:sz w:val="28"/>
          <w:szCs w:val="28"/>
        </w:rPr>
        <w:t xml:space="preserve">з проханням визначити місце проживання його малолітнього сина </w:t>
      </w:r>
      <w:r w:rsidR="0030212B">
        <w:rPr>
          <w:sz w:val="28"/>
          <w:szCs w:val="28"/>
        </w:rPr>
        <w:t>********</w:t>
      </w:r>
      <w:r w:rsidRPr="00737ACA">
        <w:rPr>
          <w:sz w:val="28"/>
          <w:szCs w:val="28"/>
        </w:rPr>
        <w:t xml:space="preserve">, 29 липня 2012  року народження, з ним. </w:t>
      </w:r>
    </w:p>
    <w:p w14:paraId="3EDBAAB1" w14:textId="27B83EDE" w:rsidR="00927C95" w:rsidRPr="00737ACA" w:rsidRDefault="00927C95" w:rsidP="00014B06">
      <w:pPr>
        <w:ind w:firstLine="708"/>
        <w:jc w:val="both"/>
        <w:rPr>
          <w:sz w:val="28"/>
          <w:szCs w:val="28"/>
        </w:rPr>
      </w:pPr>
      <w:r w:rsidRPr="00737ACA">
        <w:rPr>
          <w:sz w:val="28"/>
          <w:szCs w:val="28"/>
        </w:rPr>
        <w:t xml:space="preserve">Розглянувши </w:t>
      </w:r>
      <w:r w:rsidR="00737ACA">
        <w:rPr>
          <w:sz w:val="28"/>
          <w:szCs w:val="28"/>
        </w:rPr>
        <w:t xml:space="preserve">заяву та надані </w:t>
      </w:r>
      <w:r w:rsidRPr="00737ACA">
        <w:rPr>
          <w:sz w:val="28"/>
          <w:szCs w:val="28"/>
        </w:rPr>
        <w:t xml:space="preserve">матеріали, з’ясувавши обставини справи, встановлено, що батьки дитини, </w:t>
      </w:r>
      <w:r w:rsidR="0030212B">
        <w:rPr>
          <w:sz w:val="28"/>
          <w:szCs w:val="28"/>
        </w:rPr>
        <w:t>*******</w:t>
      </w:r>
      <w:r w:rsidR="00737ACA">
        <w:rPr>
          <w:sz w:val="28"/>
          <w:szCs w:val="28"/>
        </w:rPr>
        <w:t xml:space="preserve"> та </w:t>
      </w:r>
      <w:r w:rsidR="0030212B">
        <w:rPr>
          <w:sz w:val="28"/>
          <w:szCs w:val="28"/>
        </w:rPr>
        <w:t>*******</w:t>
      </w:r>
      <w:r w:rsidR="00737ACA">
        <w:rPr>
          <w:sz w:val="28"/>
          <w:szCs w:val="28"/>
        </w:rPr>
        <w:t xml:space="preserve"> з жовтня 2014 року розірвали шлюб (Рішення Коростишівського районного суду Житомирської області від 13.10.2014, справа №280/1571/14-ц, провадження №2/280/626/14)</w:t>
      </w:r>
      <w:r w:rsidRPr="00737ACA">
        <w:rPr>
          <w:sz w:val="28"/>
          <w:szCs w:val="28"/>
        </w:rPr>
        <w:t>.</w:t>
      </w:r>
    </w:p>
    <w:p w14:paraId="0C3013C2" w14:textId="20945DD0" w:rsidR="00927C95" w:rsidRPr="00737ACA" w:rsidRDefault="0030212B" w:rsidP="00014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******</w:t>
      </w:r>
      <w:r w:rsidR="00737ACA">
        <w:rPr>
          <w:sz w:val="28"/>
          <w:szCs w:val="28"/>
        </w:rPr>
        <w:t xml:space="preserve"> проживає за адресою: вул. </w:t>
      </w:r>
      <w:r>
        <w:rPr>
          <w:sz w:val="28"/>
          <w:szCs w:val="28"/>
        </w:rPr>
        <w:t>**********</w:t>
      </w:r>
      <w:r w:rsidR="00737ACA">
        <w:rPr>
          <w:sz w:val="28"/>
          <w:szCs w:val="28"/>
        </w:rPr>
        <w:t>, кв.1, м.Коростишів, Житомирський район, Житомирська область</w:t>
      </w:r>
      <w:r w:rsidR="000C63F4">
        <w:rPr>
          <w:sz w:val="28"/>
          <w:szCs w:val="28"/>
        </w:rPr>
        <w:t>.</w:t>
      </w:r>
      <w:r w:rsidR="000C63F4" w:rsidRPr="000C63F4">
        <w:rPr>
          <w:iCs/>
          <w:sz w:val="28"/>
          <w:szCs w:val="28"/>
        </w:rPr>
        <w:t xml:space="preserve"> </w:t>
      </w:r>
      <w:r w:rsidR="000C63F4" w:rsidRPr="00113E61">
        <w:rPr>
          <w:iCs/>
          <w:sz w:val="28"/>
          <w:szCs w:val="28"/>
        </w:rPr>
        <w:t xml:space="preserve">Родина проживає в квартирі, яка складається з </w:t>
      </w:r>
      <w:r w:rsidR="000C63F4">
        <w:rPr>
          <w:iCs/>
          <w:sz w:val="28"/>
          <w:szCs w:val="28"/>
        </w:rPr>
        <w:t>трьох</w:t>
      </w:r>
      <w:r w:rsidR="000C63F4" w:rsidRPr="00113E61">
        <w:rPr>
          <w:iCs/>
          <w:sz w:val="28"/>
          <w:szCs w:val="28"/>
        </w:rPr>
        <w:t xml:space="preserve"> кімнат, кухні, коридору та ванної кімнати, наявні всі комунальні зручності, </w:t>
      </w:r>
      <w:r w:rsidR="000C63F4">
        <w:rPr>
          <w:iCs/>
          <w:sz w:val="28"/>
          <w:szCs w:val="28"/>
        </w:rPr>
        <w:t xml:space="preserve">для хлопчика наявне місце для сну та відпочинку, </w:t>
      </w:r>
      <w:r w:rsidR="000C63F4" w:rsidRPr="00113E61">
        <w:rPr>
          <w:iCs/>
          <w:sz w:val="28"/>
          <w:szCs w:val="28"/>
        </w:rPr>
        <w:t>письмовий стіл, шафа для одягу, комп’ютерна техніка, речі особистого вжитку та інше</w:t>
      </w:r>
      <w:r w:rsidR="000C63F4">
        <w:rPr>
          <w:sz w:val="28"/>
          <w:szCs w:val="28"/>
        </w:rPr>
        <w:t xml:space="preserve"> </w:t>
      </w:r>
      <w:r w:rsidR="00737ACA">
        <w:rPr>
          <w:sz w:val="28"/>
          <w:szCs w:val="28"/>
        </w:rPr>
        <w:t xml:space="preserve"> (акт обстеження житлово-побутових умов на території Коростишівської </w:t>
      </w:r>
      <w:r w:rsidR="00764972">
        <w:rPr>
          <w:sz w:val="28"/>
          <w:szCs w:val="28"/>
        </w:rPr>
        <w:t>об’єднаної</w:t>
      </w:r>
      <w:r w:rsidR="00737ACA">
        <w:rPr>
          <w:sz w:val="28"/>
          <w:szCs w:val="28"/>
        </w:rPr>
        <w:t xml:space="preserve"> територіальної громади </w:t>
      </w:r>
      <w:r w:rsidR="00764972">
        <w:rPr>
          <w:sz w:val="28"/>
          <w:szCs w:val="28"/>
        </w:rPr>
        <w:t>Житомирського</w:t>
      </w:r>
      <w:r w:rsidR="00737ACA">
        <w:rPr>
          <w:sz w:val="28"/>
          <w:szCs w:val="28"/>
        </w:rPr>
        <w:t xml:space="preserve"> району </w:t>
      </w:r>
      <w:r w:rsidR="00764972">
        <w:rPr>
          <w:sz w:val="28"/>
          <w:szCs w:val="28"/>
        </w:rPr>
        <w:t>Житомирської</w:t>
      </w:r>
      <w:r w:rsidR="00737ACA">
        <w:rPr>
          <w:sz w:val="28"/>
          <w:szCs w:val="28"/>
        </w:rPr>
        <w:t xml:space="preserve"> області від 31.07.2023 №1133, складений депутатом Коростишівської міської ради </w:t>
      </w:r>
      <w:r w:rsidR="00737ACA">
        <w:rPr>
          <w:sz w:val="28"/>
          <w:szCs w:val="28"/>
          <w:lang w:val="en-US"/>
        </w:rPr>
        <w:t>V</w:t>
      </w:r>
      <w:r w:rsidR="00737ACA">
        <w:rPr>
          <w:sz w:val="28"/>
          <w:szCs w:val="28"/>
        </w:rPr>
        <w:t>ІІІ скликання Криворучком Сергієм Павловичем)</w:t>
      </w:r>
      <w:r w:rsidR="000C63F4">
        <w:rPr>
          <w:sz w:val="28"/>
          <w:szCs w:val="28"/>
        </w:rPr>
        <w:t>.</w:t>
      </w:r>
    </w:p>
    <w:p w14:paraId="2F3B233E" w14:textId="13B5825F" w:rsidR="00927C95" w:rsidRDefault="00927C95" w:rsidP="00014B06">
      <w:pPr>
        <w:tabs>
          <w:tab w:val="left" w:pos="0"/>
        </w:tabs>
        <w:jc w:val="both"/>
        <w:rPr>
          <w:sz w:val="28"/>
          <w:szCs w:val="28"/>
        </w:rPr>
      </w:pPr>
      <w:r w:rsidRPr="00737ACA">
        <w:rPr>
          <w:sz w:val="28"/>
          <w:szCs w:val="28"/>
        </w:rPr>
        <w:tab/>
      </w:r>
      <w:r w:rsidR="0030212B">
        <w:rPr>
          <w:sz w:val="28"/>
          <w:szCs w:val="28"/>
        </w:rPr>
        <w:t>*******</w:t>
      </w:r>
      <w:r w:rsidR="000C63F4">
        <w:rPr>
          <w:sz w:val="28"/>
          <w:szCs w:val="28"/>
        </w:rPr>
        <w:t xml:space="preserve"> </w:t>
      </w:r>
      <w:r w:rsidRPr="00737ACA">
        <w:rPr>
          <w:sz w:val="28"/>
          <w:szCs w:val="28"/>
        </w:rPr>
        <w:t>працює, має самостійний дохід</w:t>
      </w:r>
      <w:r w:rsidR="000C63F4">
        <w:rPr>
          <w:sz w:val="28"/>
          <w:szCs w:val="28"/>
        </w:rPr>
        <w:t xml:space="preserve"> (довідка від 19.07.2023 №2, видана ФОП Гулик Я.П.).</w:t>
      </w:r>
    </w:p>
    <w:p w14:paraId="13098AE8" w14:textId="5A83793E" w:rsidR="00526471" w:rsidRDefault="00526471" w:rsidP="00014B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Згідно довідки від 21.08.2023 №25483, виданої </w:t>
      </w:r>
      <w:r w:rsidR="004D6840">
        <w:rPr>
          <w:sz w:val="28"/>
          <w:szCs w:val="28"/>
        </w:rPr>
        <w:t>Коростишівським</w:t>
      </w:r>
      <w:r>
        <w:rPr>
          <w:sz w:val="28"/>
          <w:szCs w:val="28"/>
        </w:rPr>
        <w:t xml:space="preserve"> ВДВС у Житомирському районі Житомирської області Центрального міжрегіонального управління Міністерства юстиції (м.Київ) заборгованість по сплаті аліментів на малолітнього Тимура – відсутня.</w:t>
      </w:r>
    </w:p>
    <w:p w14:paraId="1567801C" w14:textId="59C3FAB0" w:rsidR="00927C95" w:rsidRPr="00737ACA" w:rsidRDefault="00927C95" w:rsidP="00014B06">
      <w:pPr>
        <w:ind w:firstLine="708"/>
        <w:jc w:val="both"/>
        <w:rPr>
          <w:sz w:val="28"/>
          <w:szCs w:val="28"/>
        </w:rPr>
      </w:pPr>
      <w:r w:rsidRPr="00737ACA">
        <w:rPr>
          <w:sz w:val="28"/>
          <w:szCs w:val="28"/>
        </w:rPr>
        <w:t>Питання визначення місця проживання малолітньо</w:t>
      </w:r>
      <w:r w:rsidR="0018676F">
        <w:rPr>
          <w:sz w:val="28"/>
          <w:szCs w:val="28"/>
        </w:rPr>
        <w:t xml:space="preserve">го </w:t>
      </w:r>
      <w:r w:rsidR="0030212B">
        <w:rPr>
          <w:sz w:val="28"/>
          <w:szCs w:val="28"/>
        </w:rPr>
        <w:t>*********</w:t>
      </w:r>
      <w:r w:rsidR="0018676F">
        <w:rPr>
          <w:sz w:val="28"/>
          <w:szCs w:val="28"/>
        </w:rPr>
        <w:t>, 29 липня 2014 року народження</w:t>
      </w:r>
      <w:r w:rsidRPr="00737ACA">
        <w:rPr>
          <w:sz w:val="28"/>
          <w:szCs w:val="28"/>
        </w:rPr>
        <w:t xml:space="preserve"> розглянуто на засіданні комісії з питань захисту прав дитини </w:t>
      </w:r>
      <w:r w:rsidR="0018676F">
        <w:rPr>
          <w:sz w:val="28"/>
          <w:szCs w:val="28"/>
        </w:rPr>
        <w:t>14 вересня 2023</w:t>
      </w:r>
      <w:r w:rsidRPr="00737ACA">
        <w:rPr>
          <w:sz w:val="28"/>
          <w:szCs w:val="28"/>
        </w:rPr>
        <w:t xml:space="preserve"> року, вивчено наявні матеріали справи.</w:t>
      </w:r>
    </w:p>
    <w:p w14:paraId="3EAA6520" w14:textId="6CFE29C7" w:rsidR="00927C95" w:rsidRPr="00737ACA" w:rsidRDefault="00927C95" w:rsidP="00014B06">
      <w:pPr>
        <w:ind w:firstLine="708"/>
        <w:jc w:val="both"/>
        <w:rPr>
          <w:sz w:val="28"/>
          <w:szCs w:val="28"/>
        </w:rPr>
      </w:pPr>
      <w:r w:rsidRPr="00737ACA">
        <w:rPr>
          <w:sz w:val="28"/>
          <w:szCs w:val="28"/>
        </w:rPr>
        <w:t xml:space="preserve">В матеріалах справи відсутні докази неналежного виконання </w:t>
      </w:r>
      <w:r w:rsidR="0030212B">
        <w:rPr>
          <w:sz w:val="28"/>
          <w:szCs w:val="28"/>
        </w:rPr>
        <w:t>********</w:t>
      </w:r>
      <w:r w:rsidRPr="00737ACA">
        <w:rPr>
          <w:sz w:val="28"/>
          <w:szCs w:val="28"/>
        </w:rPr>
        <w:t xml:space="preserve"> батьківських  обов’язків чи аморальної  поведінки, відомості щодо вад здоров’я, неможливості утримувати дитину чи приділяти достатню увагу </w:t>
      </w:r>
      <w:r w:rsidR="0018676F">
        <w:rPr>
          <w:sz w:val="28"/>
          <w:szCs w:val="28"/>
        </w:rPr>
        <w:t>його</w:t>
      </w:r>
      <w:r w:rsidRPr="00737ACA">
        <w:rPr>
          <w:sz w:val="28"/>
          <w:szCs w:val="28"/>
        </w:rPr>
        <w:t xml:space="preserve"> вихованню, навчанню та духовному розвитку.</w:t>
      </w:r>
    </w:p>
    <w:p w14:paraId="120CF4DD" w14:textId="172C2D9A" w:rsidR="001D5239" w:rsidRDefault="0030212B" w:rsidP="00014B06">
      <w:pPr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*****</w:t>
      </w:r>
      <w:r w:rsidR="0018676F">
        <w:rPr>
          <w:iCs/>
          <w:sz w:val="28"/>
          <w:szCs w:val="28"/>
        </w:rPr>
        <w:t xml:space="preserve"> (мати </w:t>
      </w:r>
      <w:r>
        <w:rPr>
          <w:iCs/>
          <w:sz w:val="28"/>
          <w:szCs w:val="28"/>
        </w:rPr>
        <w:t>******</w:t>
      </w:r>
      <w:r w:rsidR="0018676F">
        <w:rPr>
          <w:iCs/>
          <w:sz w:val="28"/>
          <w:szCs w:val="28"/>
        </w:rPr>
        <w:t>) на</w:t>
      </w:r>
      <w:r w:rsidR="00E0425C">
        <w:rPr>
          <w:iCs/>
          <w:sz w:val="28"/>
          <w:szCs w:val="28"/>
        </w:rPr>
        <w:t xml:space="preserve">дала письмову згоду на проживання малолітнього </w:t>
      </w:r>
      <w:r>
        <w:rPr>
          <w:iCs/>
          <w:sz w:val="28"/>
          <w:szCs w:val="28"/>
        </w:rPr>
        <w:t>*******</w:t>
      </w:r>
      <w:r w:rsidR="00E0425C">
        <w:rPr>
          <w:iCs/>
          <w:sz w:val="28"/>
          <w:szCs w:val="28"/>
        </w:rPr>
        <w:t xml:space="preserve">, 29 липня 2012 року народження з батьком – </w:t>
      </w:r>
      <w:r>
        <w:rPr>
          <w:iCs/>
          <w:sz w:val="28"/>
          <w:szCs w:val="28"/>
        </w:rPr>
        <w:t>*********</w:t>
      </w:r>
      <w:r w:rsidR="00E0425C">
        <w:rPr>
          <w:iCs/>
          <w:sz w:val="28"/>
          <w:szCs w:val="28"/>
        </w:rPr>
        <w:t xml:space="preserve"> (заява від 18.08.2023).</w:t>
      </w:r>
    </w:p>
    <w:p w14:paraId="6C8D5A51" w14:textId="245113AE" w:rsidR="00555AC4" w:rsidRPr="001D5239" w:rsidRDefault="00555AC4" w:rsidP="00014B06">
      <w:pPr>
        <w:pStyle w:val="rvps56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D5239">
        <w:rPr>
          <w:rStyle w:val="rvts7"/>
          <w:sz w:val="28"/>
          <w:szCs w:val="28"/>
          <w:lang w:val="uk-UA"/>
        </w:rPr>
        <w:t xml:space="preserve">Керуючись </w:t>
      </w:r>
      <w:r w:rsidR="001D5239" w:rsidRPr="001D5239">
        <w:rPr>
          <w:sz w:val="28"/>
          <w:szCs w:val="28"/>
          <w:lang w:val="uk-UA"/>
        </w:rPr>
        <w:t>пп. 4 п. «б» ч.1 ст. 34, ст. 40 Закону України «Про місцеве самоврядування Україні»</w:t>
      </w:r>
      <w:r w:rsidR="001D5239">
        <w:rPr>
          <w:sz w:val="28"/>
          <w:szCs w:val="28"/>
          <w:lang w:val="uk-UA"/>
        </w:rPr>
        <w:t xml:space="preserve">, </w:t>
      </w:r>
      <w:r w:rsidRPr="001D5239">
        <w:rPr>
          <w:rStyle w:val="rvts7"/>
          <w:sz w:val="28"/>
          <w:szCs w:val="28"/>
          <w:lang w:val="uk-UA"/>
        </w:rPr>
        <w:t xml:space="preserve">ст.141 Сімейного Кодексу України, п. 72 Постанови </w:t>
      </w:r>
      <w:r w:rsidRPr="001D5239">
        <w:rPr>
          <w:rStyle w:val="rvts7"/>
          <w:sz w:val="28"/>
          <w:szCs w:val="28"/>
          <w:lang w:val="uk-UA"/>
        </w:rPr>
        <w:lastRenderedPageBreak/>
        <w:t xml:space="preserve">Кабінету Міністрів України від 24 вересня 2008 року № 866 «Питання діяльності органів опіки та піклування, пов'язаної із захистом прав дитини», взявши до уваги всі вищевказані факти та враховуючи рекомендації </w:t>
      </w:r>
      <w:r w:rsidR="001D5239" w:rsidRPr="001D5239">
        <w:rPr>
          <w:rStyle w:val="rvts7"/>
          <w:sz w:val="28"/>
          <w:szCs w:val="28"/>
          <w:lang w:val="uk-UA"/>
        </w:rPr>
        <w:t>комісії з питань захисту прав дитини</w:t>
      </w:r>
      <w:r w:rsidRPr="001D5239">
        <w:rPr>
          <w:rStyle w:val="rvts7"/>
          <w:sz w:val="28"/>
          <w:szCs w:val="28"/>
          <w:lang w:val="uk-UA"/>
        </w:rPr>
        <w:t xml:space="preserve">, з метою забезпечення реалізації прав, свобод та законних інтересів </w:t>
      </w:r>
      <w:r w:rsidR="00EC1111">
        <w:rPr>
          <w:rStyle w:val="rvts7"/>
          <w:sz w:val="28"/>
          <w:szCs w:val="28"/>
          <w:lang w:val="uk-UA"/>
        </w:rPr>
        <w:t>дитини</w:t>
      </w:r>
      <w:r w:rsidR="00EC3A39">
        <w:rPr>
          <w:rStyle w:val="rvts7"/>
          <w:sz w:val="28"/>
          <w:szCs w:val="28"/>
          <w:lang w:val="uk-UA"/>
        </w:rPr>
        <w:t>:</w:t>
      </w:r>
    </w:p>
    <w:p w14:paraId="2E592F74" w14:textId="434BF64D" w:rsidR="00A51300" w:rsidRPr="00DE0509" w:rsidRDefault="00A51300" w:rsidP="00014B06">
      <w:pPr>
        <w:ind w:firstLine="567"/>
        <w:jc w:val="both"/>
        <w:rPr>
          <w:rFonts w:eastAsia="Times New Roman"/>
          <w:sz w:val="28"/>
          <w:szCs w:val="28"/>
        </w:rPr>
      </w:pPr>
      <w:r w:rsidRPr="00DE0509">
        <w:rPr>
          <w:rFonts w:eastAsia="Times New Roman"/>
          <w:sz w:val="28"/>
          <w:szCs w:val="28"/>
        </w:rPr>
        <w:t xml:space="preserve">визначити місце проживання дитини </w:t>
      </w:r>
      <w:r w:rsidR="0030212B">
        <w:rPr>
          <w:rFonts w:eastAsia="Times New Roman"/>
          <w:color w:val="000000"/>
          <w:sz w:val="28"/>
          <w:szCs w:val="28"/>
        </w:rPr>
        <w:t>*******</w:t>
      </w:r>
      <w:r w:rsidR="00EC1111">
        <w:rPr>
          <w:rFonts w:eastAsia="Times New Roman"/>
          <w:color w:val="000000"/>
          <w:sz w:val="28"/>
          <w:szCs w:val="28"/>
        </w:rPr>
        <w:t>, 29 липня 2012</w:t>
      </w:r>
      <w:r w:rsidR="00F2716A" w:rsidRPr="00DE0509">
        <w:rPr>
          <w:rFonts w:eastAsia="Times New Roman"/>
          <w:color w:val="000000"/>
          <w:sz w:val="28"/>
          <w:szCs w:val="28"/>
        </w:rPr>
        <w:t xml:space="preserve"> року народження з батьком </w:t>
      </w:r>
      <w:r w:rsidR="0030212B">
        <w:rPr>
          <w:rFonts w:eastAsia="Times New Roman"/>
          <w:color w:val="000000"/>
          <w:sz w:val="28"/>
          <w:szCs w:val="28"/>
        </w:rPr>
        <w:t>**********</w:t>
      </w:r>
      <w:r w:rsidR="00F2716A" w:rsidRPr="00DE0509">
        <w:rPr>
          <w:rFonts w:eastAsia="Times New Roman"/>
          <w:color w:val="000000"/>
          <w:sz w:val="28"/>
          <w:szCs w:val="28"/>
        </w:rPr>
        <w:t>.</w:t>
      </w:r>
    </w:p>
    <w:p w14:paraId="0A9DABF9" w14:textId="77777777" w:rsidR="00EC3A39" w:rsidRDefault="00EC3A39" w:rsidP="00014B06">
      <w:pPr>
        <w:ind w:firstLine="708"/>
        <w:jc w:val="both"/>
        <w:rPr>
          <w:rFonts w:eastAsia="Times New Roman"/>
          <w:sz w:val="28"/>
          <w:szCs w:val="28"/>
        </w:rPr>
      </w:pPr>
    </w:p>
    <w:p w14:paraId="3A4E02B4" w14:textId="77777777" w:rsidR="00EC3A39" w:rsidRPr="00DE0509" w:rsidRDefault="00EC3A39" w:rsidP="00A51300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</w:p>
    <w:p w14:paraId="3E190B52" w14:textId="5D443E86" w:rsidR="00A51300" w:rsidRPr="00DE0509" w:rsidRDefault="00EC3A39" w:rsidP="00A5130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Міський голова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Іван КОХАН</w:t>
      </w:r>
    </w:p>
    <w:p w14:paraId="61D4306A" w14:textId="77777777" w:rsidR="00A51300" w:rsidRPr="00DE0509" w:rsidRDefault="00A51300" w:rsidP="00A51300">
      <w:pPr>
        <w:jc w:val="both"/>
        <w:rPr>
          <w:color w:val="1D2129"/>
          <w:sz w:val="28"/>
          <w:szCs w:val="28"/>
          <w:shd w:val="clear" w:color="auto" w:fill="FFFFFF"/>
        </w:rPr>
      </w:pPr>
      <w:r w:rsidRPr="00DE0509">
        <w:rPr>
          <w:color w:val="1D2129"/>
          <w:sz w:val="28"/>
          <w:szCs w:val="28"/>
          <w:shd w:val="clear" w:color="auto" w:fill="FFFFFF"/>
        </w:rPr>
        <w:t xml:space="preserve">                          </w:t>
      </w:r>
      <w:r w:rsidRPr="00DE0509">
        <w:rPr>
          <w:color w:val="1D2129"/>
          <w:sz w:val="28"/>
          <w:szCs w:val="28"/>
          <w:shd w:val="clear" w:color="auto" w:fill="FFFFFF"/>
        </w:rPr>
        <w:tab/>
      </w:r>
    </w:p>
    <w:p w14:paraId="5BE80CCD" w14:textId="286D1A85" w:rsidR="00A51300" w:rsidRPr="00B53571" w:rsidRDefault="002570EA" w:rsidP="00A51300">
      <w:p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 w:rsidRPr="00B53571">
        <w:rPr>
          <w:sz w:val="26"/>
          <w:szCs w:val="26"/>
        </w:rPr>
        <w:tab/>
      </w:r>
    </w:p>
    <w:p w14:paraId="174A3966" w14:textId="2C1C6275" w:rsidR="00014B06" w:rsidRPr="00B53571" w:rsidRDefault="001317ED">
      <w:pPr>
        <w:rPr>
          <w:sz w:val="26"/>
          <w:szCs w:val="26"/>
        </w:rPr>
      </w:pPr>
      <w:r w:rsidRPr="00B53571">
        <w:rPr>
          <w:sz w:val="26"/>
          <w:szCs w:val="26"/>
          <w:shd w:val="clear" w:color="auto" w:fill="FFFFFF"/>
        </w:rPr>
        <w:tab/>
      </w:r>
    </w:p>
    <w:sectPr w:rsidR="00014B06" w:rsidRPr="00B5357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13BB9"/>
    <w:rsid w:val="00014B06"/>
    <w:rsid w:val="00077EE2"/>
    <w:rsid w:val="00083EFB"/>
    <w:rsid w:val="00094F84"/>
    <w:rsid w:val="000A06F7"/>
    <w:rsid w:val="000C63F4"/>
    <w:rsid w:val="000E0851"/>
    <w:rsid w:val="00105DA5"/>
    <w:rsid w:val="00113E61"/>
    <w:rsid w:val="00126072"/>
    <w:rsid w:val="00127441"/>
    <w:rsid w:val="001317ED"/>
    <w:rsid w:val="0018676F"/>
    <w:rsid w:val="001D5239"/>
    <w:rsid w:val="001E1968"/>
    <w:rsid w:val="001F2550"/>
    <w:rsid w:val="00214FBC"/>
    <w:rsid w:val="002259A8"/>
    <w:rsid w:val="00235AD3"/>
    <w:rsid w:val="00246F87"/>
    <w:rsid w:val="00251B50"/>
    <w:rsid w:val="002570EA"/>
    <w:rsid w:val="002630B8"/>
    <w:rsid w:val="00274BE6"/>
    <w:rsid w:val="002E022F"/>
    <w:rsid w:val="0030212B"/>
    <w:rsid w:val="00343143"/>
    <w:rsid w:val="003445CE"/>
    <w:rsid w:val="00363719"/>
    <w:rsid w:val="00366315"/>
    <w:rsid w:val="00374538"/>
    <w:rsid w:val="003947B4"/>
    <w:rsid w:val="003B73A0"/>
    <w:rsid w:val="003C10DB"/>
    <w:rsid w:val="003C6B6F"/>
    <w:rsid w:val="003E64BA"/>
    <w:rsid w:val="003F4A44"/>
    <w:rsid w:val="0040212E"/>
    <w:rsid w:val="00447C87"/>
    <w:rsid w:val="004546C5"/>
    <w:rsid w:val="00457D33"/>
    <w:rsid w:val="004607FF"/>
    <w:rsid w:val="00467BC6"/>
    <w:rsid w:val="004A0F53"/>
    <w:rsid w:val="004D6840"/>
    <w:rsid w:val="00506447"/>
    <w:rsid w:val="00526471"/>
    <w:rsid w:val="00526745"/>
    <w:rsid w:val="00526994"/>
    <w:rsid w:val="00555AC4"/>
    <w:rsid w:val="005A4F93"/>
    <w:rsid w:val="005B1AFC"/>
    <w:rsid w:val="005B230A"/>
    <w:rsid w:val="005C004B"/>
    <w:rsid w:val="005D2F4B"/>
    <w:rsid w:val="00607061"/>
    <w:rsid w:val="00624AE7"/>
    <w:rsid w:val="00625AA4"/>
    <w:rsid w:val="006318F9"/>
    <w:rsid w:val="006369D5"/>
    <w:rsid w:val="006427CD"/>
    <w:rsid w:val="00653E04"/>
    <w:rsid w:val="006A66BD"/>
    <w:rsid w:val="006B09E9"/>
    <w:rsid w:val="006B144C"/>
    <w:rsid w:val="007250A6"/>
    <w:rsid w:val="00730229"/>
    <w:rsid w:val="00737ACA"/>
    <w:rsid w:val="007626E7"/>
    <w:rsid w:val="00764972"/>
    <w:rsid w:val="007772E3"/>
    <w:rsid w:val="007B6BE0"/>
    <w:rsid w:val="007D3142"/>
    <w:rsid w:val="007D317B"/>
    <w:rsid w:val="007E085D"/>
    <w:rsid w:val="007F6461"/>
    <w:rsid w:val="00805231"/>
    <w:rsid w:val="00807638"/>
    <w:rsid w:val="00811505"/>
    <w:rsid w:val="00814D9E"/>
    <w:rsid w:val="008570CA"/>
    <w:rsid w:val="00882F7E"/>
    <w:rsid w:val="008B5399"/>
    <w:rsid w:val="0090665A"/>
    <w:rsid w:val="00913079"/>
    <w:rsid w:val="009135AD"/>
    <w:rsid w:val="00927C95"/>
    <w:rsid w:val="00960F52"/>
    <w:rsid w:val="00970DF5"/>
    <w:rsid w:val="00974A75"/>
    <w:rsid w:val="009D4CBB"/>
    <w:rsid w:val="00A03A94"/>
    <w:rsid w:val="00A07724"/>
    <w:rsid w:val="00A51300"/>
    <w:rsid w:val="00A55FE7"/>
    <w:rsid w:val="00A62250"/>
    <w:rsid w:val="00A632BB"/>
    <w:rsid w:val="00A7057F"/>
    <w:rsid w:val="00A7203D"/>
    <w:rsid w:val="00A76260"/>
    <w:rsid w:val="00A8531A"/>
    <w:rsid w:val="00B16B05"/>
    <w:rsid w:val="00B25F75"/>
    <w:rsid w:val="00B33863"/>
    <w:rsid w:val="00B477DD"/>
    <w:rsid w:val="00B53571"/>
    <w:rsid w:val="00B61774"/>
    <w:rsid w:val="00B936C2"/>
    <w:rsid w:val="00B95F61"/>
    <w:rsid w:val="00BA1E63"/>
    <w:rsid w:val="00BA63CE"/>
    <w:rsid w:val="00BD5EE6"/>
    <w:rsid w:val="00BF6D3E"/>
    <w:rsid w:val="00C15BEF"/>
    <w:rsid w:val="00C21390"/>
    <w:rsid w:val="00C35B35"/>
    <w:rsid w:val="00C43893"/>
    <w:rsid w:val="00C73CB5"/>
    <w:rsid w:val="00C8409E"/>
    <w:rsid w:val="00CC1526"/>
    <w:rsid w:val="00CC7E59"/>
    <w:rsid w:val="00CD1C33"/>
    <w:rsid w:val="00CD3AE6"/>
    <w:rsid w:val="00CD4D3E"/>
    <w:rsid w:val="00CE1FE3"/>
    <w:rsid w:val="00D33064"/>
    <w:rsid w:val="00D34D60"/>
    <w:rsid w:val="00D35E1F"/>
    <w:rsid w:val="00D90203"/>
    <w:rsid w:val="00DE0509"/>
    <w:rsid w:val="00E00B40"/>
    <w:rsid w:val="00E0425C"/>
    <w:rsid w:val="00E34EC0"/>
    <w:rsid w:val="00E52074"/>
    <w:rsid w:val="00E60F4D"/>
    <w:rsid w:val="00E64895"/>
    <w:rsid w:val="00E75B54"/>
    <w:rsid w:val="00E76F86"/>
    <w:rsid w:val="00E80090"/>
    <w:rsid w:val="00E84A4B"/>
    <w:rsid w:val="00E85AEC"/>
    <w:rsid w:val="00EC1111"/>
    <w:rsid w:val="00EC3A39"/>
    <w:rsid w:val="00EC70C2"/>
    <w:rsid w:val="00EF4D8C"/>
    <w:rsid w:val="00F14AA9"/>
    <w:rsid w:val="00F14FDE"/>
    <w:rsid w:val="00F21419"/>
    <w:rsid w:val="00F2716A"/>
    <w:rsid w:val="00F37E26"/>
    <w:rsid w:val="00F53302"/>
    <w:rsid w:val="00FF33B9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paragraph" w:customStyle="1" w:styleId="rvps566">
    <w:name w:val="rvps566"/>
    <w:basedOn w:val="a"/>
    <w:rsid w:val="00555AC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7">
    <w:name w:val="rvts7"/>
    <w:rsid w:val="0055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2533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147</cp:revision>
  <cp:lastPrinted>2023-09-20T06:04:00Z</cp:lastPrinted>
  <dcterms:created xsi:type="dcterms:W3CDTF">2020-02-20T06:44:00Z</dcterms:created>
  <dcterms:modified xsi:type="dcterms:W3CDTF">2023-09-25T05:40:00Z</dcterms:modified>
</cp:coreProperties>
</file>