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31" w:rsidRDefault="009D0731" w:rsidP="00491E73">
      <w:pPr>
        <w:tabs>
          <w:tab w:val="left" w:pos="326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31" w:rsidRDefault="009D0731" w:rsidP="009D0731">
      <w:pPr>
        <w:pStyle w:val="aa"/>
      </w:pPr>
      <w:r>
        <w:t>КОРОСТИШІВСЬКА МІСЬКА РАДА</w:t>
      </w:r>
    </w:p>
    <w:p w:rsidR="009D0731" w:rsidRDefault="009D0731" w:rsidP="009D0731">
      <w:pPr>
        <w:pStyle w:val="aa"/>
      </w:pPr>
      <w:r>
        <w:t>ВИКОНАВЧИЙ КОМІТЕТ</w:t>
      </w:r>
    </w:p>
    <w:p w:rsidR="009D0731" w:rsidRPr="007A0D25" w:rsidRDefault="009D0731" w:rsidP="009D073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9D0731" w:rsidRDefault="009D0731" w:rsidP="009D0731">
      <w:pPr>
        <w:jc w:val="center"/>
        <w:rPr>
          <w:sz w:val="28"/>
          <w:szCs w:val="28"/>
        </w:rPr>
      </w:pPr>
    </w:p>
    <w:p w:rsidR="009D0731" w:rsidRPr="007C7EC4" w:rsidRDefault="009D0731" w:rsidP="009D073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9D0731" w:rsidRPr="00B26A51" w:rsidRDefault="009D0731" w:rsidP="009D073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9D0731" w:rsidRPr="00127A27" w:rsidRDefault="009D0731" w:rsidP="009D073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___</w:t>
      </w:r>
      <w:r w:rsidRPr="00127A27">
        <w:rPr>
          <w:bCs/>
          <w:sz w:val="28"/>
          <w:szCs w:val="28"/>
        </w:rPr>
        <w:t xml:space="preserve"> </w:t>
      </w:r>
      <w:r w:rsidRPr="00127A2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127A27">
        <w:rPr>
          <w:sz w:val="28"/>
          <w:szCs w:val="28"/>
        </w:rPr>
        <w:t>№_____</w:t>
      </w:r>
    </w:p>
    <w:p w:rsidR="009D0731" w:rsidRDefault="009D0731" w:rsidP="009D0731">
      <w:pPr>
        <w:rPr>
          <w:b/>
          <w:sz w:val="28"/>
          <w:szCs w:val="28"/>
        </w:rPr>
      </w:pPr>
    </w:p>
    <w:p w:rsidR="009D0731" w:rsidRDefault="009D0731" w:rsidP="009D0731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9D0731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9D0731" w:rsidRPr="00C43845" w:rsidRDefault="009D0731" w:rsidP="009D0731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D16851">
        <w:rPr>
          <w:sz w:val="28"/>
          <w:szCs w:val="28"/>
        </w:rPr>
        <w:t xml:space="preserve"> квартал 202</w:t>
      </w:r>
      <w:r w:rsidR="004B2EAE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6F7795">
      <w:pPr>
        <w:numPr>
          <w:ilvl w:val="0"/>
          <w:numId w:val="1"/>
        </w:numPr>
        <w:tabs>
          <w:tab w:val="clear" w:pos="1830"/>
          <w:tab w:val="num" w:pos="72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D16851">
        <w:rPr>
          <w:sz w:val="28"/>
          <w:szCs w:val="28"/>
        </w:rPr>
        <w:t>квартал 202</w:t>
      </w:r>
      <w:r w:rsidR="004B2EAE">
        <w:rPr>
          <w:sz w:val="28"/>
          <w:szCs w:val="28"/>
        </w:rPr>
        <w:t>5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C67877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 w:rsidRPr="00C611BB">
        <w:rPr>
          <w:color w:val="000000" w:themeColor="text1"/>
          <w:sz w:val="28"/>
          <w:szCs w:val="28"/>
        </w:rPr>
        <w:t>Секретарю міської ради</w:t>
      </w:r>
      <w:r w:rsidR="004B2EAE">
        <w:rPr>
          <w:color w:val="000000" w:themeColor="text1"/>
          <w:sz w:val="28"/>
          <w:szCs w:val="28"/>
        </w:rPr>
        <w:t xml:space="preserve"> Юрію ДЕНИСОВЦЮ</w:t>
      </w:r>
      <w:r>
        <w:rPr>
          <w:sz w:val="28"/>
          <w:szCs w:val="28"/>
        </w:rPr>
        <w:t>, п</w:t>
      </w:r>
      <w:r w:rsidR="00127A27">
        <w:rPr>
          <w:sz w:val="28"/>
          <w:szCs w:val="28"/>
        </w:rPr>
        <w:t>ершому заступник</w:t>
      </w:r>
      <w:r w:rsidR="001E0795">
        <w:rPr>
          <w:sz w:val="28"/>
          <w:szCs w:val="28"/>
        </w:rPr>
        <w:t>у міського голови</w:t>
      </w:r>
      <w:r w:rsidR="004B2EAE">
        <w:rPr>
          <w:sz w:val="28"/>
          <w:szCs w:val="28"/>
        </w:rPr>
        <w:t xml:space="preserve"> Руслану ДЕЙЧУКУ</w:t>
      </w:r>
      <w:r w:rsidR="00127A27">
        <w:rPr>
          <w:sz w:val="28"/>
          <w:szCs w:val="28"/>
        </w:rPr>
        <w:t xml:space="preserve">, </w:t>
      </w:r>
      <w:r w:rsidR="001E0795">
        <w:rPr>
          <w:sz w:val="28"/>
          <w:szCs w:val="28"/>
        </w:rPr>
        <w:t>заступник</w:t>
      </w:r>
      <w:r w:rsidR="004B2EAE">
        <w:rPr>
          <w:sz w:val="28"/>
          <w:szCs w:val="28"/>
        </w:rPr>
        <w:t>ам</w:t>
      </w:r>
      <w:r w:rsidR="001E0795">
        <w:rPr>
          <w:sz w:val="28"/>
          <w:szCs w:val="28"/>
        </w:rPr>
        <w:t xml:space="preserve"> міського голови з питань діяльності виконавчих органів ради</w:t>
      </w:r>
      <w:r w:rsidR="004B2EAE">
        <w:rPr>
          <w:sz w:val="28"/>
          <w:szCs w:val="28"/>
        </w:rPr>
        <w:t xml:space="preserve"> Сергію БОНДАРЧУКУ та Сергію КРИВОРУЧКУ</w:t>
      </w:r>
      <w:r w:rsidR="001E0795">
        <w:rPr>
          <w:sz w:val="28"/>
          <w:szCs w:val="28"/>
        </w:rPr>
        <w:t>,</w:t>
      </w:r>
      <w:r w:rsidR="002A3A77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керуючій</w:t>
      </w:r>
      <w:r w:rsidR="0050321F">
        <w:rPr>
          <w:sz w:val="28"/>
          <w:szCs w:val="28"/>
        </w:rPr>
        <w:t xml:space="preserve"> справами виконавчого комітету міської ради</w:t>
      </w:r>
      <w:r w:rsidR="004B2EAE">
        <w:rPr>
          <w:sz w:val="28"/>
          <w:szCs w:val="28"/>
        </w:rPr>
        <w:t xml:space="preserve"> Наталії ЄСИПЧУК</w:t>
      </w:r>
      <w:r>
        <w:rPr>
          <w:sz w:val="28"/>
          <w:szCs w:val="28"/>
        </w:rPr>
        <w:t>,</w:t>
      </w:r>
      <w:r w:rsidR="0050321F">
        <w:rPr>
          <w:sz w:val="28"/>
          <w:szCs w:val="28"/>
        </w:rPr>
        <w:t xml:space="preserve">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E10D12" w:rsidP="00E10D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0321F">
        <w:rPr>
          <w:sz w:val="28"/>
          <w:szCs w:val="28"/>
        </w:rPr>
        <w:t>Контроль за виконанням</w:t>
      </w:r>
      <w:r w:rsidR="0050321F" w:rsidRPr="0050321F">
        <w:rPr>
          <w:sz w:val="28"/>
          <w:szCs w:val="28"/>
        </w:rPr>
        <w:t xml:space="preserve"> </w:t>
      </w:r>
      <w:r w:rsidR="0050321F"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D16851">
        <w:rPr>
          <w:sz w:val="28"/>
          <w:szCs w:val="28"/>
        </w:rPr>
        <w:t xml:space="preserve"> квартал 202</w:t>
      </w:r>
      <w:r w:rsidR="004B2EAE">
        <w:rPr>
          <w:sz w:val="28"/>
          <w:szCs w:val="28"/>
        </w:rPr>
        <w:t>5</w:t>
      </w:r>
      <w:r w:rsidR="0050321F">
        <w:rPr>
          <w:sz w:val="28"/>
          <w:szCs w:val="28"/>
        </w:rPr>
        <w:t xml:space="preserve"> року</w:t>
      </w:r>
      <w:r w:rsidR="0050321F"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 w:rsidR="0050321F">
        <w:rPr>
          <w:sz w:val="28"/>
          <w:szCs w:val="28"/>
        </w:rPr>
        <w:t xml:space="preserve">справами виконавчого комітету міської ради </w:t>
      </w:r>
      <w:r w:rsidR="004B2EAE">
        <w:rPr>
          <w:sz w:val="28"/>
          <w:szCs w:val="28"/>
        </w:rPr>
        <w:t>Наталію ЄСИПЧУК</w:t>
      </w:r>
      <w:r w:rsidR="00C67877">
        <w:rPr>
          <w:sz w:val="28"/>
          <w:szCs w:val="28"/>
        </w:rPr>
        <w:t>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BA1397" w:rsidRPr="00BA1397" w:rsidRDefault="00BA1397" w:rsidP="00A201FF">
      <w:pPr>
        <w:jc w:val="both"/>
        <w:rPr>
          <w:sz w:val="20"/>
          <w:szCs w:val="20"/>
        </w:rPr>
      </w:pPr>
    </w:p>
    <w:p w:rsidR="009D0731" w:rsidRDefault="004B2EAE" w:rsidP="00A201F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Юрій ДЕНИСОВЕЦЬ</w:t>
      </w:r>
    </w:p>
    <w:p w:rsidR="004B2EAE" w:rsidRPr="009D0731" w:rsidRDefault="004B2EAE" w:rsidP="00A201FF">
      <w:pPr>
        <w:jc w:val="both"/>
        <w:rPr>
          <w:sz w:val="28"/>
          <w:szCs w:val="28"/>
        </w:rPr>
        <w:sectPr w:rsidR="004B2EAE" w:rsidRPr="009D0731" w:rsidSect="00FD0933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993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C52212" w:rsidRDefault="004133F4" w:rsidP="000E7EF8">
      <w:pPr>
        <w:ind w:left="9912" w:firstLine="708"/>
        <w:jc w:val="both"/>
      </w:pPr>
      <w:r w:rsidRPr="00AF4F70">
        <w:lastRenderedPageBreak/>
        <w:t>Додаток</w:t>
      </w:r>
      <w:r w:rsidR="00AF4F70" w:rsidRPr="00AF4F70">
        <w:t xml:space="preserve"> </w:t>
      </w:r>
    </w:p>
    <w:p w:rsidR="004133F4" w:rsidRPr="00AF4F70" w:rsidRDefault="00AF4F70" w:rsidP="00C52212">
      <w:pPr>
        <w:ind w:left="10620"/>
        <w:jc w:val="both"/>
      </w:pPr>
      <w:r w:rsidRPr="00AF4F70">
        <w:t>до рішення</w:t>
      </w:r>
      <w:r w:rsidR="00C52212">
        <w:t xml:space="preserve"> </w:t>
      </w:r>
      <w:r w:rsidR="004133F4" w:rsidRPr="00AF4F70">
        <w:t>виконавчого</w:t>
      </w:r>
      <w:r w:rsidRPr="00AF4F70">
        <w:t xml:space="preserve"> комітету </w:t>
      </w:r>
      <w:r w:rsidR="00C52212">
        <w:t xml:space="preserve">   </w:t>
      </w:r>
      <w:r w:rsidRPr="00AF4F70">
        <w:t>міської ради</w:t>
      </w:r>
    </w:p>
    <w:p w:rsidR="00F60211" w:rsidRPr="00646E9C" w:rsidRDefault="00F60211" w:rsidP="00F60211">
      <w:pPr>
        <w:ind w:left="10620"/>
        <w:jc w:val="both"/>
        <w:rPr>
          <w:color w:val="000000" w:themeColor="text1"/>
        </w:rPr>
      </w:pPr>
      <w:r w:rsidRPr="00646E9C">
        <w:rPr>
          <w:color w:val="000000" w:themeColor="text1"/>
        </w:rPr>
        <w:t>_____</w:t>
      </w:r>
      <w:r w:rsidR="003C23B0">
        <w:rPr>
          <w:color w:val="000000" w:themeColor="text1"/>
        </w:rPr>
        <w:t>________________</w:t>
      </w:r>
      <w:r w:rsidRPr="00646E9C">
        <w:rPr>
          <w:color w:val="000000" w:themeColor="text1"/>
        </w:rPr>
        <w:t>№ _____</w:t>
      </w:r>
      <w:r w:rsidR="003C23B0">
        <w:rPr>
          <w:color w:val="000000" w:themeColor="text1"/>
        </w:rPr>
        <w:t>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E54B8C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4133F4" w:rsidRPr="00881A83">
        <w:rPr>
          <w:b/>
          <w:sz w:val="28"/>
          <w:szCs w:val="28"/>
        </w:rPr>
        <w:t>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 w:rsidR="007D7FAC">
        <w:rPr>
          <w:b/>
          <w:sz w:val="28"/>
          <w:szCs w:val="28"/>
        </w:rPr>
        <w:t>міської ради на І</w:t>
      </w:r>
      <w:r w:rsidR="00FA757B">
        <w:rPr>
          <w:b/>
          <w:sz w:val="28"/>
          <w:szCs w:val="28"/>
        </w:rPr>
        <w:t xml:space="preserve"> квартал 202</w:t>
      </w:r>
      <w:r w:rsidR="003C23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917AA7">
        <w:rPr>
          <w:b/>
          <w:sz w:val="28"/>
          <w:szCs w:val="28"/>
        </w:rPr>
        <w:t xml:space="preserve">І </w:t>
      </w:r>
      <w:r w:rsidR="00FA757B">
        <w:rPr>
          <w:b/>
          <w:sz w:val="28"/>
          <w:szCs w:val="28"/>
        </w:rPr>
        <w:t>кварталі 202</w:t>
      </w:r>
      <w:r w:rsidR="003C23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</w:t>
      </w:r>
    </w:p>
    <w:p w:rsidR="00F60211" w:rsidRPr="000E7EF8" w:rsidRDefault="00F60211" w:rsidP="00A201FF">
      <w:pPr>
        <w:jc w:val="center"/>
        <w:rPr>
          <w:b/>
          <w:sz w:val="36"/>
          <w:szCs w:val="3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925"/>
        <w:gridCol w:w="1871"/>
        <w:gridCol w:w="3261"/>
        <w:gridCol w:w="2693"/>
      </w:tblGrid>
      <w:tr w:rsidR="004133F4" w:rsidRPr="006464EA" w:rsidTr="007E49EC">
        <w:tc>
          <w:tcPr>
            <w:tcW w:w="1163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№ з/п</w:t>
            </w:r>
          </w:p>
        </w:tc>
        <w:tc>
          <w:tcPr>
            <w:tcW w:w="5925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Назва питання</w:t>
            </w:r>
          </w:p>
        </w:tc>
        <w:tc>
          <w:tcPr>
            <w:tcW w:w="1871" w:type="dxa"/>
            <w:shd w:val="clear" w:color="auto" w:fill="auto"/>
          </w:tcPr>
          <w:p w:rsidR="004133F4" w:rsidRPr="00F60211" w:rsidRDefault="004133F4" w:rsidP="006464EA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Термін виконання</w:t>
            </w:r>
          </w:p>
        </w:tc>
        <w:tc>
          <w:tcPr>
            <w:tcW w:w="3261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F60211" w:rsidRDefault="004133F4" w:rsidP="000F621B">
            <w:pPr>
              <w:jc w:val="center"/>
              <w:rPr>
                <w:sz w:val="26"/>
                <w:szCs w:val="26"/>
              </w:rPr>
            </w:pPr>
            <w:r w:rsidRPr="00F60211">
              <w:rPr>
                <w:sz w:val="26"/>
                <w:szCs w:val="26"/>
              </w:rPr>
              <w:t>Інформує</w:t>
            </w:r>
          </w:p>
        </w:tc>
      </w:tr>
      <w:tr w:rsidR="004133F4" w:rsidRPr="000E7EF8" w:rsidTr="007E49EC">
        <w:tc>
          <w:tcPr>
            <w:tcW w:w="1163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1</w:t>
            </w:r>
          </w:p>
        </w:tc>
        <w:tc>
          <w:tcPr>
            <w:tcW w:w="5925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2</w:t>
            </w:r>
          </w:p>
        </w:tc>
        <w:tc>
          <w:tcPr>
            <w:tcW w:w="1871" w:type="dxa"/>
            <w:shd w:val="clear" w:color="auto" w:fill="auto"/>
          </w:tcPr>
          <w:p w:rsidR="004133F4" w:rsidRPr="000E7EF8" w:rsidRDefault="004133F4" w:rsidP="006464EA">
            <w:pPr>
              <w:jc w:val="center"/>
            </w:pPr>
            <w:r w:rsidRPr="000E7EF8">
              <w:t>3</w:t>
            </w:r>
          </w:p>
        </w:tc>
        <w:tc>
          <w:tcPr>
            <w:tcW w:w="3261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0E7EF8" w:rsidRDefault="004133F4" w:rsidP="000F621B">
            <w:pPr>
              <w:jc w:val="center"/>
            </w:pPr>
            <w:r w:rsidRPr="000E7EF8">
              <w:t>5</w:t>
            </w:r>
          </w:p>
        </w:tc>
      </w:tr>
      <w:tr w:rsidR="00786EFA" w:rsidRPr="000E7EF8" w:rsidTr="007E49EC">
        <w:tc>
          <w:tcPr>
            <w:tcW w:w="1163" w:type="dxa"/>
            <w:shd w:val="clear" w:color="auto" w:fill="auto"/>
          </w:tcPr>
          <w:p w:rsidR="00786EFA" w:rsidRPr="000E7EF8" w:rsidRDefault="00786EFA" w:rsidP="00786EFA">
            <w:pPr>
              <w:jc w:val="center"/>
            </w:pPr>
            <w:r>
              <w:t xml:space="preserve"> 1.</w:t>
            </w:r>
          </w:p>
        </w:tc>
        <w:tc>
          <w:tcPr>
            <w:tcW w:w="5925" w:type="dxa"/>
            <w:shd w:val="clear" w:color="auto" w:fill="auto"/>
          </w:tcPr>
          <w:p w:rsidR="00786EFA" w:rsidRPr="000E7EF8" w:rsidRDefault="00786EFA" w:rsidP="00786EFA">
            <w:pPr>
              <w:jc w:val="both"/>
            </w:pPr>
            <w:r>
              <w:t>Про затвердження інформаційних і технологічних карток адміністративних послуг, які надаються через управління Центру надання адміністративних послуг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786EFA" w:rsidRPr="000E7EF8" w:rsidRDefault="00786EFA" w:rsidP="00786EFA">
            <w:pPr>
              <w:jc w:val="center"/>
            </w:pPr>
            <w:r>
              <w:t>Січень</w:t>
            </w:r>
          </w:p>
        </w:tc>
        <w:tc>
          <w:tcPr>
            <w:tcW w:w="3261" w:type="dxa"/>
            <w:shd w:val="clear" w:color="auto" w:fill="auto"/>
          </w:tcPr>
          <w:p w:rsidR="00786EFA" w:rsidRDefault="00786EFA" w:rsidP="00786E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Бондарчук </w:t>
            </w:r>
            <w:r w:rsidRPr="00132DF5">
              <w:rPr>
                <w:color w:val="000000" w:themeColor="text1"/>
              </w:rPr>
              <w:t>С.</w:t>
            </w:r>
            <w:r>
              <w:rPr>
                <w:color w:val="000000" w:themeColor="text1"/>
              </w:rPr>
              <w:t>В</w:t>
            </w:r>
            <w:r w:rsidRPr="00132DF5">
              <w:rPr>
                <w:color w:val="000000" w:themeColor="text1"/>
              </w:rPr>
              <w:t>. - заступник міського голови з питань діяльності виконавчих органів ради,</w:t>
            </w:r>
          </w:p>
          <w:p w:rsidR="00786EFA" w:rsidRPr="00786EFA" w:rsidRDefault="00786EFA" w:rsidP="00786E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Зелінська О.Ю. – начальник управління ЦНАП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786EFA" w:rsidRDefault="00786EFA" w:rsidP="00786E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Зелінська О.Ю. – начальник управління ЦНАП міської ради</w:t>
            </w:r>
          </w:p>
        </w:tc>
      </w:tr>
      <w:tr w:rsidR="00A31BC8" w:rsidRPr="00A31BC8" w:rsidTr="007E49EC">
        <w:tc>
          <w:tcPr>
            <w:tcW w:w="1163" w:type="dxa"/>
            <w:shd w:val="clear" w:color="auto" w:fill="auto"/>
          </w:tcPr>
          <w:p w:rsidR="00786EFA" w:rsidRPr="003C6D68" w:rsidRDefault="00953D18" w:rsidP="00953D18">
            <w:pPr>
              <w:tabs>
                <w:tab w:val="left" w:pos="454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2.</w:t>
            </w:r>
          </w:p>
        </w:tc>
        <w:tc>
          <w:tcPr>
            <w:tcW w:w="5925" w:type="dxa"/>
            <w:shd w:val="clear" w:color="auto" w:fill="auto"/>
          </w:tcPr>
          <w:p w:rsidR="00786EFA" w:rsidRPr="00A31BC8" w:rsidRDefault="00786EFA" w:rsidP="00786EFA">
            <w:pPr>
              <w:jc w:val="both"/>
              <w:rPr>
                <w:color w:val="000000" w:themeColor="text1"/>
              </w:rPr>
            </w:pPr>
            <w:r w:rsidRPr="00A31BC8">
              <w:rPr>
                <w:color w:val="000000" w:themeColor="text1"/>
              </w:rPr>
              <w:t>Звіт «Про виконання бюджету Коростишівської міської територіальної громади за 2024 рік»</w:t>
            </w:r>
          </w:p>
        </w:tc>
        <w:tc>
          <w:tcPr>
            <w:tcW w:w="1871" w:type="dxa"/>
            <w:shd w:val="clear" w:color="auto" w:fill="auto"/>
          </w:tcPr>
          <w:p w:rsidR="00786EFA" w:rsidRPr="00A31BC8" w:rsidRDefault="00786EFA" w:rsidP="00786EFA">
            <w:pPr>
              <w:jc w:val="center"/>
              <w:rPr>
                <w:color w:val="000000" w:themeColor="text1"/>
              </w:rPr>
            </w:pPr>
            <w:r w:rsidRPr="00A31BC8">
              <w:rPr>
                <w:color w:val="000000" w:themeColor="text1"/>
              </w:rPr>
              <w:t>Лютий</w:t>
            </w:r>
          </w:p>
        </w:tc>
        <w:tc>
          <w:tcPr>
            <w:tcW w:w="3261" w:type="dxa"/>
            <w:shd w:val="clear" w:color="auto" w:fill="auto"/>
          </w:tcPr>
          <w:p w:rsidR="00786EFA" w:rsidRPr="00A31BC8" w:rsidRDefault="00786EFA" w:rsidP="00786EFA">
            <w:pPr>
              <w:rPr>
                <w:color w:val="000000" w:themeColor="text1"/>
              </w:rPr>
            </w:pPr>
            <w:r w:rsidRPr="00A31BC8">
              <w:rPr>
                <w:color w:val="000000" w:themeColor="text1"/>
              </w:rPr>
              <w:t>Якименко А.О. - начальник фінансового управління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A31BC8" w:rsidRDefault="00786EFA" w:rsidP="00786EFA">
            <w:pPr>
              <w:rPr>
                <w:color w:val="000000" w:themeColor="text1"/>
              </w:rPr>
            </w:pPr>
            <w:r w:rsidRPr="00A31BC8">
              <w:rPr>
                <w:color w:val="000000" w:themeColor="text1"/>
              </w:rPr>
              <w:t>Якименко А.О. - начальник фінансового управління міської ради</w:t>
            </w:r>
          </w:p>
        </w:tc>
      </w:tr>
      <w:tr w:rsidR="009A57F0" w:rsidRPr="000E7EF8" w:rsidTr="007E49EC">
        <w:tc>
          <w:tcPr>
            <w:tcW w:w="1163" w:type="dxa"/>
            <w:shd w:val="clear" w:color="auto" w:fill="auto"/>
          </w:tcPr>
          <w:p w:rsidR="009A57F0" w:rsidRDefault="009A57F0" w:rsidP="00953D18">
            <w:pPr>
              <w:tabs>
                <w:tab w:val="left" w:pos="454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3.</w:t>
            </w:r>
          </w:p>
        </w:tc>
        <w:tc>
          <w:tcPr>
            <w:tcW w:w="5925" w:type="dxa"/>
            <w:shd w:val="clear" w:color="auto" w:fill="auto"/>
          </w:tcPr>
          <w:p w:rsidR="009A57F0" w:rsidRPr="002055F6" w:rsidRDefault="002055F6" w:rsidP="00786EFA">
            <w:pPr>
              <w:jc w:val="both"/>
              <w:rPr>
                <w:color w:val="000000" w:themeColor="text1"/>
              </w:rPr>
            </w:pPr>
            <w:r w:rsidRPr="002055F6">
              <w:rPr>
                <w:color w:val="000000" w:themeColor="text1"/>
              </w:rPr>
              <w:t>Про виконання Програми розвитку освіти Коростишівської міської ради на 2023-2027 роки за 2024 рік</w:t>
            </w:r>
          </w:p>
        </w:tc>
        <w:tc>
          <w:tcPr>
            <w:tcW w:w="1871" w:type="dxa"/>
            <w:shd w:val="clear" w:color="auto" w:fill="auto"/>
          </w:tcPr>
          <w:p w:rsidR="009A57F0" w:rsidRPr="009A57F0" w:rsidRDefault="009A57F0" w:rsidP="00786EFA">
            <w:pPr>
              <w:jc w:val="center"/>
              <w:rPr>
                <w:color w:val="000000" w:themeColor="text1"/>
              </w:rPr>
            </w:pPr>
            <w:r w:rsidRPr="009A57F0">
              <w:rPr>
                <w:color w:val="000000" w:themeColor="text1"/>
              </w:rPr>
              <w:t>Лютий</w:t>
            </w:r>
          </w:p>
        </w:tc>
        <w:tc>
          <w:tcPr>
            <w:tcW w:w="3261" w:type="dxa"/>
            <w:shd w:val="clear" w:color="auto" w:fill="auto"/>
          </w:tcPr>
          <w:p w:rsidR="009A57F0" w:rsidRPr="009A57F0" w:rsidRDefault="009A57F0" w:rsidP="009A57F0">
            <w:pPr>
              <w:jc w:val="both"/>
              <w:rPr>
                <w:color w:val="000000" w:themeColor="text1"/>
              </w:rPr>
            </w:pPr>
            <w:r w:rsidRPr="009A57F0">
              <w:rPr>
                <w:color w:val="000000" w:themeColor="text1"/>
              </w:rPr>
              <w:t>Бондарчук С.В. - заступник міського голови з питань діяльності виконавчих органів ради,</w:t>
            </w:r>
          </w:p>
          <w:p w:rsidR="009A57F0" w:rsidRPr="009A57F0" w:rsidRDefault="009A57F0" w:rsidP="009A57F0">
            <w:pPr>
              <w:jc w:val="both"/>
              <w:rPr>
                <w:color w:val="000000" w:themeColor="text1"/>
              </w:rPr>
            </w:pPr>
            <w:proofErr w:type="spellStart"/>
            <w:r w:rsidRPr="009A57F0">
              <w:rPr>
                <w:color w:val="000000" w:themeColor="text1"/>
              </w:rPr>
              <w:t>Джаман</w:t>
            </w:r>
            <w:proofErr w:type="spellEnd"/>
            <w:r w:rsidRPr="009A57F0">
              <w:rPr>
                <w:color w:val="000000" w:themeColor="text1"/>
              </w:rPr>
              <w:t xml:space="preserve"> І.В. – начальник відділу освіти, молоді та спорту міської ради</w:t>
            </w:r>
          </w:p>
        </w:tc>
        <w:tc>
          <w:tcPr>
            <w:tcW w:w="2693" w:type="dxa"/>
            <w:shd w:val="clear" w:color="auto" w:fill="auto"/>
          </w:tcPr>
          <w:p w:rsidR="009A57F0" w:rsidRPr="003C23B0" w:rsidRDefault="009A57F0" w:rsidP="009A57F0">
            <w:pPr>
              <w:jc w:val="both"/>
              <w:rPr>
                <w:color w:val="FF0000"/>
              </w:rPr>
            </w:pPr>
            <w:proofErr w:type="spellStart"/>
            <w:r w:rsidRPr="009A57F0">
              <w:rPr>
                <w:color w:val="000000" w:themeColor="text1"/>
              </w:rPr>
              <w:t>Джаман</w:t>
            </w:r>
            <w:proofErr w:type="spellEnd"/>
            <w:r w:rsidRPr="009A57F0">
              <w:rPr>
                <w:color w:val="000000" w:themeColor="text1"/>
              </w:rPr>
              <w:t xml:space="preserve"> І.В. – начальник відділу освіти, молоді та спорту міської ради</w:t>
            </w:r>
          </w:p>
        </w:tc>
      </w:tr>
      <w:tr w:rsidR="009A57F0" w:rsidRPr="000E7EF8" w:rsidTr="007E49EC">
        <w:tc>
          <w:tcPr>
            <w:tcW w:w="1163" w:type="dxa"/>
            <w:shd w:val="clear" w:color="auto" w:fill="auto"/>
          </w:tcPr>
          <w:p w:rsidR="009A57F0" w:rsidRDefault="009A57F0" w:rsidP="00953D18">
            <w:pPr>
              <w:tabs>
                <w:tab w:val="left" w:pos="454"/>
              </w:tabs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4.</w:t>
            </w:r>
          </w:p>
        </w:tc>
        <w:tc>
          <w:tcPr>
            <w:tcW w:w="5925" w:type="dxa"/>
            <w:shd w:val="clear" w:color="auto" w:fill="auto"/>
          </w:tcPr>
          <w:p w:rsidR="009A57F0" w:rsidRPr="009A57F0" w:rsidRDefault="00DA2C4A" w:rsidP="00786EFA">
            <w:pPr>
              <w:jc w:val="both"/>
              <w:rPr>
                <w:color w:val="FF0000"/>
              </w:rPr>
            </w:pPr>
            <w:r w:rsidRPr="00DA2C4A">
              <w:rPr>
                <w:color w:val="000000" w:themeColor="text1"/>
              </w:rPr>
              <w:t>Звіт про виконання</w:t>
            </w:r>
            <w:r w:rsidR="008018CB">
              <w:rPr>
                <w:color w:val="FF0000"/>
              </w:rPr>
              <w:t xml:space="preserve"> </w:t>
            </w:r>
            <w:r w:rsidR="008018CB" w:rsidRPr="008018CB">
              <w:rPr>
                <w:color w:val="000000" w:themeColor="text1"/>
              </w:rPr>
              <w:t>Стратегії</w:t>
            </w:r>
            <w:r>
              <w:rPr>
                <w:color w:val="FF0000"/>
              </w:rPr>
              <w:t xml:space="preserve"> </w:t>
            </w:r>
            <w:r w:rsidRPr="00DA2C4A">
              <w:rPr>
                <w:color w:val="000000" w:themeColor="text1"/>
              </w:rPr>
              <w:t>розвитку комунальної установи «Центр професійного розвитку педагогічних працівників Коростишівської міської ради» на 2021-</w:t>
            </w:r>
            <w:r w:rsidRPr="00DA2C4A">
              <w:rPr>
                <w:color w:val="000000" w:themeColor="text1"/>
              </w:rPr>
              <w:lastRenderedPageBreak/>
              <w:t>2025 роки</w:t>
            </w:r>
          </w:p>
        </w:tc>
        <w:tc>
          <w:tcPr>
            <w:tcW w:w="1871" w:type="dxa"/>
            <w:shd w:val="clear" w:color="auto" w:fill="auto"/>
          </w:tcPr>
          <w:p w:rsidR="009A57F0" w:rsidRPr="009A57F0" w:rsidRDefault="009A57F0" w:rsidP="00786EFA">
            <w:pPr>
              <w:jc w:val="center"/>
              <w:rPr>
                <w:color w:val="000000" w:themeColor="text1"/>
              </w:rPr>
            </w:pPr>
            <w:r w:rsidRPr="009A57F0">
              <w:rPr>
                <w:color w:val="000000" w:themeColor="text1"/>
              </w:rPr>
              <w:lastRenderedPageBreak/>
              <w:t>Лютий</w:t>
            </w:r>
          </w:p>
        </w:tc>
        <w:tc>
          <w:tcPr>
            <w:tcW w:w="3261" w:type="dxa"/>
            <w:shd w:val="clear" w:color="auto" w:fill="auto"/>
          </w:tcPr>
          <w:p w:rsidR="009A57F0" w:rsidRPr="009A57F0" w:rsidRDefault="009A57F0" w:rsidP="009A57F0">
            <w:pPr>
              <w:jc w:val="both"/>
              <w:rPr>
                <w:color w:val="000000" w:themeColor="text1"/>
              </w:rPr>
            </w:pPr>
            <w:r w:rsidRPr="009A57F0">
              <w:rPr>
                <w:color w:val="000000" w:themeColor="text1"/>
              </w:rPr>
              <w:t xml:space="preserve">Бондарчук С.В. - заступник міського голови з питань діяльності виконавчих </w:t>
            </w:r>
            <w:r w:rsidRPr="009A57F0">
              <w:rPr>
                <w:color w:val="000000" w:themeColor="text1"/>
              </w:rPr>
              <w:lastRenderedPageBreak/>
              <w:t>органів ради,</w:t>
            </w:r>
          </w:p>
          <w:p w:rsidR="009A57F0" w:rsidRPr="009A57F0" w:rsidRDefault="00883CE3" w:rsidP="00883CE3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Яцко</w:t>
            </w:r>
            <w:proofErr w:type="spellEnd"/>
            <w:r>
              <w:rPr>
                <w:color w:val="000000" w:themeColor="text1"/>
              </w:rPr>
              <w:t xml:space="preserve"> О.П</w:t>
            </w:r>
            <w:r w:rsidR="009A57F0" w:rsidRPr="009A57F0">
              <w:rPr>
                <w:color w:val="000000" w:themeColor="text1"/>
              </w:rPr>
              <w:t xml:space="preserve">. – </w:t>
            </w:r>
            <w:r>
              <w:rPr>
                <w:color w:val="000000" w:themeColor="text1"/>
              </w:rPr>
              <w:t xml:space="preserve">директор КУ </w:t>
            </w:r>
            <w:r w:rsidRPr="00883CE3">
              <w:rPr>
                <w:color w:val="000000" w:themeColor="text1"/>
              </w:rPr>
              <w:t xml:space="preserve">«Центр професійного розвитку педагогічних працівників Коростишівської міської ради»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A57F0" w:rsidRPr="00883CE3" w:rsidRDefault="00883CE3" w:rsidP="00883CE3">
            <w:pPr>
              <w:jc w:val="both"/>
              <w:rPr>
                <w:color w:val="000000" w:themeColor="text1"/>
              </w:rPr>
            </w:pPr>
            <w:proofErr w:type="spellStart"/>
            <w:r w:rsidRPr="00883CE3">
              <w:rPr>
                <w:color w:val="000000" w:themeColor="text1"/>
              </w:rPr>
              <w:lastRenderedPageBreak/>
              <w:t>Яцко</w:t>
            </w:r>
            <w:proofErr w:type="spellEnd"/>
            <w:r w:rsidRPr="00883CE3">
              <w:rPr>
                <w:color w:val="000000" w:themeColor="text1"/>
              </w:rPr>
              <w:t xml:space="preserve"> О.П. – директор КУ «Центр професійного розвитку </w:t>
            </w:r>
            <w:r w:rsidRPr="00883CE3">
              <w:rPr>
                <w:color w:val="000000" w:themeColor="text1"/>
              </w:rPr>
              <w:lastRenderedPageBreak/>
              <w:t xml:space="preserve">педагогічних працівників Коростишівської міської ради»  </w:t>
            </w:r>
          </w:p>
        </w:tc>
      </w:tr>
      <w:tr w:rsidR="00786EFA" w:rsidRPr="000E7EF8" w:rsidTr="007E49EC">
        <w:tc>
          <w:tcPr>
            <w:tcW w:w="1163" w:type="dxa"/>
            <w:shd w:val="clear" w:color="auto" w:fill="auto"/>
          </w:tcPr>
          <w:p w:rsidR="00786EFA" w:rsidRPr="000011FE" w:rsidRDefault="00953D18" w:rsidP="00953D18">
            <w:pPr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</w:t>
            </w:r>
            <w:r w:rsidR="006D4F6C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A12836" w:rsidRDefault="00786EFA" w:rsidP="006D4F6C">
            <w:pPr>
              <w:jc w:val="both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Про облік громадян, які відповідно до законодавства потребують поліпшення житлових умов</w:t>
            </w:r>
          </w:p>
        </w:tc>
        <w:tc>
          <w:tcPr>
            <w:tcW w:w="1871" w:type="dxa"/>
            <w:shd w:val="clear" w:color="auto" w:fill="auto"/>
          </w:tcPr>
          <w:p w:rsidR="00786EFA" w:rsidRPr="00A12836" w:rsidRDefault="00786EFA" w:rsidP="000909CD">
            <w:pPr>
              <w:jc w:val="center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Лютий</w:t>
            </w:r>
          </w:p>
        </w:tc>
        <w:tc>
          <w:tcPr>
            <w:tcW w:w="3261" w:type="dxa"/>
            <w:shd w:val="clear" w:color="auto" w:fill="auto"/>
          </w:tcPr>
          <w:p w:rsidR="00786EFA" w:rsidRPr="00A12836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A12836">
              <w:rPr>
                <w:color w:val="000000" w:themeColor="text1"/>
              </w:rPr>
              <w:t>Дейчук</w:t>
            </w:r>
            <w:proofErr w:type="spellEnd"/>
            <w:r w:rsidRPr="00A12836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A12836" w:rsidRDefault="00786EFA" w:rsidP="006D4F6C">
            <w:pPr>
              <w:jc w:val="both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та благоустрою міської ради </w:t>
            </w:r>
          </w:p>
        </w:tc>
        <w:tc>
          <w:tcPr>
            <w:tcW w:w="2693" w:type="dxa"/>
            <w:shd w:val="clear" w:color="auto" w:fill="auto"/>
          </w:tcPr>
          <w:p w:rsidR="00786EFA" w:rsidRPr="00A12836" w:rsidRDefault="00786EFA" w:rsidP="006D4F6C">
            <w:pPr>
              <w:jc w:val="both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786EFA" w:rsidRPr="000E7EF8" w:rsidTr="007E49EC">
        <w:tc>
          <w:tcPr>
            <w:tcW w:w="1163" w:type="dxa"/>
            <w:shd w:val="clear" w:color="auto" w:fill="auto"/>
          </w:tcPr>
          <w:p w:rsidR="00786EFA" w:rsidRPr="000011FE" w:rsidRDefault="00953D18" w:rsidP="00953D18">
            <w:pPr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6D4F6C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A12836" w:rsidRDefault="00786EFA" w:rsidP="006D4F6C">
            <w:pPr>
              <w:jc w:val="both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Про роботу адміністративної комісії при виконавчом</w:t>
            </w:r>
            <w:r w:rsidR="00A12836" w:rsidRPr="00A12836">
              <w:rPr>
                <w:color w:val="000000" w:themeColor="text1"/>
              </w:rPr>
              <w:t>у комітеті  міської ради за 2024</w:t>
            </w:r>
            <w:r w:rsidRPr="00A12836">
              <w:rPr>
                <w:color w:val="000000" w:themeColor="text1"/>
              </w:rPr>
              <w:t xml:space="preserve"> рік</w:t>
            </w:r>
          </w:p>
        </w:tc>
        <w:tc>
          <w:tcPr>
            <w:tcW w:w="1871" w:type="dxa"/>
            <w:shd w:val="clear" w:color="auto" w:fill="auto"/>
          </w:tcPr>
          <w:p w:rsidR="00786EFA" w:rsidRPr="00A12836" w:rsidRDefault="00786EFA" w:rsidP="000909CD">
            <w:pPr>
              <w:jc w:val="center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Лютий</w:t>
            </w:r>
          </w:p>
        </w:tc>
        <w:tc>
          <w:tcPr>
            <w:tcW w:w="3261" w:type="dxa"/>
            <w:shd w:val="clear" w:color="auto" w:fill="auto"/>
          </w:tcPr>
          <w:p w:rsidR="00786EFA" w:rsidRPr="00A12836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A12836">
              <w:rPr>
                <w:color w:val="000000" w:themeColor="text1"/>
              </w:rPr>
              <w:t>Дейчук</w:t>
            </w:r>
            <w:proofErr w:type="spellEnd"/>
            <w:r w:rsidRPr="00A12836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A12836" w:rsidRDefault="00786EFA" w:rsidP="006D4F6C">
            <w:pPr>
              <w:jc w:val="both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 xml:space="preserve">Загарія І.С. – начальник відділу економічного розвитку, житлово-комунального господарства та благоустрою міської ради </w:t>
            </w:r>
          </w:p>
        </w:tc>
        <w:tc>
          <w:tcPr>
            <w:tcW w:w="2693" w:type="dxa"/>
            <w:shd w:val="clear" w:color="auto" w:fill="auto"/>
          </w:tcPr>
          <w:p w:rsidR="00786EFA" w:rsidRPr="00A12836" w:rsidRDefault="00786EFA" w:rsidP="006D4F6C">
            <w:pPr>
              <w:jc w:val="both"/>
              <w:rPr>
                <w:color w:val="000000" w:themeColor="text1"/>
              </w:rPr>
            </w:pPr>
            <w:r w:rsidRPr="00A12836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786EFA" w:rsidRPr="000E7EF8" w:rsidTr="007E49EC">
        <w:tc>
          <w:tcPr>
            <w:tcW w:w="1163" w:type="dxa"/>
            <w:shd w:val="clear" w:color="auto" w:fill="auto"/>
          </w:tcPr>
          <w:p w:rsidR="00786EFA" w:rsidRPr="00FA04E7" w:rsidRDefault="00953D18" w:rsidP="00953D18">
            <w:pPr>
              <w:tabs>
                <w:tab w:val="left" w:pos="454"/>
              </w:tabs>
              <w:ind w:left="284"/>
            </w:pPr>
            <w:r>
              <w:t xml:space="preserve">  </w:t>
            </w:r>
            <w:r w:rsidR="006D4F6C">
              <w:t>7</w:t>
            </w:r>
            <w:r>
              <w:t>.</w:t>
            </w:r>
          </w:p>
        </w:tc>
        <w:tc>
          <w:tcPr>
            <w:tcW w:w="5925" w:type="dxa"/>
            <w:shd w:val="clear" w:color="auto" w:fill="auto"/>
          </w:tcPr>
          <w:p w:rsidR="00786EFA" w:rsidRPr="00FA04E7" w:rsidRDefault="00786EFA" w:rsidP="00786EFA">
            <w:pPr>
              <w:jc w:val="both"/>
            </w:pPr>
            <w:r w:rsidRPr="00FA04E7">
              <w:t>Про стан розгляду звернень громадян Коростишівською міською радою у ІІ-му півріччі 202</w:t>
            </w:r>
            <w:r>
              <w:t>4</w:t>
            </w:r>
            <w:r w:rsidRPr="00FA04E7">
              <w:t xml:space="preserve"> року</w:t>
            </w:r>
            <w:r w:rsidRPr="00FA04E7">
              <w:tab/>
            </w:r>
          </w:p>
        </w:tc>
        <w:tc>
          <w:tcPr>
            <w:tcW w:w="1871" w:type="dxa"/>
            <w:shd w:val="clear" w:color="auto" w:fill="auto"/>
          </w:tcPr>
          <w:p w:rsidR="00786EFA" w:rsidRPr="00FA04E7" w:rsidRDefault="00786EFA" w:rsidP="00786EFA">
            <w:pPr>
              <w:jc w:val="center"/>
            </w:pPr>
            <w:r w:rsidRPr="00FA04E7">
              <w:t>Лютий</w:t>
            </w:r>
          </w:p>
        </w:tc>
        <w:tc>
          <w:tcPr>
            <w:tcW w:w="3261" w:type="dxa"/>
            <w:shd w:val="clear" w:color="auto" w:fill="auto"/>
          </w:tcPr>
          <w:p w:rsidR="00786EFA" w:rsidRPr="00FA04E7" w:rsidRDefault="00786EFA" w:rsidP="00CB4BFD">
            <w:pPr>
              <w:jc w:val="both"/>
            </w:pPr>
            <w:r>
              <w:t>Єсипчук</w:t>
            </w:r>
            <w:r w:rsidRPr="00FA04E7">
              <w:t xml:space="preserve"> </w:t>
            </w:r>
            <w:r>
              <w:t>Н</w:t>
            </w:r>
            <w:r w:rsidRPr="00FA04E7">
              <w:t>.</w:t>
            </w:r>
            <w:r>
              <w:t>М</w:t>
            </w:r>
            <w:r w:rsidRPr="00FA04E7">
              <w:t>. – керуюча справами виконавчого комітету міської ради, Макаренко Ю.М. – начальник загального відділу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A04E7" w:rsidRDefault="00786EFA" w:rsidP="00CB4BFD">
            <w:pPr>
              <w:jc w:val="both"/>
            </w:pPr>
            <w:r w:rsidRPr="00FA04E7">
              <w:t>Макаренко Ю.М. – начальник загального відділу міської ради</w:t>
            </w:r>
          </w:p>
        </w:tc>
      </w:tr>
      <w:tr w:rsidR="00786EFA" w:rsidRPr="000E7EF8" w:rsidTr="007E49EC">
        <w:tc>
          <w:tcPr>
            <w:tcW w:w="1163" w:type="dxa"/>
            <w:shd w:val="clear" w:color="auto" w:fill="auto"/>
          </w:tcPr>
          <w:p w:rsidR="00786EFA" w:rsidRPr="001E3EF0" w:rsidRDefault="006D4F6C" w:rsidP="006D4F6C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 8.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виконання Програми соціально-економічного розвитку населених пунктів Коростишівської міської ради за 2024 рік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0909CD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Лютий-Березень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Дейчук</w:t>
            </w:r>
            <w:proofErr w:type="spellEnd"/>
            <w:r w:rsidRPr="001E3EF0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  <w:r w:rsidR="000909CD" w:rsidRPr="001E3EF0">
              <w:rPr>
                <w:color w:val="000000" w:themeColor="text1"/>
              </w:rPr>
              <w:t>,</w:t>
            </w:r>
          </w:p>
          <w:p w:rsidR="000909CD" w:rsidRPr="001E3EF0" w:rsidRDefault="004C5507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структурні підрозділи міської ради за відповідними </w:t>
            </w:r>
            <w:r w:rsidRPr="001E3EF0">
              <w:rPr>
                <w:color w:val="000000" w:themeColor="text1"/>
              </w:rPr>
              <w:lastRenderedPageBreak/>
              <w:t>напрямами, МКП «Водоканал», КП «Коростишівський комунальник», КП «Коростишівська комунальна служба»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lastRenderedPageBreak/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786EFA" w:rsidRPr="000E7EF8" w:rsidTr="007E49EC">
        <w:tc>
          <w:tcPr>
            <w:tcW w:w="1163" w:type="dxa"/>
            <w:shd w:val="clear" w:color="auto" w:fill="auto"/>
          </w:tcPr>
          <w:p w:rsidR="00786EFA" w:rsidRPr="001E3EF0" w:rsidRDefault="00A12836" w:rsidP="00A12836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lastRenderedPageBreak/>
              <w:t xml:space="preserve">  9.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Звіт про виконання фінансових планів комунальних підприємств міської ради за 2024 рік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0909CD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Березень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Дейчук</w:t>
            </w:r>
            <w:proofErr w:type="spellEnd"/>
            <w:r w:rsidRPr="001E3EF0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  <w:r w:rsidR="00A12836" w:rsidRPr="001E3EF0">
              <w:rPr>
                <w:color w:val="000000" w:themeColor="text1"/>
              </w:rPr>
              <w:t>,</w:t>
            </w:r>
          </w:p>
          <w:p w:rsidR="00A12836" w:rsidRPr="001E3EF0" w:rsidRDefault="00A12836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МКП Водоканал»,                           КП «Коростишівський комунальник», КП «Коростишівська комунальна служба»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786EFA" w:rsidRPr="000E7EF8" w:rsidTr="007E49EC">
        <w:tc>
          <w:tcPr>
            <w:tcW w:w="1163" w:type="dxa"/>
            <w:shd w:val="clear" w:color="auto" w:fill="auto"/>
          </w:tcPr>
          <w:p w:rsidR="00786EFA" w:rsidRPr="001E3EF0" w:rsidRDefault="00FA20EF" w:rsidP="00FA20EF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10.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присвоєння, зміну, коригування адрес об’єктам нерухомого майна на території населених пунктів Коростишівської міської ради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6D4F6C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Дейчук</w:t>
            </w:r>
            <w:proofErr w:type="spellEnd"/>
            <w:r w:rsidRPr="001E3EF0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Загоровська</w:t>
            </w:r>
            <w:proofErr w:type="spellEnd"/>
            <w:r w:rsidRPr="001E3EF0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F23EB4">
              <w:rPr>
                <w:color w:val="000000" w:themeColor="text1"/>
              </w:rPr>
              <w:t>Загоровська</w:t>
            </w:r>
            <w:proofErr w:type="spellEnd"/>
            <w:r w:rsidRPr="00F23EB4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786EFA" w:rsidRPr="000E7EF8" w:rsidTr="007E49EC">
        <w:tc>
          <w:tcPr>
            <w:tcW w:w="1163" w:type="dxa"/>
            <w:shd w:val="clear" w:color="auto" w:fill="auto"/>
          </w:tcPr>
          <w:p w:rsidR="00786EFA" w:rsidRPr="001E3EF0" w:rsidRDefault="00FA20EF" w:rsidP="00FA20EF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11.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попереднє погодження на встановлення тимчасових споруд для провадження підприємницької діяльності на території  Коростишівської  міської  ради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6D4F6C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Дейчук</w:t>
            </w:r>
            <w:proofErr w:type="spellEnd"/>
            <w:r w:rsidRPr="001E3EF0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1E3EF0">
              <w:rPr>
                <w:color w:val="000000" w:themeColor="text1"/>
              </w:rPr>
              <w:t>Загоровська</w:t>
            </w:r>
            <w:proofErr w:type="spellEnd"/>
            <w:r w:rsidRPr="001E3EF0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F23EB4">
              <w:rPr>
                <w:color w:val="000000" w:themeColor="text1"/>
              </w:rPr>
              <w:t>Загоровська</w:t>
            </w:r>
            <w:proofErr w:type="spellEnd"/>
            <w:r w:rsidRPr="00F23EB4">
              <w:rPr>
                <w:color w:val="000000" w:themeColor="text1"/>
              </w:rPr>
              <w:t xml:space="preserve"> Т.В. – начальник відділу містобудування та архітектури міської ради</w:t>
            </w:r>
          </w:p>
        </w:tc>
      </w:tr>
      <w:tr w:rsidR="00786EFA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FA20EF" w:rsidP="00FA20EF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12. 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надання матеріальної допомоги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6D4F6C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Ящик С.О. – начальник управління соціального захисту населення та </w:t>
            </w:r>
            <w:r w:rsidRPr="001E3EF0">
              <w:rPr>
                <w:color w:val="000000" w:themeColor="text1"/>
              </w:rPr>
              <w:lastRenderedPageBreak/>
              <w:t>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lastRenderedPageBreak/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FA20EF" w:rsidP="00FA20EF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lastRenderedPageBreak/>
              <w:t xml:space="preserve"> 13.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надання матеріальної допомоги членам сімей військовослужбовців, які загинули (померли) чи пропали безвісти під час проходження військової служби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A7618F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FA20EF" w:rsidP="00FA20EF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14.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надання допомоги на поховання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A7618F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2B66E2" w:rsidP="002B66E2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</w:t>
            </w:r>
            <w:r w:rsidR="00FA20EF" w:rsidRPr="001E3EF0">
              <w:rPr>
                <w:color w:val="000000" w:themeColor="text1"/>
              </w:rPr>
              <w:t xml:space="preserve">15. 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затвердження розрахунків соціальних норм споживання житлово-комунальних послуг окремим категоріям населення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A7618F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2B66E2" w:rsidP="002B66E2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 16. 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призначення опіки та піклування над повнолітніми недієздатними особами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8F5C36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 xml:space="preserve">Ящик С.О. – начальник управління соціального </w:t>
            </w:r>
            <w:r w:rsidRPr="001E3EF0">
              <w:rPr>
                <w:color w:val="000000" w:themeColor="text1"/>
              </w:rPr>
              <w:lastRenderedPageBreak/>
              <w:t>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lastRenderedPageBreak/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7E49EC">
        <w:trPr>
          <w:trHeight w:val="187"/>
        </w:trPr>
        <w:tc>
          <w:tcPr>
            <w:tcW w:w="1163" w:type="dxa"/>
            <w:shd w:val="clear" w:color="auto" w:fill="auto"/>
          </w:tcPr>
          <w:p w:rsidR="00786EFA" w:rsidRPr="001E3EF0" w:rsidRDefault="002B66E2" w:rsidP="002B66E2">
            <w:pPr>
              <w:ind w:left="284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lastRenderedPageBreak/>
              <w:t xml:space="preserve">  17.</w:t>
            </w:r>
          </w:p>
        </w:tc>
        <w:tc>
          <w:tcPr>
            <w:tcW w:w="5925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Про представлення до відзначення державною нагородою України багатодітних жінок та присвоєння їм почесного звання «Мати-героїня»</w:t>
            </w:r>
          </w:p>
        </w:tc>
        <w:tc>
          <w:tcPr>
            <w:tcW w:w="1871" w:type="dxa"/>
            <w:shd w:val="clear" w:color="auto" w:fill="auto"/>
          </w:tcPr>
          <w:p w:rsidR="00786EFA" w:rsidRPr="001E3EF0" w:rsidRDefault="00786EFA" w:rsidP="008F5C36">
            <w:pPr>
              <w:jc w:val="center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Згідно поданих документів</w:t>
            </w:r>
          </w:p>
        </w:tc>
        <w:tc>
          <w:tcPr>
            <w:tcW w:w="3261" w:type="dxa"/>
            <w:shd w:val="clear" w:color="auto" w:fill="auto"/>
          </w:tcPr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Криворучко С.П. - заступник міського голови з питань діяльності виконавчих органів ради,</w:t>
            </w:r>
          </w:p>
          <w:p w:rsidR="00786EFA" w:rsidRPr="001E3EF0" w:rsidRDefault="00786EFA" w:rsidP="006D4F6C">
            <w:pPr>
              <w:jc w:val="both"/>
              <w:rPr>
                <w:color w:val="000000" w:themeColor="text1"/>
              </w:rPr>
            </w:pPr>
            <w:r w:rsidRPr="001E3EF0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Ящик С.О. – начальник управління соціального захисту населення та охорони здоров’я міської ради</w:t>
            </w:r>
          </w:p>
        </w:tc>
      </w:tr>
      <w:tr w:rsidR="00786EFA" w:rsidRPr="000E7EF8" w:rsidTr="007E49EC">
        <w:trPr>
          <w:trHeight w:val="435"/>
        </w:trPr>
        <w:tc>
          <w:tcPr>
            <w:tcW w:w="1163" w:type="dxa"/>
            <w:shd w:val="clear" w:color="auto" w:fill="auto"/>
          </w:tcPr>
          <w:p w:rsidR="00786EFA" w:rsidRPr="00F40466" w:rsidRDefault="002B66E2" w:rsidP="002B66E2">
            <w:pPr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18. </w:t>
            </w:r>
          </w:p>
        </w:tc>
        <w:tc>
          <w:tcPr>
            <w:tcW w:w="5925" w:type="dxa"/>
            <w:shd w:val="clear" w:color="auto" w:fill="auto"/>
          </w:tcPr>
          <w:p w:rsidR="00786EFA" w:rsidRPr="002B66E2" w:rsidRDefault="00786EFA" w:rsidP="006D4F6C">
            <w:pPr>
              <w:jc w:val="both"/>
              <w:rPr>
                <w:color w:val="000000" w:themeColor="text1"/>
              </w:rPr>
            </w:pPr>
            <w:r w:rsidRPr="002B66E2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786EFA" w:rsidRPr="002B66E2" w:rsidRDefault="00786EFA" w:rsidP="002B66E2">
            <w:pPr>
              <w:jc w:val="center"/>
              <w:rPr>
                <w:color w:val="000000" w:themeColor="text1"/>
              </w:rPr>
            </w:pPr>
            <w:r w:rsidRPr="002B66E2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F23EB4">
              <w:rPr>
                <w:color w:val="000000" w:themeColor="text1"/>
              </w:rPr>
              <w:t>Дейчук</w:t>
            </w:r>
            <w:proofErr w:type="spellEnd"/>
            <w:r w:rsidRPr="00F23EB4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F23EB4" w:rsidRDefault="00786EFA" w:rsidP="006D4F6C">
            <w:pPr>
              <w:jc w:val="both"/>
              <w:rPr>
                <w:color w:val="000000" w:themeColor="text1"/>
              </w:rPr>
            </w:pPr>
            <w:r w:rsidRPr="00F23EB4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CD2FA7" w:rsidRPr="00CD2FA7" w:rsidTr="007E49EC">
        <w:trPr>
          <w:trHeight w:val="378"/>
        </w:trPr>
        <w:tc>
          <w:tcPr>
            <w:tcW w:w="1163" w:type="dxa"/>
            <w:shd w:val="clear" w:color="auto" w:fill="auto"/>
          </w:tcPr>
          <w:p w:rsidR="00786EFA" w:rsidRPr="00CD2FA7" w:rsidRDefault="002B66E2" w:rsidP="002B66E2">
            <w:pPr>
              <w:ind w:left="284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 19.</w:t>
            </w:r>
          </w:p>
        </w:tc>
        <w:tc>
          <w:tcPr>
            <w:tcW w:w="5925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Про взяття на квартирний облік при виконавчому комітеті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786EFA" w:rsidRPr="00CD2FA7" w:rsidRDefault="00786EFA" w:rsidP="002B66E2">
            <w:pPr>
              <w:jc w:val="center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CD2FA7" w:rsidRPr="00CD2FA7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786EFA" w:rsidRPr="00CD2FA7" w:rsidRDefault="00F23EB4" w:rsidP="00F23EB4">
            <w:pPr>
              <w:ind w:left="284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 </w:t>
            </w:r>
            <w:r w:rsidR="002B66E2" w:rsidRPr="00CD2FA7">
              <w:rPr>
                <w:color w:val="000000" w:themeColor="text1"/>
              </w:rPr>
              <w:t>20.</w:t>
            </w:r>
          </w:p>
        </w:tc>
        <w:tc>
          <w:tcPr>
            <w:tcW w:w="5925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871" w:type="dxa"/>
            <w:shd w:val="clear" w:color="auto" w:fill="auto"/>
          </w:tcPr>
          <w:p w:rsidR="00786EFA" w:rsidRPr="00CD2FA7" w:rsidRDefault="00786EFA" w:rsidP="002B66E2">
            <w:pPr>
              <w:jc w:val="center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CD2FA7" w:rsidRPr="00CD2FA7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786EFA" w:rsidRPr="00CD2FA7" w:rsidRDefault="00F23EB4" w:rsidP="00F23EB4">
            <w:pPr>
              <w:ind w:left="284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 21.</w:t>
            </w:r>
          </w:p>
        </w:tc>
        <w:tc>
          <w:tcPr>
            <w:tcW w:w="5925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Внесення змін до комісій міської ради </w:t>
            </w:r>
          </w:p>
        </w:tc>
        <w:tc>
          <w:tcPr>
            <w:tcW w:w="1871" w:type="dxa"/>
            <w:shd w:val="clear" w:color="auto" w:fill="auto"/>
          </w:tcPr>
          <w:p w:rsidR="00786EFA" w:rsidRPr="00CD2FA7" w:rsidRDefault="00786EFA" w:rsidP="00F23EB4">
            <w:pPr>
              <w:jc w:val="center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Згідно поданих заяв </w:t>
            </w:r>
            <w:r w:rsidRPr="00CD2FA7">
              <w:rPr>
                <w:color w:val="000000" w:themeColor="text1"/>
              </w:rPr>
              <w:lastRenderedPageBreak/>
              <w:t>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lastRenderedPageBreak/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lastRenderedPageBreak/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lastRenderedPageBreak/>
              <w:t xml:space="preserve">Загарія І.С. – начальник відділу економічного </w:t>
            </w:r>
            <w:r w:rsidRPr="00CD2FA7">
              <w:rPr>
                <w:color w:val="000000" w:themeColor="text1"/>
              </w:rPr>
              <w:lastRenderedPageBreak/>
              <w:t>розвитку, житлово-комунального господарства та благоустрою міської ради</w:t>
            </w:r>
          </w:p>
        </w:tc>
      </w:tr>
      <w:tr w:rsidR="00CD2FA7" w:rsidRPr="00CD2FA7" w:rsidTr="007E49EC">
        <w:trPr>
          <w:trHeight w:val="514"/>
        </w:trPr>
        <w:tc>
          <w:tcPr>
            <w:tcW w:w="1163" w:type="dxa"/>
            <w:shd w:val="clear" w:color="auto" w:fill="auto"/>
          </w:tcPr>
          <w:p w:rsidR="00786EFA" w:rsidRPr="00CD2FA7" w:rsidRDefault="00F23EB4" w:rsidP="00F23EB4">
            <w:pPr>
              <w:ind w:left="284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lastRenderedPageBreak/>
              <w:t xml:space="preserve">  22.</w:t>
            </w:r>
          </w:p>
        </w:tc>
        <w:tc>
          <w:tcPr>
            <w:tcW w:w="5925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 xml:space="preserve">Передача в оренду майна комунальної власності Коростишівської міської ради </w:t>
            </w:r>
          </w:p>
        </w:tc>
        <w:tc>
          <w:tcPr>
            <w:tcW w:w="1871" w:type="dxa"/>
            <w:shd w:val="clear" w:color="auto" w:fill="auto"/>
          </w:tcPr>
          <w:p w:rsidR="00786EFA" w:rsidRPr="00CD2FA7" w:rsidRDefault="00786EFA" w:rsidP="00F23EB4">
            <w:pPr>
              <w:jc w:val="center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Згідно поданих заяв (документів)</w:t>
            </w:r>
          </w:p>
        </w:tc>
        <w:tc>
          <w:tcPr>
            <w:tcW w:w="3261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proofErr w:type="spellStart"/>
            <w:r w:rsidRPr="00CD2FA7">
              <w:rPr>
                <w:color w:val="000000" w:themeColor="text1"/>
              </w:rPr>
              <w:t>Дейчук</w:t>
            </w:r>
            <w:proofErr w:type="spellEnd"/>
            <w:r w:rsidRPr="00CD2FA7">
              <w:rPr>
                <w:color w:val="000000" w:themeColor="text1"/>
              </w:rPr>
              <w:t xml:space="preserve"> Р.С. – перший заступник міського голови,</w:t>
            </w:r>
          </w:p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786EFA" w:rsidRPr="00CD2FA7" w:rsidRDefault="00786EFA" w:rsidP="006D4F6C">
            <w:pPr>
              <w:jc w:val="both"/>
              <w:rPr>
                <w:color w:val="000000" w:themeColor="text1"/>
              </w:rPr>
            </w:pPr>
            <w:r w:rsidRPr="00CD2FA7">
              <w:rPr>
                <w:color w:val="000000" w:themeColor="text1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1B19A0" w:rsidRPr="00CD2FA7" w:rsidRDefault="001B19A0" w:rsidP="00C8214C">
      <w:pPr>
        <w:jc w:val="both"/>
        <w:rPr>
          <w:color w:val="000000" w:themeColor="text1"/>
          <w:sz w:val="28"/>
          <w:szCs w:val="28"/>
        </w:rPr>
        <w:sectPr w:rsidR="001B19A0" w:rsidRPr="00CD2FA7" w:rsidSect="000E7EF8">
          <w:pgSz w:w="16838" w:h="11906" w:orient="landscape"/>
          <w:pgMar w:top="599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Pr="00CD2FA7" w:rsidRDefault="00C8214C" w:rsidP="00C8214C">
      <w:pPr>
        <w:jc w:val="both"/>
        <w:rPr>
          <w:color w:val="000000" w:themeColor="text1"/>
          <w:sz w:val="28"/>
          <w:szCs w:val="28"/>
        </w:rPr>
      </w:pPr>
      <w:r w:rsidRPr="00CD2FA7">
        <w:rPr>
          <w:b/>
          <w:color w:val="000000" w:themeColor="text1"/>
          <w:sz w:val="28"/>
          <w:szCs w:val="28"/>
        </w:rPr>
        <w:lastRenderedPageBreak/>
        <w:t>І</w:t>
      </w:r>
      <w:r w:rsidR="00B336A9" w:rsidRPr="00CD2FA7">
        <w:rPr>
          <w:b/>
          <w:color w:val="000000" w:themeColor="text1"/>
          <w:sz w:val="28"/>
          <w:szCs w:val="28"/>
        </w:rPr>
        <w:t>І</w:t>
      </w:r>
      <w:r w:rsidRPr="00CD2FA7">
        <w:rPr>
          <w:b/>
          <w:color w:val="000000" w:themeColor="text1"/>
          <w:sz w:val="28"/>
          <w:szCs w:val="28"/>
        </w:rPr>
        <w:t>. Організаційно – масові заходи</w:t>
      </w:r>
    </w:p>
    <w:p w:rsidR="00C8214C" w:rsidRPr="00CD2FA7" w:rsidRDefault="00C8214C" w:rsidP="00C8214C">
      <w:pPr>
        <w:jc w:val="both"/>
        <w:rPr>
          <w:color w:val="000000" w:themeColor="text1"/>
          <w:sz w:val="28"/>
          <w:szCs w:val="28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601"/>
        <w:gridCol w:w="8789"/>
      </w:tblGrid>
      <w:tr w:rsidR="00CD2FA7" w:rsidRPr="00CD2FA7" w:rsidTr="00D52C28">
        <w:tc>
          <w:tcPr>
            <w:tcW w:w="601" w:type="dxa"/>
            <w:shd w:val="clear" w:color="auto" w:fill="auto"/>
          </w:tcPr>
          <w:p w:rsidR="00C8214C" w:rsidRPr="00CD2FA7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C8214C" w:rsidRPr="00CD2FA7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Pr="00CD2FA7" w:rsidRDefault="008026DE" w:rsidP="00221A3C">
            <w:pPr>
              <w:tabs>
                <w:tab w:val="left" w:pos="2697"/>
              </w:tabs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D5CAF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6BA8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E14EA" w:rsidRPr="00CD2FA7">
              <w:rPr>
                <w:color w:val="000000" w:themeColor="text1"/>
                <w:sz w:val="28"/>
                <w:szCs w:val="28"/>
              </w:rPr>
              <w:t>Єсипчук Н.М.</w:t>
            </w:r>
          </w:p>
          <w:p w:rsidR="00910592" w:rsidRPr="00CD2FA7" w:rsidRDefault="008026DE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D5CAF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6BA8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4DCF" w:rsidRPr="00CD2FA7">
              <w:rPr>
                <w:color w:val="000000" w:themeColor="text1"/>
                <w:sz w:val="28"/>
                <w:szCs w:val="28"/>
              </w:rPr>
              <w:t>Макаренко Ю.М.</w:t>
            </w:r>
          </w:p>
          <w:p w:rsidR="00C8214C" w:rsidRPr="00CD2FA7" w:rsidRDefault="008026DE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D5CAF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6BA8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214C" w:rsidRPr="00CD2FA7">
              <w:rPr>
                <w:color w:val="000000" w:themeColor="text1"/>
                <w:sz w:val="28"/>
                <w:szCs w:val="28"/>
              </w:rPr>
              <w:t>протягом кварталу</w:t>
            </w:r>
          </w:p>
          <w:p w:rsidR="00C8214C" w:rsidRPr="00CD2FA7" w:rsidRDefault="00C8214C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D2FA7" w:rsidRPr="00CD2FA7" w:rsidTr="00D52C28">
        <w:tc>
          <w:tcPr>
            <w:tcW w:w="601" w:type="dxa"/>
            <w:shd w:val="clear" w:color="auto" w:fill="auto"/>
          </w:tcPr>
          <w:p w:rsidR="00C8214C" w:rsidRPr="00CD2FA7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C8214C" w:rsidRPr="00CD2FA7" w:rsidRDefault="000F621B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Участь у роботі сесій</w:t>
            </w:r>
            <w:r w:rsidR="00C8214C" w:rsidRPr="00CD2FA7">
              <w:rPr>
                <w:color w:val="000000" w:themeColor="text1"/>
                <w:sz w:val="28"/>
                <w:szCs w:val="28"/>
              </w:rPr>
              <w:t xml:space="preserve"> міської ради, постійних комісі</w:t>
            </w:r>
            <w:r w:rsidRPr="00CD2FA7">
              <w:rPr>
                <w:color w:val="000000" w:themeColor="text1"/>
                <w:sz w:val="28"/>
                <w:szCs w:val="28"/>
              </w:rPr>
              <w:t>й</w:t>
            </w:r>
            <w:r w:rsidR="0016729F" w:rsidRPr="00CD2FA7">
              <w:rPr>
                <w:color w:val="000000" w:themeColor="text1"/>
                <w:sz w:val="28"/>
                <w:szCs w:val="28"/>
              </w:rPr>
              <w:t xml:space="preserve"> міської ради.</w:t>
            </w:r>
          </w:p>
          <w:p w:rsidR="00CD5CAF" w:rsidRPr="00CD2FA7" w:rsidRDefault="00C41488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5E14EA" w:rsidRPr="00CD2FA7">
              <w:rPr>
                <w:color w:val="000000" w:themeColor="text1"/>
                <w:sz w:val="28"/>
                <w:szCs w:val="28"/>
              </w:rPr>
              <w:t>Денисовець</w:t>
            </w:r>
            <w:proofErr w:type="spellEnd"/>
            <w:r w:rsidR="005E14EA" w:rsidRPr="00CD2FA7">
              <w:rPr>
                <w:color w:val="000000" w:themeColor="text1"/>
                <w:sz w:val="28"/>
                <w:szCs w:val="28"/>
              </w:rPr>
              <w:t xml:space="preserve"> Ю.М.</w:t>
            </w:r>
          </w:p>
          <w:p w:rsidR="00080E06" w:rsidRPr="00CD2FA7" w:rsidRDefault="00CD5CAF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C41488" w:rsidRPr="00CD2FA7">
              <w:rPr>
                <w:color w:val="000000" w:themeColor="text1"/>
                <w:sz w:val="28"/>
                <w:szCs w:val="28"/>
              </w:rPr>
              <w:t>Дейчук</w:t>
            </w:r>
            <w:proofErr w:type="spellEnd"/>
            <w:r w:rsidR="00C41488" w:rsidRPr="00CD2FA7">
              <w:rPr>
                <w:color w:val="000000" w:themeColor="text1"/>
                <w:sz w:val="28"/>
                <w:szCs w:val="28"/>
              </w:rPr>
              <w:t xml:space="preserve"> Р.С.</w:t>
            </w:r>
          </w:p>
          <w:p w:rsidR="00793686" w:rsidRPr="00CD2FA7" w:rsidRDefault="008026DE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5CAF" w:rsidRPr="00CD2FA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41488" w:rsidRPr="00CD2FA7">
              <w:rPr>
                <w:color w:val="000000" w:themeColor="text1"/>
                <w:sz w:val="28"/>
                <w:szCs w:val="28"/>
              </w:rPr>
              <w:t>Бондарчук С.В.</w:t>
            </w:r>
          </w:p>
          <w:p w:rsidR="005E14EA" w:rsidRPr="00CD2FA7" w:rsidRDefault="005E14EA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Криворучко С.П.</w:t>
            </w:r>
          </w:p>
          <w:p w:rsidR="00C8214C" w:rsidRPr="00CD2FA7" w:rsidRDefault="00CD5CAF" w:rsidP="00CD5CAF">
            <w:pPr>
              <w:tabs>
                <w:tab w:val="left" w:pos="2697"/>
              </w:tabs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5E14EA" w:rsidRPr="00CD2FA7">
              <w:rPr>
                <w:color w:val="000000" w:themeColor="text1"/>
                <w:sz w:val="28"/>
                <w:szCs w:val="28"/>
              </w:rPr>
              <w:t>Єсипчук Н.М.</w:t>
            </w:r>
            <w:r w:rsidR="003D4825"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41488" w:rsidRPr="00CD2FA7" w:rsidRDefault="00C41488" w:rsidP="00CD5CAF">
            <w:pPr>
              <w:tabs>
                <w:tab w:val="left" w:pos="2697"/>
              </w:tabs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протягом кварталу</w:t>
            </w:r>
          </w:p>
          <w:p w:rsidR="00C8214C" w:rsidRPr="00CD2FA7" w:rsidRDefault="00C8214C" w:rsidP="003F6B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D2FA7" w:rsidRPr="00CD2FA7" w:rsidTr="00D52C28">
        <w:tc>
          <w:tcPr>
            <w:tcW w:w="601" w:type="dxa"/>
            <w:shd w:val="clear" w:color="auto" w:fill="auto"/>
          </w:tcPr>
          <w:p w:rsidR="00C8214C" w:rsidRPr="00CD2FA7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3254A9" w:rsidRPr="00CD2FA7" w:rsidRDefault="00BF7FC7" w:rsidP="001E3EF0">
            <w:pPr>
              <w:tabs>
                <w:tab w:val="left" w:pos="25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Робота комісій утворених міським головою</w:t>
            </w:r>
            <w:r w:rsidR="00FB1FC1" w:rsidRPr="00CD2FA7">
              <w:rPr>
                <w:color w:val="000000" w:themeColor="text1"/>
                <w:sz w:val="28"/>
                <w:szCs w:val="28"/>
              </w:rPr>
              <w:t>.</w:t>
            </w:r>
            <w:r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E14EA" w:rsidRPr="00CD2FA7" w:rsidRDefault="00BF4D4D" w:rsidP="005E1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="005E14EA" w:rsidRPr="00CD2FA7">
              <w:rPr>
                <w:color w:val="000000" w:themeColor="text1"/>
                <w:sz w:val="28"/>
                <w:szCs w:val="28"/>
              </w:rPr>
              <w:t>Дейчук</w:t>
            </w:r>
            <w:proofErr w:type="spellEnd"/>
            <w:r w:rsidR="005E14EA" w:rsidRPr="00CD2FA7">
              <w:rPr>
                <w:color w:val="000000" w:themeColor="text1"/>
                <w:sz w:val="28"/>
                <w:szCs w:val="28"/>
              </w:rPr>
              <w:t xml:space="preserve"> Р.С.</w:t>
            </w:r>
          </w:p>
          <w:p w:rsidR="005E14EA" w:rsidRPr="00CD2FA7" w:rsidRDefault="005E14EA" w:rsidP="005E1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Бондарчук С.В.</w:t>
            </w:r>
          </w:p>
          <w:p w:rsidR="005E14EA" w:rsidRPr="00CD2FA7" w:rsidRDefault="005E14EA" w:rsidP="005E1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Криворучко С.П.</w:t>
            </w:r>
          </w:p>
          <w:p w:rsidR="005E14EA" w:rsidRPr="00CD2FA7" w:rsidRDefault="005E14EA" w:rsidP="005E14EA">
            <w:pPr>
              <w:tabs>
                <w:tab w:val="left" w:pos="2697"/>
              </w:tabs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Єсипчук Н.М. </w:t>
            </w:r>
          </w:p>
          <w:p w:rsidR="00C41488" w:rsidRPr="00CD2FA7" w:rsidRDefault="00C41488" w:rsidP="00C41488">
            <w:pPr>
              <w:tabs>
                <w:tab w:val="left" w:pos="269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                                  протягом кварталу</w:t>
            </w:r>
          </w:p>
          <w:p w:rsidR="00DD3811" w:rsidRPr="00CD2FA7" w:rsidRDefault="003F6BA8" w:rsidP="00C41488">
            <w:pPr>
              <w:tabs>
                <w:tab w:val="left" w:pos="255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924DCF" w:rsidRPr="00CD2FA7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C41488" w:rsidRPr="00CD2FA7" w:rsidTr="00D52C28">
        <w:tc>
          <w:tcPr>
            <w:tcW w:w="601" w:type="dxa"/>
            <w:shd w:val="clear" w:color="auto" w:fill="auto"/>
          </w:tcPr>
          <w:p w:rsidR="00C41488" w:rsidRPr="00CD2FA7" w:rsidRDefault="00C41488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E14EA" w:rsidRPr="00CD2FA7" w:rsidRDefault="005E14EA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41488" w:rsidRPr="00CD2FA7" w:rsidRDefault="00C41488" w:rsidP="00C33AA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21A3C" w:rsidRPr="00CD2FA7" w:rsidRDefault="00221A3C" w:rsidP="00C8214C">
      <w:pPr>
        <w:jc w:val="both"/>
        <w:rPr>
          <w:b/>
          <w:color w:val="000000" w:themeColor="text1"/>
          <w:sz w:val="28"/>
          <w:szCs w:val="28"/>
        </w:rPr>
      </w:pPr>
    </w:p>
    <w:p w:rsidR="00221A3C" w:rsidRDefault="00221A3C" w:rsidP="00C8214C">
      <w:pPr>
        <w:jc w:val="both"/>
        <w:rPr>
          <w:b/>
          <w:color w:val="000000" w:themeColor="text1"/>
          <w:sz w:val="28"/>
          <w:szCs w:val="28"/>
        </w:rPr>
      </w:pPr>
    </w:p>
    <w:p w:rsidR="00FA725D" w:rsidRPr="00CD2FA7" w:rsidRDefault="00FA725D" w:rsidP="00C8214C">
      <w:pPr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4B522C" w:rsidRPr="00CD2FA7" w:rsidRDefault="004B522C" w:rsidP="00C8214C">
      <w:pPr>
        <w:jc w:val="both"/>
        <w:rPr>
          <w:b/>
          <w:color w:val="000000" w:themeColor="text1"/>
          <w:sz w:val="28"/>
          <w:szCs w:val="28"/>
        </w:rPr>
      </w:pPr>
    </w:p>
    <w:p w:rsidR="004B522C" w:rsidRPr="00CD2FA7" w:rsidRDefault="004B522C" w:rsidP="00C8214C">
      <w:pPr>
        <w:jc w:val="both"/>
        <w:rPr>
          <w:b/>
          <w:color w:val="000000" w:themeColor="text1"/>
          <w:sz w:val="28"/>
          <w:szCs w:val="28"/>
        </w:rPr>
      </w:pPr>
    </w:p>
    <w:p w:rsidR="006B0D94" w:rsidRPr="00CD2FA7" w:rsidRDefault="00D07E7C" w:rsidP="00C8214C">
      <w:pPr>
        <w:jc w:val="both"/>
        <w:rPr>
          <w:b/>
          <w:color w:val="000000" w:themeColor="text1"/>
          <w:sz w:val="28"/>
          <w:szCs w:val="28"/>
        </w:rPr>
      </w:pPr>
      <w:r w:rsidRPr="00CD2FA7">
        <w:rPr>
          <w:b/>
          <w:color w:val="000000" w:themeColor="text1"/>
          <w:sz w:val="28"/>
          <w:szCs w:val="28"/>
        </w:rPr>
        <w:lastRenderedPageBreak/>
        <w:t>ІІІ. Проведення заходів щодо відзначення</w:t>
      </w:r>
    </w:p>
    <w:p w:rsidR="00DA5DB9" w:rsidRPr="00CD2FA7" w:rsidRDefault="00DA5DB9" w:rsidP="00DA5DB9">
      <w:pPr>
        <w:ind w:right="27"/>
        <w:jc w:val="both"/>
        <w:rPr>
          <w:b/>
          <w:color w:val="000000" w:themeColor="text1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796"/>
      </w:tblGrid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 січня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Новий Рік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6320B5" w:rsidP="00BB28F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="00BB28F7"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 січня</w:t>
            </w:r>
            <w:r w:rsidR="00BB28F7"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Хрещення Господнє (Богоявлення)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22 січня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0D70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День Соборності України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="008B4B1A"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4 </w:t>
            </w: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січня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8B4B1A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День зовнішньої розвідки України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27 січня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8B4B1A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</w:t>
            </w:r>
            <w:r w:rsidR="00BB28F7" w:rsidRPr="00CD2FA7">
              <w:rPr>
                <w:color w:val="000000" w:themeColor="text1"/>
                <w:sz w:val="28"/>
                <w:szCs w:val="28"/>
              </w:rPr>
              <w:t>ень пам’яті жертв Голокосту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29 січня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День пам’яті Героїв Крут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15 лютого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День вшанування учасників бойових дій на території інших держав </w:t>
            </w:r>
          </w:p>
        </w:tc>
      </w:tr>
      <w:tr w:rsidR="00CD2FA7" w:rsidRPr="00CD2FA7" w:rsidTr="00DA41F5">
        <w:trPr>
          <w:trHeight w:val="401"/>
        </w:trPr>
        <w:tc>
          <w:tcPr>
            <w:tcW w:w="1702" w:type="dxa"/>
            <w:vMerge w:val="restart"/>
            <w:shd w:val="clear" w:color="auto" w:fill="auto"/>
          </w:tcPr>
          <w:p w:rsidR="00DA41F5" w:rsidRPr="00CD2FA7" w:rsidRDefault="00DA41F5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20 лютого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DA41F5" w:rsidRPr="00CD2FA7" w:rsidRDefault="00DA41F5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День Героїв Небесної Сотні</w:t>
            </w:r>
          </w:p>
        </w:tc>
      </w:tr>
      <w:tr w:rsidR="00CD2FA7" w:rsidRPr="00CD2FA7" w:rsidTr="00DA5DB9">
        <w:trPr>
          <w:trHeight w:val="250"/>
        </w:trPr>
        <w:tc>
          <w:tcPr>
            <w:tcW w:w="1702" w:type="dxa"/>
            <w:vMerge/>
            <w:shd w:val="clear" w:color="auto" w:fill="auto"/>
          </w:tcPr>
          <w:p w:rsidR="00DA41F5" w:rsidRPr="00CD2FA7" w:rsidRDefault="00DA41F5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DA41F5" w:rsidRPr="00CD2FA7" w:rsidRDefault="00DA41F5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Всесвітній день соціальної справедливості</w:t>
            </w:r>
          </w:p>
          <w:p w:rsidR="00DA41F5" w:rsidRPr="00CD2FA7" w:rsidRDefault="00DA41F5" w:rsidP="00BB28F7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DA41F5" w:rsidRPr="00CD2FA7" w:rsidRDefault="00DA41F5" w:rsidP="00BB28F7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21 лютого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Міжнародний день рідної мови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26 лютого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A1AAF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День спротиву окупації Автономної Республіки Крим та міста Севастополя</w:t>
            </w:r>
          </w:p>
        </w:tc>
      </w:tr>
      <w:tr w:rsidR="00CD2FA7" w:rsidRPr="00CD2FA7" w:rsidTr="00DA5DB9">
        <w:tc>
          <w:tcPr>
            <w:tcW w:w="1702" w:type="dxa"/>
            <w:vMerge w:val="restart"/>
            <w:shd w:val="clear" w:color="auto" w:fill="auto"/>
          </w:tcPr>
          <w:p w:rsidR="00DA41F5" w:rsidRPr="00CD2FA7" w:rsidRDefault="00DA41F5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8 березня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DA41F5" w:rsidRPr="00CD2FA7" w:rsidRDefault="00DA41F5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Міжнародний жіночий день</w:t>
            </w:r>
          </w:p>
        </w:tc>
      </w:tr>
      <w:tr w:rsidR="00CD2FA7" w:rsidRPr="00CD2FA7" w:rsidTr="00DA5DB9">
        <w:tc>
          <w:tcPr>
            <w:tcW w:w="1702" w:type="dxa"/>
            <w:vMerge/>
            <w:shd w:val="clear" w:color="auto" w:fill="auto"/>
          </w:tcPr>
          <w:p w:rsidR="00DA41F5" w:rsidRPr="00CD2FA7" w:rsidRDefault="00DA41F5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DA41F5" w:rsidRPr="00CD2FA7" w:rsidRDefault="00DA41F5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День землевпорядника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14 березня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День </w:t>
            </w:r>
            <w:r w:rsidR="00AF49A1" w:rsidRPr="00CD2FA7">
              <w:rPr>
                <w:color w:val="000000" w:themeColor="text1"/>
                <w:sz w:val="28"/>
                <w:szCs w:val="28"/>
              </w:rPr>
              <w:t>українського добровольця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="00DA41F5"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 xml:space="preserve"> березня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 xml:space="preserve">День працівників </w:t>
            </w:r>
            <w:r w:rsidR="00AF49A1" w:rsidRPr="00CD2FA7">
              <w:rPr>
                <w:color w:val="000000" w:themeColor="text1"/>
                <w:sz w:val="28"/>
                <w:szCs w:val="28"/>
              </w:rPr>
              <w:t>житлово-комунального господарства</w:t>
            </w:r>
            <w:r w:rsidRPr="00CD2F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49A1" w:rsidRPr="00CD2FA7">
              <w:rPr>
                <w:color w:val="000000" w:themeColor="text1"/>
                <w:sz w:val="28"/>
                <w:szCs w:val="28"/>
              </w:rPr>
              <w:t>і</w:t>
            </w:r>
            <w:r w:rsidRPr="00CD2FA7">
              <w:rPr>
                <w:color w:val="000000" w:themeColor="text1"/>
                <w:sz w:val="28"/>
                <w:szCs w:val="28"/>
              </w:rPr>
              <w:t xml:space="preserve"> побутового обслуговування населення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24 березня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0D70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Всеукраїнський день боротьби із захворюван</w:t>
            </w:r>
            <w:r w:rsidR="000D70B3" w:rsidRPr="00CD2FA7">
              <w:rPr>
                <w:color w:val="000000" w:themeColor="text1"/>
                <w:sz w:val="28"/>
                <w:szCs w:val="28"/>
              </w:rPr>
              <w:t>ням</w:t>
            </w:r>
            <w:r w:rsidRPr="00CD2FA7">
              <w:rPr>
                <w:color w:val="000000" w:themeColor="text1"/>
                <w:sz w:val="28"/>
                <w:szCs w:val="28"/>
              </w:rPr>
              <w:t xml:space="preserve"> на туберкульоз</w:t>
            </w:r>
          </w:p>
        </w:tc>
      </w:tr>
      <w:tr w:rsidR="00CD2FA7" w:rsidRPr="00CD2FA7" w:rsidTr="00AF49A1">
        <w:trPr>
          <w:trHeight w:val="99"/>
        </w:trPr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25 березня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День Служби безпеки України</w:t>
            </w:r>
          </w:p>
        </w:tc>
      </w:tr>
      <w:tr w:rsidR="00CD2FA7" w:rsidRPr="00CD2FA7" w:rsidTr="00DA5DB9">
        <w:tc>
          <w:tcPr>
            <w:tcW w:w="1702" w:type="dxa"/>
            <w:shd w:val="clear" w:color="auto" w:fill="auto"/>
          </w:tcPr>
          <w:p w:rsidR="00BB28F7" w:rsidRPr="00CD2FA7" w:rsidRDefault="00BB28F7" w:rsidP="00BB28F7">
            <w:pPr>
              <w:shd w:val="clear" w:color="auto" w:fill="FFFFFF"/>
              <w:spacing w:before="100" w:beforeAutospacing="1" w:after="210"/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D2FA7">
              <w:rPr>
                <w:rStyle w:val="af1"/>
                <w:b w:val="0"/>
                <w:bCs w:val="0"/>
                <w:color w:val="000000" w:themeColor="text1"/>
                <w:sz w:val="28"/>
                <w:szCs w:val="28"/>
              </w:rPr>
              <w:t>26 березня</w:t>
            </w:r>
            <w:r w:rsidRPr="00CD2FA7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</w:tcPr>
          <w:p w:rsidR="00BB28F7" w:rsidRPr="00CD2FA7" w:rsidRDefault="00BB28F7" w:rsidP="00BB28F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2FA7">
              <w:rPr>
                <w:color w:val="000000" w:themeColor="text1"/>
                <w:sz w:val="28"/>
                <w:szCs w:val="28"/>
              </w:rPr>
              <w:t>День Національної гвардії</w:t>
            </w:r>
            <w:r w:rsidR="00AF49A1" w:rsidRPr="00CD2FA7">
              <w:rPr>
                <w:color w:val="000000" w:themeColor="text1"/>
                <w:sz w:val="28"/>
                <w:szCs w:val="28"/>
              </w:rPr>
              <w:t xml:space="preserve"> України</w:t>
            </w:r>
          </w:p>
        </w:tc>
      </w:tr>
    </w:tbl>
    <w:p w:rsidR="00B336A9" w:rsidRPr="00CD2FA7" w:rsidRDefault="00B336A9" w:rsidP="00FA5F36">
      <w:pPr>
        <w:jc w:val="both"/>
        <w:rPr>
          <w:color w:val="000000" w:themeColor="text1"/>
          <w:sz w:val="26"/>
          <w:szCs w:val="26"/>
        </w:rPr>
      </w:pPr>
    </w:p>
    <w:p w:rsidR="00F23EB4" w:rsidRPr="00CD2FA7" w:rsidRDefault="00F23EB4" w:rsidP="00FA5F36">
      <w:pPr>
        <w:jc w:val="both"/>
        <w:rPr>
          <w:color w:val="000000" w:themeColor="text1"/>
          <w:sz w:val="26"/>
          <w:szCs w:val="26"/>
        </w:rPr>
      </w:pPr>
    </w:p>
    <w:p w:rsidR="00B336A9" w:rsidRPr="00CD2FA7" w:rsidRDefault="00B336A9" w:rsidP="00FA5F36">
      <w:pPr>
        <w:jc w:val="both"/>
        <w:rPr>
          <w:color w:val="000000" w:themeColor="text1"/>
          <w:sz w:val="26"/>
          <w:szCs w:val="26"/>
        </w:rPr>
      </w:pPr>
    </w:p>
    <w:p w:rsidR="00A6573C" w:rsidRPr="00CD2FA7" w:rsidRDefault="00283FA5" w:rsidP="00C8214C">
      <w:pPr>
        <w:jc w:val="both"/>
        <w:rPr>
          <w:color w:val="000000" w:themeColor="text1"/>
          <w:sz w:val="28"/>
          <w:szCs w:val="28"/>
        </w:rPr>
      </w:pPr>
      <w:r w:rsidRPr="00CD2FA7">
        <w:rPr>
          <w:color w:val="000000" w:themeColor="text1"/>
          <w:sz w:val="28"/>
          <w:szCs w:val="28"/>
        </w:rPr>
        <w:t>Керуюча справами</w:t>
      </w:r>
    </w:p>
    <w:p w:rsidR="00283FA5" w:rsidRPr="00B336A9" w:rsidRDefault="00283FA5" w:rsidP="00C8214C">
      <w:pPr>
        <w:jc w:val="both"/>
        <w:rPr>
          <w:color w:val="000000" w:themeColor="text1"/>
          <w:sz w:val="26"/>
          <w:szCs w:val="26"/>
        </w:rPr>
      </w:pPr>
      <w:r w:rsidRPr="00CD2FA7">
        <w:rPr>
          <w:color w:val="000000" w:themeColor="text1"/>
          <w:sz w:val="28"/>
          <w:szCs w:val="28"/>
        </w:rPr>
        <w:t>виконавчого комітету</w:t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</w:r>
      <w:r w:rsidRPr="00CD2FA7">
        <w:rPr>
          <w:color w:val="000000" w:themeColor="text1"/>
          <w:sz w:val="28"/>
          <w:szCs w:val="28"/>
        </w:rPr>
        <w:tab/>
        <w:t xml:space="preserve">         Наталія ЄСИ</w:t>
      </w:r>
      <w:r>
        <w:rPr>
          <w:color w:val="000000" w:themeColor="text1"/>
          <w:sz w:val="28"/>
          <w:szCs w:val="28"/>
        </w:rPr>
        <w:t>ПЧУК</w:t>
      </w:r>
    </w:p>
    <w:sectPr w:rsidR="00283FA5" w:rsidRPr="00B336A9" w:rsidSect="004B522C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9C" w:rsidRDefault="00C4339C">
      <w:r>
        <w:separator/>
      </w:r>
    </w:p>
  </w:endnote>
  <w:endnote w:type="continuationSeparator" w:id="0">
    <w:p w:rsidR="00C4339C" w:rsidRDefault="00C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FA389F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1D3" w:rsidRDefault="008671D3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 w:rsidP="00D36785">
    <w:pPr>
      <w:pStyle w:val="a4"/>
      <w:framePr w:wrap="around" w:vAnchor="text" w:hAnchor="margin" w:xAlign="right" w:y="1"/>
      <w:rPr>
        <w:rStyle w:val="a5"/>
      </w:rPr>
    </w:pPr>
  </w:p>
  <w:p w:rsidR="008671D3" w:rsidRDefault="008671D3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9C" w:rsidRDefault="00C4339C">
      <w:r>
        <w:separator/>
      </w:r>
    </w:p>
  </w:footnote>
  <w:footnote w:type="continuationSeparator" w:id="0">
    <w:p w:rsidR="00C4339C" w:rsidRDefault="00C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D3" w:rsidRDefault="008671D3">
    <w:pPr>
      <w:pStyle w:val="a6"/>
      <w:jc w:val="center"/>
    </w:pPr>
  </w:p>
  <w:p w:rsidR="008671D3" w:rsidRDefault="008671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339808"/>
      <w:docPartObj>
        <w:docPartGallery w:val="Page Numbers (Top of Page)"/>
        <w:docPartUnique/>
      </w:docPartObj>
    </w:sdtPr>
    <w:sdtEndPr/>
    <w:sdtContent>
      <w:p w:rsidR="00E4315D" w:rsidRDefault="00C87F69">
        <w:pPr>
          <w:pStyle w:val="a6"/>
          <w:jc w:val="center"/>
        </w:pPr>
      </w:p>
    </w:sdtContent>
  </w:sdt>
  <w:p w:rsidR="00E4315D" w:rsidRDefault="00E431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A0382880"/>
    <w:lvl w:ilvl="0" w:tplc="3714542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411A4"/>
    <w:multiLevelType w:val="hybridMultilevel"/>
    <w:tmpl w:val="DE085F72"/>
    <w:lvl w:ilvl="0" w:tplc="91109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85A"/>
    <w:rsid w:val="000011FE"/>
    <w:rsid w:val="000073B9"/>
    <w:rsid w:val="0000796D"/>
    <w:rsid w:val="0001199D"/>
    <w:rsid w:val="0001279A"/>
    <w:rsid w:val="000139E0"/>
    <w:rsid w:val="00014A53"/>
    <w:rsid w:val="00033802"/>
    <w:rsid w:val="000379CB"/>
    <w:rsid w:val="00037D6A"/>
    <w:rsid w:val="00043712"/>
    <w:rsid w:val="00044AC8"/>
    <w:rsid w:val="000534F7"/>
    <w:rsid w:val="00053539"/>
    <w:rsid w:val="000611C7"/>
    <w:rsid w:val="0006127C"/>
    <w:rsid w:val="00066E2B"/>
    <w:rsid w:val="00070EE9"/>
    <w:rsid w:val="00072495"/>
    <w:rsid w:val="00073409"/>
    <w:rsid w:val="00074BE1"/>
    <w:rsid w:val="00080E06"/>
    <w:rsid w:val="0008669F"/>
    <w:rsid w:val="000866E9"/>
    <w:rsid w:val="000909CD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C5E47"/>
    <w:rsid w:val="000D4C6D"/>
    <w:rsid w:val="000D6462"/>
    <w:rsid w:val="000D70B3"/>
    <w:rsid w:val="000E243B"/>
    <w:rsid w:val="000E49E6"/>
    <w:rsid w:val="000E5131"/>
    <w:rsid w:val="000E6130"/>
    <w:rsid w:val="000E7EF8"/>
    <w:rsid w:val="000F182A"/>
    <w:rsid w:val="000F5675"/>
    <w:rsid w:val="000F5718"/>
    <w:rsid w:val="000F621B"/>
    <w:rsid w:val="0010204B"/>
    <w:rsid w:val="001050B4"/>
    <w:rsid w:val="001051E4"/>
    <w:rsid w:val="00105480"/>
    <w:rsid w:val="00114B94"/>
    <w:rsid w:val="00115FF4"/>
    <w:rsid w:val="00116635"/>
    <w:rsid w:val="0011795B"/>
    <w:rsid w:val="00122BD3"/>
    <w:rsid w:val="00127A27"/>
    <w:rsid w:val="00132DF5"/>
    <w:rsid w:val="00134335"/>
    <w:rsid w:val="00137781"/>
    <w:rsid w:val="0014748F"/>
    <w:rsid w:val="00150E61"/>
    <w:rsid w:val="00151E8B"/>
    <w:rsid w:val="0016729F"/>
    <w:rsid w:val="00171BBF"/>
    <w:rsid w:val="00173E43"/>
    <w:rsid w:val="00176F52"/>
    <w:rsid w:val="00186612"/>
    <w:rsid w:val="00187787"/>
    <w:rsid w:val="001879B4"/>
    <w:rsid w:val="0019647B"/>
    <w:rsid w:val="001A0589"/>
    <w:rsid w:val="001A0FFC"/>
    <w:rsid w:val="001A2653"/>
    <w:rsid w:val="001A3617"/>
    <w:rsid w:val="001A6C4A"/>
    <w:rsid w:val="001B19A0"/>
    <w:rsid w:val="001B674E"/>
    <w:rsid w:val="001B675B"/>
    <w:rsid w:val="001C18C8"/>
    <w:rsid w:val="001C1A9D"/>
    <w:rsid w:val="001C5432"/>
    <w:rsid w:val="001D261A"/>
    <w:rsid w:val="001D3053"/>
    <w:rsid w:val="001D6894"/>
    <w:rsid w:val="001D69DF"/>
    <w:rsid w:val="001E0795"/>
    <w:rsid w:val="001E0C0B"/>
    <w:rsid w:val="001E184F"/>
    <w:rsid w:val="001E3EF0"/>
    <w:rsid w:val="001F0476"/>
    <w:rsid w:val="0020403F"/>
    <w:rsid w:val="002055F6"/>
    <w:rsid w:val="00206455"/>
    <w:rsid w:val="002068A9"/>
    <w:rsid w:val="0020742C"/>
    <w:rsid w:val="0021076C"/>
    <w:rsid w:val="00211D72"/>
    <w:rsid w:val="00214E67"/>
    <w:rsid w:val="0021503F"/>
    <w:rsid w:val="00220461"/>
    <w:rsid w:val="00221A3C"/>
    <w:rsid w:val="0022472B"/>
    <w:rsid w:val="00230C56"/>
    <w:rsid w:val="00232030"/>
    <w:rsid w:val="00234755"/>
    <w:rsid w:val="00244645"/>
    <w:rsid w:val="00245223"/>
    <w:rsid w:val="002479BA"/>
    <w:rsid w:val="002503AE"/>
    <w:rsid w:val="0025247B"/>
    <w:rsid w:val="002548A5"/>
    <w:rsid w:val="00262259"/>
    <w:rsid w:val="00266FCE"/>
    <w:rsid w:val="00276262"/>
    <w:rsid w:val="002769EF"/>
    <w:rsid w:val="0028140A"/>
    <w:rsid w:val="00283FA5"/>
    <w:rsid w:val="002927E0"/>
    <w:rsid w:val="002945A2"/>
    <w:rsid w:val="00296899"/>
    <w:rsid w:val="002A1D31"/>
    <w:rsid w:val="002A2840"/>
    <w:rsid w:val="002A3A77"/>
    <w:rsid w:val="002A6D71"/>
    <w:rsid w:val="002B66E2"/>
    <w:rsid w:val="002C2679"/>
    <w:rsid w:val="002D0826"/>
    <w:rsid w:val="002D28D7"/>
    <w:rsid w:val="002D68F8"/>
    <w:rsid w:val="002E70A5"/>
    <w:rsid w:val="00302024"/>
    <w:rsid w:val="003037B4"/>
    <w:rsid w:val="00303DFE"/>
    <w:rsid w:val="00304051"/>
    <w:rsid w:val="003144EA"/>
    <w:rsid w:val="0031663B"/>
    <w:rsid w:val="003254A9"/>
    <w:rsid w:val="00326E04"/>
    <w:rsid w:val="003271C9"/>
    <w:rsid w:val="00327488"/>
    <w:rsid w:val="00327940"/>
    <w:rsid w:val="00330BF0"/>
    <w:rsid w:val="00335BF8"/>
    <w:rsid w:val="00344811"/>
    <w:rsid w:val="00350133"/>
    <w:rsid w:val="00351478"/>
    <w:rsid w:val="00351E2D"/>
    <w:rsid w:val="0035645E"/>
    <w:rsid w:val="003570DA"/>
    <w:rsid w:val="0035760D"/>
    <w:rsid w:val="0036458D"/>
    <w:rsid w:val="00365013"/>
    <w:rsid w:val="00366699"/>
    <w:rsid w:val="003676AD"/>
    <w:rsid w:val="00370F20"/>
    <w:rsid w:val="0037412E"/>
    <w:rsid w:val="00374829"/>
    <w:rsid w:val="00374FBD"/>
    <w:rsid w:val="00376477"/>
    <w:rsid w:val="003827B3"/>
    <w:rsid w:val="00385470"/>
    <w:rsid w:val="00387D71"/>
    <w:rsid w:val="00390251"/>
    <w:rsid w:val="003918BD"/>
    <w:rsid w:val="003927D7"/>
    <w:rsid w:val="003946F1"/>
    <w:rsid w:val="00396503"/>
    <w:rsid w:val="003A0D20"/>
    <w:rsid w:val="003B2513"/>
    <w:rsid w:val="003B50A3"/>
    <w:rsid w:val="003B778D"/>
    <w:rsid w:val="003C23B0"/>
    <w:rsid w:val="003C2625"/>
    <w:rsid w:val="003C3F91"/>
    <w:rsid w:val="003C6D68"/>
    <w:rsid w:val="003C6F99"/>
    <w:rsid w:val="003D3A7A"/>
    <w:rsid w:val="003D4825"/>
    <w:rsid w:val="003D4B95"/>
    <w:rsid w:val="003D543D"/>
    <w:rsid w:val="003D54CF"/>
    <w:rsid w:val="003D6A0A"/>
    <w:rsid w:val="003E6C16"/>
    <w:rsid w:val="003E7E9A"/>
    <w:rsid w:val="003F263D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2453"/>
    <w:rsid w:val="004439B8"/>
    <w:rsid w:val="00445DB6"/>
    <w:rsid w:val="00447D74"/>
    <w:rsid w:val="00452F67"/>
    <w:rsid w:val="0045454D"/>
    <w:rsid w:val="00455757"/>
    <w:rsid w:val="00455BC5"/>
    <w:rsid w:val="004560CB"/>
    <w:rsid w:val="0046162D"/>
    <w:rsid w:val="00461DB8"/>
    <w:rsid w:val="00461DCC"/>
    <w:rsid w:val="004623D3"/>
    <w:rsid w:val="00475B12"/>
    <w:rsid w:val="00483331"/>
    <w:rsid w:val="00486B57"/>
    <w:rsid w:val="00490384"/>
    <w:rsid w:val="00491E73"/>
    <w:rsid w:val="00492E2A"/>
    <w:rsid w:val="00494ED0"/>
    <w:rsid w:val="004A5FE0"/>
    <w:rsid w:val="004A7E85"/>
    <w:rsid w:val="004B2EAE"/>
    <w:rsid w:val="004B522C"/>
    <w:rsid w:val="004C177C"/>
    <w:rsid w:val="004C5507"/>
    <w:rsid w:val="004D1287"/>
    <w:rsid w:val="004D3BD7"/>
    <w:rsid w:val="004D47CD"/>
    <w:rsid w:val="004D7E50"/>
    <w:rsid w:val="004E0BF6"/>
    <w:rsid w:val="004E45A4"/>
    <w:rsid w:val="005010F9"/>
    <w:rsid w:val="0050321F"/>
    <w:rsid w:val="00503E8D"/>
    <w:rsid w:val="005206F7"/>
    <w:rsid w:val="005218F4"/>
    <w:rsid w:val="00521F79"/>
    <w:rsid w:val="00522C23"/>
    <w:rsid w:val="005233B0"/>
    <w:rsid w:val="00532300"/>
    <w:rsid w:val="0053248F"/>
    <w:rsid w:val="00533525"/>
    <w:rsid w:val="00540B24"/>
    <w:rsid w:val="00546BB1"/>
    <w:rsid w:val="005545F1"/>
    <w:rsid w:val="005565D2"/>
    <w:rsid w:val="005610D5"/>
    <w:rsid w:val="005611AA"/>
    <w:rsid w:val="00566B27"/>
    <w:rsid w:val="00571318"/>
    <w:rsid w:val="0058052D"/>
    <w:rsid w:val="005814ED"/>
    <w:rsid w:val="005863FF"/>
    <w:rsid w:val="0059211A"/>
    <w:rsid w:val="00593D92"/>
    <w:rsid w:val="005A1369"/>
    <w:rsid w:val="005A1598"/>
    <w:rsid w:val="005A1675"/>
    <w:rsid w:val="005B0912"/>
    <w:rsid w:val="005B2BE1"/>
    <w:rsid w:val="005C183D"/>
    <w:rsid w:val="005C4FE1"/>
    <w:rsid w:val="005C69CF"/>
    <w:rsid w:val="005C7B7F"/>
    <w:rsid w:val="005D04B5"/>
    <w:rsid w:val="005D113E"/>
    <w:rsid w:val="005D3D66"/>
    <w:rsid w:val="005E05EA"/>
    <w:rsid w:val="005E09BB"/>
    <w:rsid w:val="005E14EA"/>
    <w:rsid w:val="00600C8D"/>
    <w:rsid w:val="0060180C"/>
    <w:rsid w:val="00602A0B"/>
    <w:rsid w:val="006038B0"/>
    <w:rsid w:val="006068CD"/>
    <w:rsid w:val="00615B5D"/>
    <w:rsid w:val="006320B5"/>
    <w:rsid w:val="00633FE7"/>
    <w:rsid w:val="00642CAB"/>
    <w:rsid w:val="00642E17"/>
    <w:rsid w:val="0064337F"/>
    <w:rsid w:val="006456A9"/>
    <w:rsid w:val="006464EA"/>
    <w:rsid w:val="00647AFE"/>
    <w:rsid w:val="00647EAC"/>
    <w:rsid w:val="00650778"/>
    <w:rsid w:val="006527B5"/>
    <w:rsid w:val="006601E2"/>
    <w:rsid w:val="00660469"/>
    <w:rsid w:val="006655ED"/>
    <w:rsid w:val="0066794F"/>
    <w:rsid w:val="00672062"/>
    <w:rsid w:val="00685A66"/>
    <w:rsid w:val="00686C50"/>
    <w:rsid w:val="006907C0"/>
    <w:rsid w:val="00696C0A"/>
    <w:rsid w:val="006A012A"/>
    <w:rsid w:val="006B0351"/>
    <w:rsid w:val="006B0505"/>
    <w:rsid w:val="006B0D94"/>
    <w:rsid w:val="006B1482"/>
    <w:rsid w:val="006B1B6A"/>
    <w:rsid w:val="006B2085"/>
    <w:rsid w:val="006B2CE0"/>
    <w:rsid w:val="006B79A1"/>
    <w:rsid w:val="006C311E"/>
    <w:rsid w:val="006C4B9F"/>
    <w:rsid w:val="006C5B4C"/>
    <w:rsid w:val="006D180C"/>
    <w:rsid w:val="006D4919"/>
    <w:rsid w:val="006D4E86"/>
    <w:rsid w:val="006D4F6C"/>
    <w:rsid w:val="006D6038"/>
    <w:rsid w:val="006E00FA"/>
    <w:rsid w:val="006E20DB"/>
    <w:rsid w:val="006E2615"/>
    <w:rsid w:val="006E303E"/>
    <w:rsid w:val="006E3749"/>
    <w:rsid w:val="006F02F6"/>
    <w:rsid w:val="006F2757"/>
    <w:rsid w:val="006F7795"/>
    <w:rsid w:val="0070725D"/>
    <w:rsid w:val="00707655"/>
    <w:rsid w:val="007157E3"/>
    <w:rsid w:val="00716A65"/>
    <w:rsid w:val="00722EA6"/>
    <w:rsid w:val="00727848"/>
    <w:rsid w:val="00727DDD"/>
    <w:rsid w:val="0073221E"/>
    <w:rsid w:val="00734403"/>
    <w:rsid w:val="00735130"/>
    <w:rsid w:val="007402B3"/>
    <w:rsid w:val="007403BF"/>
    <w:rsid w:val="00744EBB"/>
    <w:rsid w:val="0074715E"/>
    <w:rsid w:val="00747DE9"/>
    <w:rsid w:val="0075032A"/>
    <w:rsid w:val="007513A5"/>
    <w:rsid w:val="007664E2"/>
    <w:rsid w:val="00767824"/>
    <w:rsid w:val="00770A82"/>
    <w:rsid w:val="00784878"/>
    <w:rsid w:val="007851A4"/>
    <w:rsid w:val="00786286"/>
    <w:rsid w:val="00786EFA"/>
    <w:rsid w:val="007910B1"/>
    <w:rsid w:val="00792DFC"/>
    <w:rsid w:val="00793686"/>
    <w:rsid w:val="007A274E"/>
    <w:rsid w:val="007A3E4A"/>
    <w:rsid w:val="007A3EA3"/>
    <w:rsid w:val="007A64CC"/>
    <w:rsid w:val="007B5DDB"/>
    <w:rsid w:val="007B63FF"/>
    <w:rsid w:val="007B6799"/>
    <w:rsid w:val="007B71B7"/>
    <w:rsid w:val="007C03A5"/>
    <w:rsid w:val="007D3944"/>
    <w:rsid w:val="007D3B5C"/>
    <w:rsid w:val="007D3C56"/>
    <w:rsid w:val="007D58F6"/>
    <w:rsid w:val="007D7FAC"/>
    <w:rsid w:val="007E148F"/>
    <w:rsid w:val="007E294D"/>
    <w:rsid w:val="007E3474"/>
    <w:rsid w:val="007E49EC"/>
    <w:rsid w:val="007F0FFA"/>
    <w:rsid w:val="007F490A"/>
    <w:rsid w:val="007F5AE1"/>
    <w:rsid w:val="007F6B08"/>
    <w:rsid w:val="007F7ED8"/>
    <w:rsid w:val="008018CB"/>
    <w:rsid w:val="008026DE"/>
    <w:rsid w:val="00802AEB"/>
    <w:rsid w:val="00803CCE"/>
    <w:rsid w:val="008075AA"/>
    <w:rsid w:val="008104C9"/>
    <w:rsid w:val="008139CC"/>
    <w:rsid w:val="00817955"/>
    <w:rsid w:val="00821C07"/>
    <w:rsid w:val="00824BB4"/>
    <w:rsid w:val="00831B37"/>
    <w:rsid w:val="008336FD"/>
    <w:rsid w:val="0083635F"/>
    <w:rsid w:val="00836EE2"/>
    <w:rsid w:val="00843658"/>
    <w:rsid w:val="00843A29"/>
    <w:rsid w:val="0084500C"/>
    <w:rsid w:val="0086125C"/>
    <w:rsid w:val="008671D3"/>
    <w:rsid w:val="00874730"/>
    <w:rsid w:val="00880382"/>
    <w:rsid w:val="00881A83"/>
    <w:rsid w:val="008824CB"/>
    <w:rsid w:val="00883CE3"/>
    <w:rsid w:val="00884D95"/>
    <w:rsid w:val="0088612D"/>
    <w:rsid w:val="008864F3"/>
    <w:rsid w:val="008871D6"/>
    <w:rsid w:val="008923A1"/>
    <w:rsid w:val="0089311F"/>
    <w:rsid w:val="008A38A6"/>
    <w:rsid w:val="008A3D2D"/>
    <w:rsid w:val="008A68EA"/>
    <w:rsid w:val="008B09E9"/>
    <w:rsid w:val="008B113A"/>
    <w:rsid w:val="008B1D2B"/>
    <w:rsid w:val="008B4B1A"/>
    <w:rsid w:val="008B5B02"/>
    <w:rsid w:val="008B72B5"/>
    <w:rsid w:val="008D5105"/>
    <w:rsid w:val="008E2E45"/>
    <w:rsid w:val="008E3992"/>
    <w:rsid w:val="008E762E"/>
    <w:rsid w:val="008F1710"/>
    <w:rsid w:val="008F1BA0"/>
    <w:rsid w:val="008F5C36"/>
    <w:rsid w:val="0090067C"/>
    <w:rsid w:val="00900981"/>
    <w:rsid w:val="00903C44"/>
    <w:rsid w:val="00903F48"/>
    <w:rsid w:val="0090608D"/>
    <w:rsid w:val="00910592"/>
    <w:rsid w:val="009114B4"/>
    <w:rsid w:val="009135E2"/>
    <w:rsid w:val="00913E0A"/>
    <w:rsid w:val="00914AE3"/>
    <w:rsid w:val="00917AA7"/>
    <w:rsid w:val="009201DE"/>
    <w:rsid w:val="00923E2B"/>
    <w:rsid w:val="00924AA1"/>
    <w:rsid w:val="00924DCF"/>
    <w:rsid w:val="009333BB"/>
    <w:rsid w:val="00933D63"/>
    <w:rsid w:val="00946FB1"/>
    <w:rsid w:val="00953D18"/>
    <w:rsid w:val="00954045"/>
    <w:rsid w:val="009544F7"/>
    <w:rsid w:val="00957AB6"/>
    <w:rsid w:val="00960537"/>
    <w:rsid w:val="00962345"/>
    <w:rsid w:val="009635E7"/>
    <w:rsid w:val="0099157B"/>
    <w:rsid w:val="009923F5"/>
    <w:rsid w:val="0099281A"/>
    <w:rsid w:val="009A1492"/>
    <w:rsid w:val="009A4B36"/>
    <w:rsid w:val="009A56BD"/>
    <w:rsid w:val="009A57F0"/>
    <w:rsid w:val="009A5C3B"/>
    <w:rsid w:val="009C0514"/>
    <w:rsid w:val="009C2D2C"/>
    <w:rsid w:val="009D0731"/>
    <w:rsid w:val="009D1612"/>
    <w:rsid w:val="009D24B4"/>
    <w:rsid w:val="009D43E5"/>
    <w:rsid w:val="009E0522"/>
    <w:rsid w:val="009E1873"/>
    <w:rsid w:val="009E2DE6"/>
    <w:rsid w:val="009E3E94"/>
    <w:rsid w:val="009E5A36"/>
    <w:rsid w:val="009F0FCA"/>
    <w:rsid w:val="009F2AF0"/>
    <w:rsid w:val="00A027A9"/>
    <w:rsid w:val="00A03987"/>
    <w:rsid w:val="00A042FE"/>
    <w:rsid w:val="00A1115D"/>
    <w:rsid w:val="00A11CA3"/>
    <w:rsid w:val="00A1282D"/>
    <w:rsid w:val="00A12836"/>
    <w:rsid w:val="00A14B82"/>
    <w:rsid w:val="00A168B4"/>
    <w:rsid w:val="00A201FF"/>
    <w:rsid w:val="00A247C9"/>
    <w:rsid w:val="00A24C95"/>
    <w:rsid w:val="00A31BC8"/>
    <w:rsid w:val="00A35556"/>
    <w:rsid w:val="00A358BC"/>
    <w:rsid w:val="00A359AE"/>
    <w:rsid w:val="00A406E6"/>
    <w:rsid w:val="00A412C2"/>
    <w:rsid w:val="00A464B5"/>
    <w:rsid w:val="00A526F0"/>
    <w:rsid w:val="00A5343E"/>
    <w:rsid w:val="00A54FDD"/>
    <w:rsid w:val="00A5751E"/>
    <w:rsid w:val="00A60AD6"/>
    <w:rsid w:val="00A6285B"/>
    <w:rsid w:val="00A6446C"/>
    <w:rsid w:val="00A6573C"/>
    <w:rsid w:val="00A722F6"/>
    <w:rsid w:val="00A7618F"/>
    <w:rsid w:val="00A81FEF"/>
    <w:rsid w:val="00A85D8F"/>
    <w:rsid w:val="00A87773"/>
    <w:rsid w:val="00A87792"/>
    <w:rsid w:val="00AB4866"/>
    <w:rsid w:val="00AC2CD6"/>
    <w:rsid w:val="00AC3F2B"/>
    <w:rsid w:val="00AC56D2"/>
    <w:rsid w:val="00AD1175"/>
    <w:rsid w:val="00AD1969"/>
    <w:rsid w:val="00AD4DEF"/>
    <w:rsid w:val="00AD5737"/>
    <w:rsid w:val="00AD670A"/>
    <w:rsid w:val="00AE03D7"/>
    <w:rsid w:val="00AE1A40"/>
    <w:rsid w:val="00AE4D26"/>
    <w:rsid w:val="00AE5F38"/>
    <w:rsid w:val="00AE6B10"/>
    <w:rsid w:val="00AF2C64"/>
    <w:rsid w:val="00AF49A1"/>
    <w:rsid w:val="00AF4F70"/>
    <w:rsid w:val="00AF6329"/>
    <w:rsid w:val="00AF7E33"/>
    <w:rsid w:val="00B03030"/>
    <w:rsid w:val="00B04621"/>
    <w:rsid w:val="00B103C6"/>
    <w:rsid w:val="00B111C4"/>
    <w:rsid w:val="00B2679A"/>
    <w:rsid w:val="00B32857"/>
    <w:rsid w:val="00B336A9"/>
    <w:rsid w:val="00B369D6"/>
    <w:rsid w:val="00B407AF"/>
    <w:rsid w:val="00B4204B"/>
    <w:rsid w:val="00B45EFA"/>
    <w:rsid w:val="00B5229B"/>
    <w:rsid w:val="00B60BD2"/>
    <w:rsid w:val="00B6196E"/>
    <w:rsid w:val="00B62DFF"/>
    <w:rsid w:val="00B636C2"/>
    <w:rsid w:val="00B727D0"/>
    <w:rsid w:val="00B73296"/>
    <w:rsid w:val="00B73C10"/>
    <w:rsid w:val="00B73FE2"/>
    <w:rsid w:val="00B742D9"/>
    <w:rsid w:val="00B81110"/>
    <w:rsid w:val="00B819C3"/>
    <w:rsid w:val="00B8621D"/>
    <w:rsid w:val="00BA0655"/>
    <w:rsid w:val="00BA0D68"/>
    <w:rsid w:val="00BA1397"/>
    <w:rsid w:val="00BA1AAF"/>
    <w:rsid w:val="00BA2806"/>
    <w:rsid w:val="00BB028E"/>
    <w:rsid w:val="00BB28F7"/>
    <w:rsid w:val="00BB3D38"/>
    <w:rsid w:val="00BB3F42"/>
    <w:rsid w:val="00BB5605"/>
    <w:rsid w:val="00BB7664"/>
    <w:rsid w:val="00BC4B58"/>
    <w:rsid w:val="00BC5CB5"/>
    <w:rsid w:val="00BC6697"/>
    <w:rsid w:val="00BD0967"/>
    <w:rsid w:val="00BD0DFD"/>
    <w:rsid w:val="00BD1B01"/>
    <w:rsid w:val="00BD3036"/>
    <w:rsid w:val="00BE3EED"/>
    <w:rsid w:val="00BE505D"/>
    <w:rsid w:val="00BF0C7E"/>
    <w:rsid w:val="00BF4D4D"/>
    <w:rsid w:val="00BF672B"/>
    <w:rsid w:val="00BF7FC7"/>
    <w:rsid w:val="00C0152C"/>
    <w:rsid w:val="00C015DB"/>
    <w:rsid w:val="00C16A13"/>
    <w:rsid w:val="00C24F33"/>
    <w:rsid w:val="00C325A0"/>
    <w:rsid w:val="00C33AAA"/>
    <w:rsid w:val="00C33B3C"/>
    <w:rsid w:val="00C350FF"/>
    <w:rsid w:val="00C3557C"/>
    <w:rsid w:val="00C36115"/>
    <w:rsid w:val="00C37826"/>
    <w:rsid w:val="00C40B55"/>
    <w:rsid w:val="00C41488"/>
    <w:rsid w:val="00C4235D"/>
    <w:rsid w:val="00C4339C"/>
    <w:rsid w:val="00C43845"/>
    <w:rsid w:val="00C44587"/>
    <w:rsid w:val="00C520D8"/>
    <w:rsid w:val="00C52212"/>
    <w:rsid w:val="00C54C49"/>
    <w:rsid w:val="00C55273"/>
    <w:rsid w:val="00C559A4"/>
    <w:rsid w:val="00C611BB"/>
    <w:rsid w:val="00C665F8"/>
    <w:rsid w:val="00C67877"/>
    <w:rsid w:val="00C71EAD"/>
    <w:rsid w:val="00C72C31"/>
    <w:rsid w:val="00C74E46"/>
    <w:rsid w:val="00C765E6"/>
    <w:rsid w:val="00C813AC"/>
    <w:rsid w:val="00C8214C"/>
    <w:rsid w:val="00C822A9"/>
    <w:rsid w:val="00C8743A"/>
    <w:rsid w:val="00C87F69"/>
    <w:rsid w:val="00C90D0D"/>
    <w:rsid w:val="00C9573F"/>
    <w:rsid w:val="00CA06E4"/>
    <w:rsid w:val="00CA45FE"/>
    <w:rsid w:val="00CB060F"/>
    <w:rsid w:val="00CB47F5"/>
    <w:rsid w:val="00CB4BFD"/>
    <w:rsid w:val="00CB5CA4"/>
    <w:rsid w:val="00CC2865"/>
    <w:rsid w:val="00CC5C72"/>
    <w:rsid w:val="00CC7BBA"/>
    <w:rsid w:val="00CD223B"/>
    <w:rsid w:val="00CD2FA7"/>
    <w:rsid w:val="00CD3D37"/>
    <w:rsid w:val="00CD5CAF"/>
    <w:rsid w:val="00CE5A47"/>
    <w:rsid w:val="00CE6383"/>
    <w:rsid w:val="00CE656B"/>
    <w:rsid w:val="00CF6DF3"/>
    <w:rsid w:val="00CF7F19"/>
    <w:rsid w:val="00D00530"/>
    <w:rsid w:val="00D00B25"/>
    <w:rsid w:val="00D0111B"/>
    <w:rsid w:val="00D03500"/>
    <w:rsid w:val="00D04745"/>
    <w:rsid w:val="00D05374"/>
    <w:rsid w:val="00D0744F"/>
    <w:rsid w:val="00D07E7C"/>
    <w:rsid w:val="00D07EE1"/>
    <w:rsid w:val="00D07F34"/>
    <w:rsid w:val="00D1039A"/>
    <w:rsid w:val="00D15A18"/>
    <w:rsid w:val="00D165B9"/>
    <w:rsid w:val="00D16851"/>
    <w:rsid w:val="00D16E82"/>
    <w:rsid w:val="00D3301E"/>
    <w:rsid w:val="00D3661B"/>
    <w:rsid w:val="00D36785"/>
    <w:rsid w:val="00D37787"/>
    <w:rsid w:val="00D37DC0"/>
    <w:rsid w:val="00D44C00"/>
    <w:rsid w:val="00D46B49"/>
    <w:rsid w:val="00D47488"/>
    <w:rsid w:val="00D52C28"/>
    <w:rsid w:val="00D548B2"/>
    <w:rsid w:val="00D6075E"/>
    <w:rsid w:val="00D62F06"/>
    <w:rsid w:val="00D62FC5"/>
    <w:rsid w:val="00D71D72"/>
    <w:rsid w:val="00D73495"/>
    <w:rsid w:val="00D74F4A"/>
    <w:rsid w:val="00D82E61"/>
    <w:rsid w:val="00D8399F"/>
    <w:rsid w:val="00D843CF"/>
    <w:rsid w:val="00D9198B"/>
    <w:rsid w:val="00D9527F"/>
    <w:rsid w:val="00D9582B"/>
    <w:rsid w:val="00D97CAD"/>
    <w:rsid w:val="00DA00C9"/>
    <w:rsid w:val="00DA085A"/>
    <w:rsid w:val="00DA2C4A"/>
    <w:rsid w:val="00DA41F5"/>
    <w:rsid w:val="00DA5DB9"/>
    <w:rsid w:val="00DA72A6"/>
    <w:rsid w:val="00DA7887"/>
    <w:rsid w:val="00DB38C3"/>
    <w:rsid w:val="00DB4C79"/>
    <w:rsid w:val="00DC7844"/>
    <w:rsid w:val="00DD3811"/>
    <w:rsid w:val="00DD4775"/>
    <w:rsid w:val="00DE31E0"/>
    <w:rsid w:val="00DE3493"/>
    <w:rsid w:val="00DE5961"/>
    <w:rsid w:val="00DF73EB"/>
    <w:rsid w:val="00E01D88"/>
    <w:rsid w:val="00E02518"/>
    <w:rsid w:val="00E04E4A"/>
    <w:rsid w:val="00E063CD"/>
    <w:rsid w:val="00E06505"/>
    <w:rsid w:val="00E069E9"/>
    <w:rsid w:val="00E10D12"/>
    <w:rsid w:val="00E114BA"/>
    <w:rsid w:val="00E1166B"/>
    <w:rsid w:val="00E20DED"/>
    <w:rsid w:val="00E22C91"/>
    <w:rsid w:val="00E27F6C"/>
    <w:rsid w:val="00E327F3"/>
    <w:rsid w:val="00E36FF3"/>
    <w:rsid w:val="00E37D56"/>
    <w:rsid w:val="00E4072F"/>
    <w:rsid w:val="00E4315D"/>
    <w:rsid w:val="00E4725A"/>
    <w:rsid w:val="00E50DCA"/>
    <w:rsid w:val="00E54B8C"/>
    <w:rsid w:val="00E5534A"/>
    <w:rsid w:val="00E57823"/>
    <w:rsid w:val="00E57B68"/>
    <w:rsid w:val="00E60F7C"/>
    <w:rsid w:val="00E64670"/>
    <w:rsid w:val="00E66E92"/>
    <w:rsid w:val="00E67156"/>
    <w:rsid w:val="00E70139"/>
    <w:rsid w:val="00E742FC"/>
    <w:rsid w:val="00E75F30"/>
    <w:rsid w:val="00E81103"/>
    <w:rsid w:val="00E901D4"/>
    <w:rsid w:val="00E93068"/>
    <w:rsid w:val="00EA2C56"/>
    <w:rsid w:val="00EB1BD6"/>
    <w:rsid w:val="00EB262D"/>
    <w:rsid w:val="00EB35E2"/>
    <w:rsid w:val="00EB38C6"/>
    <w:rsid w:val="00EB6471"/>
    <w:rsid w:val="00EC0BFD"/>
    <w:rsid w:val="00EC2642"/>
    <w:rsid w:val="00EC5E0C"/>
    <w:rsid w:val="00ED12CA"/>
    <w:rsid w:val="00ED457A"/>
    <w:rsid w:val="00ED4FA6"/>
    <w:rsid w:val="00EE1463"/>
    <w:rsid w:val="00EE16EC"/>
    <w:rsid w:val="00EE2C09"/>
    <w:rsid w:val="00EF0B9F"/>
    <w:rsid w:val="00EF46F5"/>
    <w:rsid w:val="00F0292E"/>
    <w:rsid w:val="00F061F7"/>
    <w:rsid w:val="00F0722E"/>
    <w:rsid w:val="00F076C8"/>
    <w:rsid w:val="00F14878"/>
    <w:rsid w:val="00F14A88"/>
    <w:rsid w:val="00F16CAA"/>
    <w:rsid w:val="00F23EB4"/>
    <w:rsid w:val="00F30CE5"/>
    <w:rsid w:val="00F35DF8"/>
    <w:rsid w:val="00F40466"/>
    <w:rsid w:val="00F40F5A"/>
    <w:rsid w:val="00F508DB"/>
    <w:rsid w:val="00F55627"/>
    <w:rsid w:val="00F564E9"/>
    <w:rsid w:val="00F56C75"/>
    <w:rsid w:val="00F60211"/>
    <w:rsid w:val="00F605E1"/>
    <w:rsid w:val="00F61A2C"/>
    <w:rsid w:val="00F646DE"/>
    <w:rsid w:val="00F66318"/>
    <w:rsid w:val="00F71544"/>
    <w:rsid w:val="00F74E10"/>
    <w:rsid w:val="00F81C55"/>
    <w:rsid w:val="00F81EE1"/>
    <w:rsid w:val="00F8314A"/>
    <w:rsid w:val="00F91701"/>
    <w:rsid w:val="00F9323B"/>
    <w:rsid w:val="00F93470"/>
    <w:rsid w:val="00F9485B"/>
    <w:rsid w:val="00F95A42"/>
    <w:rsid w:val="00FA04E7"/>
    <w:rsid w:val="00FA20EF"/>
    <w:rsid w:val="00FA379F"/>
    <w:rsid w:val="00FA389F"/>
    <w:rsid w:val="00FA5091"/>
    <w:rsid w:val="00FA5F36"/>
    <w:rsid w:val="00FA71E3"/>
    <w:rsid w:val="00FA725D"/>
    <w:rsid w:val="00FA757B"/>
    <w:rsid w:val="00FA7764"/>
    <w:rsid w:val="00FB0BB9"/>
    <w:rsid w:val="00FB0F10"/>
    <w:rsid w:val="00FB0F2A"/>
    <w:rsid w:val="00FB1FC1"/>
    <w:rsid w:val="00FD0933"/>
    <w:rsid w:val="00FE2C5F"/>
    <w:rsid w:val="00FE3823"/>
    <w:rsid w:val="00FF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C130B"/>
  <w15:docId w15:val="{AE7F35D5-3B4F-4A26-80A8-888C63E5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  <w:style w:type="character" w:styleId="af1">
    <w:name w:val="Strong"/>
    <w:basedOn w:val="a0"/>
    <w:uiPriority w:val="22"/>
    <w:qFormat/>
    <w:rsid w:val="00DA0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49F8-DF34-4470-8FD4-E41A3906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1414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12023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173</cp:revision>
  <cp:lastPrinted>2024-11-26T14:39:00Z</cp:lastPrinted>
  <dcterms:created xsi:type="dcterms:W3CDTF">2023-09-08T10:55:00Z</dcterms:created>
  <dcterms:modified xsi:type="dcterms:W3CDTF">2024-11-26T15:04:00Z</dcterms:modified>
</cp:coreProperties>
</file>