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740078" wp14:editId="6542A39A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AB5" w:rsidRDefault="00ED5AB5" w:rsidP="00ED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D5AB5" w:rsidRDefault="00ED5AB5" w:rsidP="00ED5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ED5AB5" w:rsidRDefault="00ED5AB5" w:rsidP="00ED5AB5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D5AB5" w:rsidRPr="005E6D8F" w:rsidRDefault="00ED5AB5" w:rsidP="00ED5AB5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дозволу на </w:t>
      </w:r>
    </w:p>
    <w:p w:rsidR="00ED5AB5" w:rsidRPr="005E6D8F" w:rsidRDefault="00ED5AB5" w:rsidP="00ED5AB5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ED5AB5" w:rsidRPr="005E6D8F" w:rsidRDefault="00ED5AB5" w:rsidP="00ED5AB5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</w:p>
    <w:p w:rsidR="00ED5AB5" w:rsidRPr="005E6D8F" w:rsidRDefault="00ED5AB5" w:rsidP="00ED5AB5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лист директора КП «Коростишівська комунальна служба»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від 10.05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864B1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64B10">
        <w:rPr>
          <w:rFonts w:ascii="Times New Roman" w:hAnsi="Times New Roman" w:cs="Times New Roman"/>
          <w:sz w:val="27"/>
          <w:szCs w:val="27"/>
          <w:lang w:val="uk-UA"/>
        </w:rPr>
        <w:t>1843/03-20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, акт обстеження зелених насаджень, що підлягають видаленню від 1</w:t>
      </w:r>
      <w:r>
        <w:rPr>
          <w:rFonts w:ascii="Times New Roman" w:hAnsi="Times New Roman" w:cs="Times New Roman"/>
          <w:sz w:val="27"/>
          <w:szCs w:val="27"/>
          <w:lang w:val="uk-UA"/>
        </w:rPr>
        <w:t>5.05</w:t>
      </w:r>
      <w:r w:rsidR="00545FC6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5FC6">
        <w:rPr>
          <w:rFonts w:ascii="Times New Roman" w:hAnsi="Times New Roman" w:cs="Times New Roman"/>
          <w:sz w:val="27"/>
          <w:szCs w:val="27"/>
          <w:lang w:val="uk-UA"/>
        </w:rPr>
        <w:t>22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1045, ч.3 ст.28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D5AB5" w:rsidRPr="005E6D8F" w:rsidRDefault="00ED5AB5" w:rsidP="00ED5AB5">
      <w:pPr>
        <w:pStyle w:val="a3"/>
        <w:rPr>
          <w:sz w:val="27"/>
          <w:szCs w:val="27"/>
          <w:lang w:val="uk-UA"/>
        </w:rPr>
      </w:pPr>
      <w:r w:rsidRPr="005E6D8F">
        <w:rPr>
          <w:sz w:val="27"/>
          <w:szCs w:val="27"/>
          <w:lang w:val="uk-UA"/>
        </w:rPr>
        <w:t xml:space="preserve"> </w:t>
      </w:r>
    </w:p>
    <w:p w:rsidR="00ED5AB5" w:rsidRPr="005E6D8F" w:rsidRDefault="00ED5AB5" w:rsidP="007A5D96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:rsidR="00ED5AB5" w:rsidRPr="005E6D8F" w:rsidRDefault="00ED5AB5" w:rsidP="00ED5AB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1. Затвердити акт </w:t>
      </w:r>
      <w:r w:rsidR="00545FC6">
        <w:rPr>
          <w:rFonts w:ascii="Times New Roman" w:hAnsi="Times New Roman" w:cs="Times New Roman"/>
          <w:sz w:val="27"/>
          <w:szCs w:val="27"/>
          <w:lang w:val="uk-UA"/>
        </w:rPr>
        <w:t>обстеження від 15.05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545FC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45FC6">
        <w:rPr>
          <w:rFonts w:ascii="Times New Roman" w:hAnsi="Times New Roman" w:cs="Times New Roman"/>
          <w:sz w:val="27"/>
          <w:szCs w:val="27"/>
          <w:lang w:val="uk-UA"/>
        </w:rPr>
        <w:t>22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на видалення зелених насаджень без сплати відновної вартості, а саме:     </w:t>
      </w:r>
    </w:p>
    <w:p w:rsidR="00ED5AB5" w:rsidRPr="005E6D8F" w:rsidRDefault="00545FC6" w:rsidP="00ED5AB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породи «абрикос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>
        <w:rPr>
          <w:rFonts w:ascii="Times New Roman" w:hAnsi="Times New Roman" w:cs="Times New Roman"/>
          <w:sz w:val="27"/>
          <w:szCs w:val="27"/>
          <w:lang w:val="uk-UA"/>
        </w:rPr>
        <w:t>2 (дві) одиниці,  породи «слива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>
        <w:rPr>
          <w:rFonts w:ascii="Times New Roman" w:hAnsi="Times New Roman" w:cs="Times New Roman"/>
          <w:sz w:val="27"/>
          <w:szCs w:val="27"/>
          <w:lang w:val="uk-UA"/>
        </w:rPr>
        <w:t>2 (дві) одиниці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та породи «вишня» в кількості - 1 (одна) одиниця, 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>які ростуть на землях</w:t>
      </w:r>
      <w:r w:rsidR="00ED5AB5">
        <w:rPr>
          <w:rFonts w:ascii="Times New Roman" w:hAnsi="Times New Roman" w:cs="Times New Roman"/>
          <w:sz w:val="27"/>
          <w:szCs w:val="27"/>
          <w:lang w:val="uk-UA"/>
        </w:rPr>
        <w:t xml:space="preserve"> комунальної власності (</w:t>
      </w:r>
      <w:r>
        <w:rPr>
          <w:rFonts w:ascii="Times New Roman" w:hAnsi="Times New Roman" w:cs="Times New Roman"/>
          <w:sz w:val="27"/>
          <w:szCs w:val="27"/>
          <w:lang w:val="uk-UA"/>
        </w:rPr>
        <w:t>на прибудинковій території будинку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137-А </w:t>
      </w:r>
      <w:r w:rsidR="00ED5AB5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3521F">
        <w:rPr>
          <w:rFonts w:ascii="Times New Roman" w:hAnsi="Times New Roman" w:cs="Times New Roman"/>
          <w:sz w:val="27"/>
          <w:szCs w:val="27"/>
          <w:lang w:val="uk-UA"/>
        </w:rPr>
        <w:t>Київській, в м. Коростишів).</w:t>
      </w:r>
    </w:p>
    <w:p w:rsidR="00ED5AB5" w:rsidRPr="005E6D8F" w:rsidRDefault="00545FC6" w:rsidP="004169B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2.  Згідно 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>із затвердженим актом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які підлягають в</w:t>
      </w:r>
      <w:r w:rsidR="00ED5AB5">
        <w:rPr>
          <w:rFonts w:ascii="Times New Roman" w:hAnsi="Times New Roman" w:cs="Times New Roman"/>
          <w:sz w:val="27"/>
          <w:szCs w:val="27"/>
          <w:lang w:val="uk-UA"/>
        </w:rPr>
        <w:t xml:space="preserve">идаленню від 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>15.05.2024</w:t>
      </w:r>
      <w:r w:rsidR="0083521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A5D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видати ордер</w:t>
      </w:r>
      <w:r w:rsidR="00ED5AB5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насаджень, без сплати відновної вартості.</w:t>
      </w:r>
    </w:p>
    <w:p w:rsidR="00ED5AB5" w:rsidRDefault="00ED5AB5" w:rsidP="00ED5AB5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3.  Контроль за виконанням даного рішення залишаю за собою. </w:t>
      </w:r>
    </w:p>
    <w:p w:rsidR="00ED5AB5" w:rsidRDefault="00ED5AB5" w:rsidP="00ED5AB5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D5AB5" w:rsidRDefault="00ED5AB5" w:rsidP="00ED5AB5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D5AB5" w:rsidRPr="005E6D8F" w:rsidRDefault="00ED5AB5" w:rsidP="00ED5AB5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D5AB5" w:rsidRPr="005E6D8F" w:rsidRDefault="00ED5AB5" w:rsidP="00ED5AB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Міський голова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Іван КОХАН                                                                                          </w:t>
      </w:r>
    </w:p>
    <w:p w:rsidR="00ED5AB5" w:rsidRDefault="00ED5AB5"/>
    <w:sectPr w:rsidR="00ED5AB5" w:rsidSect="000A1754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F"/>
    <w:rsid w:val="000A1754"/>
    <w:rsid w:val="000C2756"/>
    <w:rsid w:val="000E50A1"/>
    <w:rsid w:val="00175B48"/>
    <w:rsid w:val="00195E0D"/>
    <w:rsid w:val="00197EF6"/>
    <w:rsid w:val="001E0C4C"/>
    <w:rsid w:val="00272390"/>
    <w:rsid w:val="00297637"/>
    <w:rsid w:val="002A557E"/>
    <w:rsid w:val="00310241"/>
    <w:rsid w:val="00393D22"/>
    <w:rsid w:val="004169B1"/>
    <w:rsid w:val="00446C00"/>
    <w:rsid w:val="004C19BC"/>
    <w:rsid w:val="004C615B"/>
    <w:rsid w:val="00545FC6"/>
    <w:rsid w:val="0058206C"/>
    <w:rsid w:val="005C72AD"/>
    <w:rsid w:val="005E6D8F"/>
    <w:rsid w:val="00610CB3"/>
    <w:rsid w:val="006A30C9"/>
    <w:rsid w:val="006C121B"/>
    <w:rsid w:val="006D1E8B"/>
    <w:rsid w:val="006E21D5"/>
    <w:rsid w:val="0070508B"/>
    <w:rsid w:val="007110B3"/>
    <w:rsid w:val="0072531B"/>
    <w:rsid w:val="0074789D"/>
    <w:rsid w:val="007A5D96"/>
    <w:rsid w:val="007B5412"/>
    <w:rsid w:val="007E4B8C"/>
    <w:rsid w:val="0083521F"/>
    <w:rsid w:val="00864B10"/>
    <w:rsid w:val="0088737F"/>
    <w:rsid w:val="00924834"/>
    <w:rsid w:val="00952652"/>
    <w:rsid w:val="009A71DF"/>
    <w:rsid w:val="009C27C2"/>
    <w:rsid w:val="00A24D0F"/>
    <w:rsid w:val="00A36709"/>
    <w:rsid w:val="00A42F7E"/>
    <w:rsid w:val="00A95147"/>
    <w:rsid w:val="00A95232"/>
    <w:rsid w:val="00B25223"/>
    <w:rsid w:val="00B27A7B"/>
    <w:rsid w:val="00B80D3E"/>
    <w:rsid w:val="00D42014"/>
    <w:rsid w:val="00D75860"/>
    <w:rsid w:val="00E43E95"/>
    <w:rsid w:val="00E6013E"/>
    <w:rsid w:val="00ED5AB5"/>
    <w:rsid w:val="00EE74E4"/>
    <w:rsid w:val="00EE78BF"/>
    <w:rsid w:val="00F27536"/>
    <w:rsid w:val="00F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FDB0-F68B-4C5B-B51A-C43157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3E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B80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8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2024-04-10T12:31:00Z</cp:lastPrinted>
  <dcterms:created xsi:type="dcterms:W3CDTF">2024-05-17T08:13:00Z</dcterms:created>
  <dcterms:modified xsi:type="dcterms:W3CDTF">2024-05-17T08:13:00Z</dcterms:modified>
</cp:coreProperties>
</file>