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 І Ш Е Н Н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5D68F9" w14:paraId="6B1434FD" w14:textId="77777777" w:rsidTr="009B1C22">
        <w:tc>
          <w:tcPr>
            <w:tcW w:w="4962" w:type="dxa"/>
          </w:tcPr>
          <w:p w14:paraId="620FEF2C" w14:textId="27A7F552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120922" w:rsidRPr="00EE2239">
              <w:rPr>
                <w:sz w:val="28"/>
                <w:szCs w:val="28"/>
              </w:rPr>
              <w:t xml:space="preserve">Про доцільність призначення </w:t>
            </w:r>
            <w:r w:rsidR="00E611BF">
              <w:rPr>
                <w:sz w:val="28"/>
                <w:szCs w:val="28"/>
              </w:rPr>
              <w:t>ПІБ1</w:t>
            </w:r>
            <w:r w:rsidR="00120922" w:rsidRPr="00EE2239">
              <w:rPr>
                <w:sz w:val="28"/>
                <w:szCs w:val="28"/>
              </w:rPr>
              <w:t xml:space="preserve">, </w:t>
            </w:r>
            <w:r w:rsidR="00E611BF">
              <w:rPr>
                <w:sz w:val="28"/>
                <w:szCs w:val="28"/>
              </w:rPr>
              <w:t>**</w:t>
            </w:r>
            <w:r w:rsidR="00120922" w:rsidRPr="00EE2239">
              <w:rPr>
                <w:sz w:val="28"/>
                <w:szCs w:val="28"/>
              </w:rPr>
              <w:t>.</w:t>
            </w:r>
            <w:r w:rsidR="00E611BF">
              <w:rPr>
                <w:sz w:val="28"/>
                <w:szCs w:val="28"/>
              </w:rPr>
              <w:t>**</w:t>
            </w:r>
            <w:r w:rsidR="00120922" w:rsidRPr="00EE2239">
              <w:rPr>
                <w:sz w:val="28"/>
                <w:szCs w:val="28"/>
              </w:rPr>
              <w:t>.</w:t>
            </w:r>
            <w:r w:rsidR="00E611BF">
              <w:rPr>
                <w:sz w:val="28"/>
                <w:szCs w:val="28"/>
              </w:rPr>
              <w:t>****</w:t>
            </w:r>
            <w:r w:rsidR="00120922" w:rsidRPr="00EE2239">
              <w:rPr>
                <w:sz w:val="28"/>
                <w:szCs w:val="28"/>
              </w:rPr>
              <w:t xml:space="preserve"> р.н., опікуном матері </w:t>
            </w:r>
            <w:r w:rsidR="00E611BF">
              <w:rPr>
                <w:sz w:val="28"/>
                <w:szCs w:val="28"/>
              </w:rPr>
              <w:t>ПІБ2</w:t>
            </w:r>
            <w:r w:rsidR="00120922" w:rsidRPr="00EE2239">
              <w:rPr>
                <w:sz w:val="28"/>
                <w:szCs w:val="28"/>
              </w:rPr>
              <w:t xml:space="preserve">, </w:t>
            </w:r>
            <w:r w:rsidR="004E3E4F">
              <w:rPr>
                <w:sz w:val="28"/>
                <w:szCs w:val="28"/>
              </w:rPr>
              <w:t>**</w:t>
            </w:r>
            <w:r w:rsidR="00120922" w:rsidRPr="00EE2239">
              <w:rPr>
                <w:sz w:val="28"/>
                <w:szCs w:val="28"/>
              </w:rPr>
              <w:t>.</w:t>
            </w:r>
            <w:r w:rsidR="004E3E4F">
              <w:rPr>
                <w:sz w:val="28"/>
                <w:szCs w:val="28"/>
              </w:rPr>
              <w:t>**</w:t>
            </w:r>
            <w:r w:rsidR="00120922" w:rsidRPr="00EE2239">
              <w:rPr>
                <w:sz w:val="28"/>
                <w:szCs w:val="28"/>
              </w:rPr>
              <w:t>.</w:t>
            </w:r>
            <w:r w:rsidR="004E3E4F">
              <w:rPr>
                <w:sz w:val="28"/>
                <w:szCs w:val="28"/>
              </w:rPr>
              <w:t>****</w:t>
            </w:r>
            <w:r w:rsidR="00120922" w:rsidRPr="00EE2239">
              <w:rPr>
                <w:sz w:val="28"/>
                <w:szCs w:val="28"/>
              </w:rPr>
              <w:t xml:space="preserve"> р.н.</w:t>
            </w:r>
            <w:r w:rsidR="009B1C2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06229BBE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120922">
        <w:rPr>
          <w:rFonts w:eastAsia="Calibri"/>
          <w:sz w:val="28"/>
          <w:szCs w:val="28"/>
          <w:lang w:eastAsia="ru-RU"/>
        </w:rPr>
        <w:t>06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120922">
        <w:rPr>
          <w:rFonts w:eastAsia="Calibri"/>
          <w:sz w:val="28"/>
          <w:szCs w:val="28"/>
          <w:lang w:eastAsia="ru-RU"/>
        </w:rPr>
        <w:t>червня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120922" w:rsidRPr="00EE2239">
        <w:rPr>
          <w:sz w:val="28"/>
          <w:szCs w:val="28"/>
        </w:rPr>
        <w:t xml:space="preserve">Про доцільність призначення </w:t>
      </w:r>
      <w:r w:rsidR="00D016ED">
        <w:rPr>
          <w:sz w:val="28"/>
          <w:szCs w:val="28"/>
        </w:rPr>
        <w:t>ПІБ1</w:t>
      </w:r>
      <w:r w:rsidR="00120922" w:rsidRPr="00EE2239">
        <w:rPr>
          <w:sz w:val="28"/>
          <w:szCs w:val="28"/>
        </w:rPr>
        <w:t xml:space="preserve">, </w:t>
      </w:r>
      <w:r w:rsidR="00D016ED">
        <w:rPr>
          <w:sz w:val="28"/>
          <w:szCs w:val="28"/>
        </w:rPr>
        <w:t>**</w:t>
      </w:r>
      <w:r w:rsidR="00120922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</w:t>
      </w:r>
      <w:r w:rsidR="00120922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****</w:t>
      </w:r>
      <w:r w:rsidR="00120922" w:rsidRPr="00EE2239">
        <w:rPr>
          <w:sz w:val="28"/>
          <w:szCs w:val="28"/>
        </w:rPr>
        <w:t xml:space="preserve"> р.н., опікуном матері </w:t>
      </w:r>
      <w:r w:rsidR="00D016ED">
        <w:rPr>
          <w:sz w:val="28"/>
          <w:szCs w:val="28"/>
        </w:rPr>
        <w:t>ПІБ2</w:t>
      </w:r>
      <w:r w:rsidR="00120922" w:rsidRPr="00EE2239">
        <w:rPr>
          <w:sz w:val="28"/>
          <w:szCs w:val="28"/>
        </w:rPr>
        <w:t xml:space="preserve">, </w:t>
      </w:r>
      <w:r w:rsidR="00D016ED">
        <w:rPr>
          <w:sz w:val="28"/>
          <w:szCs w:val="28"/>
        </w:rPr>
        <w:t>**</w:t>
      </w:r>
      <w:r w:rsidR="00120922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</w:t>
      </w:r>
      <w:r w:rsidR="00120922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****</w:t>
      </w:r>
      <w:r w:rsidR="00120922" w:rsidRPr="00EE2239">
        <w:rPr>
          <w:sz w:val="28"/>
          <w:szCs w:val="28"/>
        </w:rPr>
        <w:t xml:space="preserve">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9B1C22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9B1C22">
        <w:rPr>
          <w:sz w:val="28"/>
          <w:szCs w:val="26"/>
          <w:lang w:eastAsia="ru-RU"/>
        </w:rPr>
        <w:t>атями</w:t>
      </w:r>
      <w:r w:rsidR="008E6878" w:rsidRPr="003C773F">
        <w:rPr>
          <w:sz w:val="28"/>
          <w:szCs w:val="26"/>
          <w:lang w:eastAsia="ru-RU"/>
        </w:rPr>
        <w:t xml:space="preserve"> 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9B1C22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9B1C22">
        <w:rPr>
          <w:sz w:val="28"/>
          <w:szCs w:val="26"/>
          <w:lang w:eastAsia="ru-RU"/>
        </w:rPr>
        <w:t xml:space="preserve">оку </w:t>
      </w:r>
      <w:r w:rsidR="008E6878" w:rsidRPr="003C773F">
        <w:rPr>
          <w:sz w:val="28"/>
          <w:szCs w:val="26"/>
          <w:lang w:eastAsia="ru-RU"/>
        </w:rPr>
        <w:t>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2E4CAA18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384258">
        <w:rPr>
          <w:rFonts w:eastAsia="Calibri"/>
          <w:sz w:val="28"/>
          <w:szCs w:val="28"/>
          <w:lang w:eastAsia="ru-RU"/>
        </w:rPr>
        <w:t>06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384258">
        <w:rPr>
          <w:rFonts w:eastAsia="Calibri"/>
          <w:sz w:val="28"/>
          <w:szCs w:val="28"/>
          <w:lang w:eastAsia="ru-RU"/>
        </w:rPr>
        <w:t>червня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384258" w:rsidRPr="00EE2239">
        <w:rPr>
          <w:sz w:val="28"/>
          <w:szCs w:val="28"/>
        </w:rPr>
        <w:t xml:space="preserve">Про доцільність призначення </w:t>
      </w:r>
      <w:r w:rsidR="00D016ED">
        <w:rPr>
          <w:sz w:val="28"/>
          <w:szCs w:val="28"/>
        </w:rPr>
        <w:t>ПІБ1</w:t>
      </w:r>
      <w:r w:rsidR="00384258" w:rsidRPr="00EE2239">
        <w:rPr>
          <w:sz w:val="28"/>
          <w:szCs w:val="28"/>
        </w:rPr>
        <w:t xml:space="preserve">, </w:t>
      </w:r>
      <w:r w:rsidR="00D016ED">
        <w:rPr>
          <w:sz w:val="28"/>
          <w:szCs w:val="28"/>
        </w:rPr>
        <w:t>**</w:t>
      </w:r>
      <w:r w:rsidR="00384258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</w:t>
      </w:r>
      <w:r w:rsidR="00384258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****</w:t>
      </w:r>
      <w:r w:rsidR="00384258" w:rsidRPr="00EE2239">
        <w:rPr>
          <w:sz w:val="28"/>
          <w:szCs w:val="28"/>
        </w:rPr>
        <w:t xml:space="preserve"> р.н., опікуном матері </w:t>
      </w:r>
      <w:r w:rsidR="00D016ED">
        <w:rPr>
          <w:sz w:val="28"/>
          <w:szCs w:val="28"/>
        </w:rPr>
        <w:t>ПІБ2</w:t>
      </w:r>
      <w:r w:rsidR="00384258" w:rsidRPr="00EE2239">
        <w:rPr>
          <w:sz w:val="28"/>
          <w:szCs w:val="28"/>
        </w:rPr>
        <w:t xml:space="preserve">, </w:t>
      </w:r>
      <w:r w:rsidR="00D016ED">
        <w:rPr>
          <w:sz w:val="28"/>
          <w:szCs w:val="28"/>
        </w:rPr>
        <w:t>**</w:t>
      </w:r>
      <w:r w:rsidR="00384258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</w:t>
      </w:r>
      <w:r w:rsidR="00384258" w:rsidRPr="00EE2239">
        <w:rPr>
          <w:sz w:val="28"/>
          <w:szCs w:val="28"/>
        </w:rPr>
        <w:t>.</w:t>
      </w:r>
      <w:r w:rsidR="00D016ED">
        <w:rPr>
          <w:sz w:val="28"/>
          <w:szCs w:val="28"/>
        </w:rPr>
        <w:t>****</w:t>
      </w:r>
      <w:r w:rsidR="00384258" w:rsidRPr="00EE2239">
        <w:rPr>
          <w:sz w:val="28"/>
          <w:szCs w:val="28"/>
        </w:rPr>
        <w:t xml:space="preserve"> р.н</w:t>
      </w:r>
      <w:r w:rsidR="009B1C22" w:rsidRPr="001F4D2C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420B1D07" w:rsidR="00D03D59" w:rsidRPr="0090231D" w:rsidRDefault="00D03D59" w:rsidP="009023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доцільним 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9B2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 xml:space="preserve"> **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38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р.н., опікуном матері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384258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</w:t>
      </w:r>
      <w:r w:rsidR="009B1C22" w:rsidRPr="009B1C22">
        <w:rPr>
          <w:rFonts w:ascii="Times New Roman" w:hAnsi="Times New Roman"/>
          <w:sz w:val="28"/>
          <w:szCs w:val="26"/>
          <w:lang w:val="uk-UA"/>
        </w:rPr>
        <w:t>.</w:t>
      </w:r>
    </w:p>
    <w:p w14:paraId="12023C40" w14:textId="2787E7C2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1F826C" w14:textId="77777777" w:rsidR="00AE3BAB" w:rsidRDefault="00AE3BAB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CB52AB" w14:textId="77777777" w:rsidR="00D016ED" w:rsidRDefault="00D016E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E558DE" w14:textId="77777777" w:rsidR="00D016ED" w:rsidRDefault="00D016E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5124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КОРОСТИШІВСЬКА МІСЬКА РАДА</w:t>
      </w:r>
    </w:p>
    <w:p w14:paraId="4D7339A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14:paraId="5876C641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14:paraId="4798F4AA" w14:textId="77777777" w:rsidR="00616658" w:rsidRPr="00EE2239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FA0939D" w14:textId="067B69DD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 И С Н О В О К</w:t>
      </w:r>
    </w:p>
    <w:p w14:paraId="2E4BCC5F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E223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ОРГАНУ  ОПІКИ  ТА  ПІКЛУВАННЯ</w:t>
      </w:r>
    </w:p>
    <w:p w14:paraId="2CEC264A" w14:textId="77777777" w:rsidR="00D03D59" w:rsidRPr="00EE223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7E3C4623" w:rsidR="00D03D59" w:rsidRPr="008E6878" w:rsidRDefault="00EE223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06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D03D59" w:rsidRPr="00317001" w14:paraId="5EC8A40E" w14:textId="77777777" w:rsidTr="001F4D2C">
        <w:tc>
          <w:tcPr>
            <w:tcW w:w="4962" w:type="dxa"/>
          </w:tcPr>
          <w:p w14:paraId="12842DD8" w14:textId="77F0F9FE" w:rsidR="00D03D59" w:rsidRPr="00796013" w:rsidRDefault="00EE223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200012684"/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bookmarkStart w:id="2" w:name="_Hlk200010953"/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ПІБ1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р.н., </w:t>
            </w:r>
            <w:bookmarkEnd w:id="2"/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опікуном </w:t>
            </w:r>
            <w:bookmarkStart w:id="3" w:name="_Hlk200011390"/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 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ПІБ2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1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EE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</w:t>
            </w:r>
            <w:bookmarkEnd w:id="1"/>
            <w:bookmarkEnd w:id="3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0CD482A1" w:rsidR="00B74B0D" w:rsidRDefault="00D03D59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EE2239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BE332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1F4D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6ED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BE332B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BE33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довідки про присвоєння ідентифікаційного номера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4" w:name="_Hlk197338115"/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витяг з Реєстру територіальної громади на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bookmarkEnd w:id="4"/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, копію паспорта громадянина України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E332B" w:rsidRPr="0078569A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витяг з Реєстру територіальної громади на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 xml:space="preserve"> ПІБ2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,  копію довідки до акта огляду МСЕК (серія 12ААА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р.) щодо встановлення інвалідності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, копію довідки КНП «Коростишівська центральна районна лікарня ім. Д.І.Потєхіна» Коростишівської міської ради  від 17.05.2024 року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, акт, складений депутатом Коростишівської міської ради </w:t>
      </w:r>
      <w:r w:rsidR="00BE332B">
        <w:rPr>
          <w:rFonts w:ascii="Times New Roman" w:hAnsi="Times New Roman"/>
          <w:sz w:val="28"/>
          <w:szCs w:val="26"/>
          <w:lang w:val="en-US" w:eastAsia="ru-RU"/>
        </w:rPr>
        <w:t>VIII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скликання Позняковим П.М., від 27.05.2025 р.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,</w:t>
      </w:r>
      <w:r w:rsidR="00BE332B" w:rsidRPr="0064425B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висновок про стан здоров’я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E332B" w:rsidRPr="00A05F9C">
        <w:rPr>
          <w:rFonts w:ascii="Times New Roman" w:hAnsi="Times New Roman"/>
          <w:sz w:val="28"/>
          <w:szCs w:val="26"/>
          <w:lang w:val="uk-UA" w:eastAsia="ru-RU"/>
        </w:rPr>
        <w:t>копію висновк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а</w:t>
      </w:r>
      <w:r w:rsidR="00BE332B" w:rsidRPr="00A05F9C">
        <w:rPr>
          <w:rFonts w:ascii="Times New Roman" w:hAnsi="Times New Roman"/>
          <w:sz w:val="28"/>
          <w:szCs w:val="26"/>
          <w:lang w:val="uk-UA" w:eastAsia="ru-RU"/>
        </w:rPr>
        <w:t xml:space="preserve"> судово-психіатричного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експерта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-2025,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5" w:name="_Hlk192083025"/>
      <w:r w:rsidR="00BE332B">
        <w:rPr>
          <w:rFonts w:ascii="Times New Roman" w:hAnsi="Times New Roman"/>
          <w:sz w:val="28"/>
          <w:szCs w:val="26"/>
          <w:lang w:val="uk-UA" w:eastAsia="ru-RU"/>
        </w:rPr>
        <w:t>копію ухвали Коростишівського районного суду від 15.05.2025 року (справа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) про поновлення провадження у справі за заявою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про визнання фізичної особи недієздатною та призначення опікуна, </w:t>
      </w:r>
      <w:bookmarkEnd w:id="5"/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копію податкової декларації платника єдиного податку - фізичної особи – підприємця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ПІБ1,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копії витягів з  Державного реєстру речових прав на нерухоме майно про реєстрацію права власності, </w:t>
      </w:r>
      <w:bookmarkStart w:id="6" w:name="_Hlk174356953"/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копії документів, що підтверджують родинні відносини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 xml:space="preserve">ПІБ2 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>(копія свідоцтва про народження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 xml:space="preserve"> 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), </w:t>
      </w:r>
      <w:bookmarkEnd w:id="6"/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згоду на обробку персональних даних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>
        <w:rPr>
          <w:rFonts w:ascii="Times New Roman" w:hAnsi="Times New Roman"/>
          <w:sz w:val="28"/>
          <w:szCs w:val="26"/>
          <w:lang w:val="uk-UA" w:eastAsia="ru-RU"/>
        </w:rPr>
        <w:t xml:space="preserve"> 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7E15577D" w14:textId="5103738D" w:rsidR="00BE332B" w:rsidRPr="00BE332B" w:rsidRDefault="00BE332B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Ухвалою Коростишівського районного суду Житомирської області від 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року по справі №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****/**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/</w:t>
      </w:r>
      <w:r w:rsidR="00D016ED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фізичної  особи недієздатною та  призначення опікуна. </w:t>
      </w:r>
    </w:p>
    <w:p w14:paraId="13CA4981" w14:textId="4B186774" w:rsidR="00BE332B" w:rsidRPr="00BE332B" w:rsidRDefault="00BE332B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витягів з Реєстру територіальної громади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за адресою: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-  за адресою: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АДРЕСА2.</w:t>
      </w:r>
    </w:p>
    <w:p w14:paraId="52728D57" w14:textId="21726C14" w:rsidR="00BE332B" w:rsidRPr="00BE332B" w:rsidRDefault="00BE332B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BE332B">
        <w:rPr>
          <w:rFonts w:ascii="Times New Roman" w:hAnsi="Times New Roman"/>
          <w:sz w:val="28"/>
          <w:szCs w:val="26"/>
          <w:lang w:val="uk-UA" w:eastAsia="ru-RU"/>
        </w:rPr>
        <w:lastRenderedPageBreak/>
        <w:t>Згідно акта депутата Коростишівської міської ради Познякова П.М. від 27.05.2025 року №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проживає за адресою: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АДРЕСА2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без реєстрації та здійснює догляд за хворою матір’ю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р.н., яка його потребує через психічний стан.</w:t>
      </w:r>
    </w:p>
    <w:p w14:paraId="0FA51448" w14:textId="0E20B2FC" w:rsidR="00BE332B" w:rsidRPr="00BE332B" w:rsidRDefault="00AE67C7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р.н., особа з інвалідністю 3 групи внаслідок загального захворювання (безтерміново), перебуває на обліку при психіатричному кабінеті КНП «Коростишівська центральна районна лікарня ім.Д.І.Потєхіна» Коростишівської міської ради з діагнозом галюцінаційно-маячні розлади органічного генезу.</w:t>
      </w:r>
    </w:p>
    <w:p w14:paraId="4B07C12F" w14:textId="380E019B" w:rsidR="00BE332B" w:rsidRPr="00BE332B" w:rsidRDefault="00AE67C7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р.н., є кандидатом в опікуни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р.н. Згідно копії свідоцтва про народження І-ТП №</w:t>
      </w:r>
      <w:r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**.****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року </w:t>
      </w: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є рідним сином </w:t>
      </w: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. Відповідно висновку про стан здоров’я заявника, виданого КНП «Коростишівська центральна районна лікарня ім.Д.І.Потєхіна» Коростишівської міської ради від 22.05.2025 року – </w:t>
      </w:r>
      <w:r>
        <w:rPr>
          <w:rFonts w:ascii="Times New Roman" w:hAnsi="Times New Roman"/>
          <w:sz w:val="28"/>
          <w:szCs w:val="26"/>
          <w:lang w:val="uk-UA" w:eastAsia="ru-RU"/>
        </w:rPr>
        <w:t>ПІБ1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«здоровий», на обліку в психіатра та нарколога не перебуває.</w:t>
      </w:r>
    </w:p>
    <w:p w14:paraId="038AF64E" w14:textId="6A2702AE" w:rsidR="00BE332B" w:rsidRPr="00BE332B" w:rsidRDefault="00BE332B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 xml:space="preserve">ПІБ1 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до кримінальної відповідальності  не притягується,  незнятої чи непогашеної судимості не має та в розшуку не перебуває.</w:t>
      </w:r>
    </w:p>
    <w:p w14:paraId="0517B3BB" w14:textId="6FF6DC02" w:rsidR="00BE332B" w:rsidRPr="00BE332B" w:rsidRDefault="00BE332B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BE332B">
        <w:rPr>
          <w:rFonts w:ascii="Times New Roman" w:hAnsi="Times New Roman"/>
          <w:sz w:val="28"/>
          <w:szCs w:val="26"/>
          <w:lang w:val="uk-UA" w:eastAsia="ru-RU"/>
        </w:rPr>
        <w:t>15.04.2025 року на базі Житомирської філії судових експертиз ДУ «ІСП МОЗ України» проведено судово-психіатричну експертизу, відповідно до висновку якої (№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-2025)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E67C7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BE332B">
        <w:rPr>
          <w:rFonts w:ascii="Times New Roman" w:hAnsi="Times New Roman"/>
          <w:sz w:val="28"/>
          <w:szCs w:val="26"/>
          <w:lang w:val="uk-UA" w:eastAsia="ru-RU"/>
        </w:rPr>
        <w:t xml:space="preserve"> р.н., виявляє клінічні ознаки стійкого, хронічного психічного розладу – галюцинаторно-маячного розладу органічного змішаного генезу.</w:t>
      </w:r>
    </w:p>
    <w:p w14:paraId="260741A7" w14:textId="0B048DE4" w:rsidR="00BE332B" w:rsidRDefault="00AE67C7" w:rsidP="00BE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ПІБ2</w:t>
      </w:r>
      <w:r w:rsidR="00BE332B" w:rsidRPr="00BE332B">
        <w:rPr>
          <w:rFonts w:ascii="Times New Roman" w:hAnsi="Times New Roman"/>
          <w:sz w:val="28"/>
          <w:szCs w:val="26"/>
          <w:lang w:val="uk-UA" w:eastAsia="ru-RU"/>
        </w:rPr>
        <w:t xml:space="preserve"> в силу свого психічного  стану не здатна усвідомлювати значення своїх дій та керувати ними.</w:t>
      </w:r>
    </w:p>
    <w:p w14:paraId="1184EC32" w14:textId="3AB0E1CD" w:rsidR="00ED44CA" w:rsidRDefault="003F2BC2" w:rsidP="00CF2300">
      <w:pPr>
        <w:pStyle w:val="a3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а підставі вище викладеного та керуючись підпунктом 4 пункту б) частини першої ст.34 Закону України «Про місцеве самоврядування в Україні», ст.ст.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ПІБ1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р.н., опікуном матері 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ПІБ2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67C7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CF2300" w:rsidRPr="00EE2239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</w:p>
    <w:p w14:paraId="30D1D8C6" w14:textId="77777777" w:rsidR="00CF2300" w:rsidRDefault="00CF2300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BA6C4F" w14:textId="77777777" w:rsidR="00AE3BAB" w:rsidRDefault="00AE3BAB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51E9075C" w:rsidR="00D03D59" w:rsidRPr="00D03D59" w:rsidRDefault="0003729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Заступник г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олов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и</w:t>
      </w:r>
      <w:r w:rsidR="00081C7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Сергій КРИВОРУЧКО </w:t>
      </w:r>
    </w:p>
    <w:sectPr w:rsidR="00D03D59" w:rsidRPr="00D03D59" w:rsidSect="00AE3B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37292"/>
    <w:rsid w:val="00057E13"/>
    <w:rsid w:val="00066B0D"/>
    <w:rsid w:val="00073500"/>
    <w:rsid w:val="00081C72"/>
    <w:rsid w:val="00087F25"/>
    <w:rsid w:val="000B547F"/>
    <w:rsid w:val="00104C45"/>
    <w:rsid w:val="00120922"/>
    <w:rsid w:val="00142088"/>
    <w:rsid w:val="001B24D0"/>
    <w:rsid w:val="001C1640"/>
    <w:rsid w:val="001C4515"/>
    <w:rsid w:val="001E7824"/>
    <w:rsid w:val="001F4D2C"/>
    <w:rsid w:val="00317001"/>
    <w:rsid w:val="00384258"/>
    <w:rsid w:val="003A6121"/>
    <w:rsid w:val="003F0506"/>
    <w:rsid w:val="003F2BC2"/>
    <w:rsid w:val="004E3E4F"/>
    <w:rsid w:val="0054066E"/>
    <w:rsid w:val="0054646C"/>
    <w:rsid w:val="00585F18"/>
    <w:rsid w:val="005D68F9"/>
    <w:rsid w:val="005F2876"/>
    <w:rsid w:val="00605356"/>
    <w:rsid w:val="00616658"/>
    <w:rsid w:val="006353BB"/>
    <w:rsid w:val="00662444"/>
    <w:rsid w:val="006C0E15"/>
    <w:rsid w:val="007000D3"/>
    <w:rsid w:val="00773B70"/>
    <w:rsid w:val="00794394"/>
    <w:rsid w:val="00796013"/>
    <w:rsid w:val="007C4B88"/>
    <w:rsid w:val="007D5CFC"/>
    <w:rsid w:val="007D65C5"/>
    <w:rsid w:val="008502B1"/>
    <w:rsid w:val="0086708B"/>
    <w:rsid w:val="008853BA"/>
    <w:rsid w:val="008C3007"/>
    <w:rsid w:val="008E6878"/>
    <w:rsid w:val="0090231D"/>
    <w:rsid w:val="009B1C22"/>
    <w:rsid w:val="009B2DF2"/>
    <w:rsid w:val="009B32FD"/>
    <w:rsid w:val="00A94106"/>
    <w:rsid w:val="00AE3BAB"/>
    <w:rsid w:val="00AE67C7"/>
    <w:rsid w:val="00AF72C4"/>
    <w:rsid w:val="00B26339"/>
    <w:rsid w:val="00B31255"/>
    <w:rsid w:val="00B40A1A"/>
    <w:rsid w:val="00B74B0D"/>
    <w:rsid w:val="00B81A39"/>
    <w:rsid w:val="00BC69CD"/>
    <w:rsid w:val="00BE332B"/>
    <w:rsid w:val="00BF1CA0"/>
    <w:rsid w:val="00BF5E78"/>
    <w:rsid w:val="00C87730"/>
    <w:rsid w:val="00CA6EBE"/>
    <w:rsid w:val="00CC0453"/>
    <w:rsid w:val="00CF2300"/>
    <w:rsid w:val="00D016ED"/>
    <w:rsid w:val="00D03D59"/>
    <w:rsid w:val="00D11739"/>
    <w:rsid w:val="00D6557F"/>
    <w:rsid w:val="00DA415B"/>
    <w:rsid w:val="00DA6650"/>
    <w:rsid w:val="00DF3B11"/>
    <w:rsid w:val="00E05F09"/>
    <w:rsid w:val="00E14820"/>
    <w:rsid w:val="00E611BF"/>
    <w:rsid w:val="00ED44CA"/>
    <w:rsid w:val="00EE2239"/>
    <w:rsid w:val="00EF513C"/>
    <w:rsid w:val="00F07895"/>
    <w:rsid w:val="00F21C3F"/>
    <w:rsid w:val="00F673E4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2025-06-05T08:21:00Z</cp:lastPrinted>
  <dcterms:created xsi:type="dcterms:W3CDTF">2025-06-09T10:58:00Z</dcterms:created>
  <dcterms:modified xsi:type="dcterms:W3CDTF">2025-06-09T10:58:00Z</dcterms:modified>
</cp:coreProperties>
</file>