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EF" w:rsidRDefault="00F53EEF" w:rsidP="00237793">
      <w:pPr>
        <w:pStyle w:val="a3"/>
        <w:ind w:right="-284"/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E05C257" wp14:editId="2DFD3FD9">
            <wp:extent cx="4476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EF" w:rsidRDefault="00F53EEF" w:rsidP="00237793">
      <w:pPr>
        <w:ind w:right="-284"/>
        <w:jc w:val="center"/>
        <w:rPr>
          <w:b/>
          <w:sz w:val="16"/>
          <w:szCs w:val="16"/>
          <w:lang w:val="uk-UA"/>
        </w:rPr>
      </w:pPr>
    </w:p>
    <w:p w:rsidR="00F53EEF" w:rsidRDefault="006D3842" w:rsidP="00237793">
      <w:pPr>
        <w:ind w:right="-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53EEF">
        <w:rPr>
          <w:b/>
          <w:sz w:val="28"/>
          <w:szCs w:val="28"/>
          <w:lang w:val="uk-UA"/>
        </w:rPr>
        <w:t>КОРОСТИШІВСЬКА МІСЬКА РАДА</w:t>
      </w:r>
    </w:p>
    <w:p w:rsidR="00F53EEF" w:rsidRDefault="006D3842" w:rsidP="00237793">
      <w:pPr>
        <w:ind w:right="-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53EEF">
        <w:rPr>
          <w:b/>
          <w:sz w:val="28"/>
          <w:szCs w:val="28"/>
          <w:lang w:val="uk-UA"/>
        </w:rPr>
        <w:t>ВИКОНАВЧИЙ  КОМІТЕТ</w:t>
      </w:r>
    </w:p>
    <w:p w:rsidR="00F53EEF" w:rsidRPr="006D3842" w:rsidRDefault="00F53EEF" w:rsidP="00237793">
      <w:pPr>
        <w:ind w:right="-284"/>
        <w:jc w:val="center"/>
        <w:rPr>
          <w:b/>
          <w:sz w:val="24"/>
          <w:szCs w:val="24"/>
          <w:lang w:val="uk-UA"/>
        </w:rPr>
      </w:pPr>
      <w:r w:rsidRPr="006D3842">
        <w:rPr>
          <w:b/>
          <w:sz w:val="24"/>
          <w:szCs w:val="24"/>
          <w:lang w:val="uk-UA"/>
        </w:rPr>
        <w:t>м. Коростишів</w:t>
      </w:r>
    </w:p>
    <w:p w:rsidR="00F53EEF" w:rsidRDefault="00F53EEF" w:rsidP="00237793">
      <w:pPr>
        <w:ind w:right="-284"/>
        <w:jc w:val="center"/>
        <w:rPr>
          <w:b/>
          <w:lang w:val="uk-UA"/>
        </w:rPr>
      </w:pPr>
    </w:p>
    <w:p w:rsidR="00F53EEF" w:rsidRPr="006D3842" w:rsidRDefault="006D3842" w:rsidP="00237793">
      <w:pPr>
        <w:ind w:right="-284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53EEF" w:rsidRPr="006D3842">
        <w:rPr>
          <w:b/>
          <w:sz w:val="28"/>
          <w:szCs w:val="28"/>
          <w:lang w:val="uk-UA"/>
        </w:rPr>
        <w:t xml:space="preserve">Р І Ш Е Н </w:t>
      </w:r>
      <w:proofErr w:type="spellStart"/>
      <w:r w:rsidR="00F53EEF" w:rsidRPr="006D3842">
        <w:rPr>
          <w:b/>
          <w:sz w:val="28"/>
          <w:szCs w:val="28"/>
          <w:lang w:val="uk-UA"/>
        </w:rPr>
        <w:t>Н</w:t>
      </w:r>
      <w:proofErr w:type="spellEnd"/>
      <w:r w:rsidR="00F53EEF" w:rsidRPr="006D3842">
        <w:rPr>
          <w:b/>
          <w:sz w:val="28"/>
          <w:szCs w:val="28"/>
          <w:lang w:val="uk-UA"/>
        </w:rPr>
        <w:t xml:space="preserve"> Я</w:t>
      </w:r>
    </w:p>
    <w:p w:rsidR="00F53EEF" w:rsidRDefault="00F53EEF" w:rsidP="00237793">
      <w:pPr>
        <w:ind w:right="-284"/>
        <w:rPr>
          <w:lang w:val="uk-UA"/>
        </w:rPr>
      </w:pPr>
    </w:p>
    <w:p w:rsidR="00F53EEF" w:rsidRDefault="00F53EEF" w:rsidP="00237793">
      <w:pPr>
        <w:ind w:right="-284"/>
        <w:rPr>
          <w:sz w:val="16"/>
          <w:szCs w:val="16"/>
          <w:lang w:val="uk-UA"/>
        </w:rPr>
      </w:pPr>
    </w:p>
    <w:p w:rsidR="00F53EEF" w:rsidRDefault="006D3842" w:rsidP="006D3842">
      <w:pPr>
        <w:ind w:right="-1" w:hanging="142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________________</w:t>
      </w:r>
      <w:r w:rsidR="00F53EEF"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F53EEF">
        <w:rPr>
          <w:sz w:val="28"/>
          <w:szCs w:val="28"/>
          <w:lang w:val="uk-UA"/>
        </w:rPr>
        <w:t>№ _____</w:t>
      </w:r>
    </w:p>
    <w:p w:rsidR="00F53EEF" w:rsidRDefault="00F53EEF" w:rsidP="006D3842">
      <w:pPr>
        <w:ind w:right="-284" w:hanging="142"/>
        <w:rPr>
          <w:sz w:val="28"/>
          <w:szCs w:val="28"/>
          <w:lang w:val="uk-UA"/>
        </w:rPr>
      </w:pPr>
    </w:p>
    <w:p w:rsidR="00F53EEF" w:rsidRDefault="00F53EEF" w:rsidP="006D3842">
      <w:pPr>
        <w:ind w:righ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53EEF" w:rsidRDefault="006D3842" w:rsidP="006D3842">
      <w:pPr>
        <w:ind w:right="-284" w:hanging="142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</w:t>
      </w:r>
      <w:r w:rsidR="00F53EEF">
        <w:rPr>
          <w:sz w:val="28"/>
          <w:szCs w:val="28"/>
          <w:lang w:val="uk-UA"/>
        </w:rPr>
        <w:t xml:space="preserve">Про підсумки виконання Програми </w:t>
      </w:r>
    </w:p>
    <w:p w:rsidR="00F53EEF" w:rsidRDefault="006D3842" w:rsidP="006D3842">
      <w:pPr>
        <w:ind w:right="-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53EEF">
        <w:rPr>
          <w:sz w:val="28"/>
          <w:szCs w:val="28"/>
          <w:lang w:val="uk-UA"/>
        </w:rPr>
        <w:t>розвитку освіти Коростишівської</w:t>
      </w:r>
    </w:p>
    <w:p w:rsidR="00F53EEF" w:rsidRDefault="006D3842" w:rsidP="006D3842">
      <w:pPr>
        <w:ind w:right="-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53EEF">
        <w:rPr>
          <w:sz w:val="28"/>
          <w:szCs w:val="28"/>
          <w:lang w:val="uk-UA"/>
        </w:rPr>
        <w:t>міської ради на 2023-2027 роки</w:t>
      </w:r>
    </w:p>
    <w:p w:rsidR="00F53EEF" w:rsidRPr="00F53EEF" w:rsidRDefault="006D3842" w:rsidP="006D3842">
      <w:pPr>
        <w:ind w:right="-284" w:hanging="14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53EEF">
        <w:rPr>
          <w:sz w:val="28"/>
          <w:szCs w:val="28"/>
          <w:lang w:val="uk-UA"/>
        </w:rPr>
        <w:t>у 2024 році</w:t>
      </w:r>
      <w:r w:rsidR="00F53EEF">
        <w:rPr>
          <w:b/>
          <w:sz w:val="28"/>
          <w:szCs w:val="28"/>
          <w:lang w:val="uk-UA"/>
        </w:rPr>
        <w:t xml:space="preserve"> </w:t>
      </w:r>
    </w:p>
    <w:p w:rsidR="00F53EEF" w:rsidRPr="00F53EEF" w:rsidRDefault="00F53EEF" w:rsidP="006D3842">
      <w:pPr>
        <w:ind w:right="-284"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F53EEF" w:rsidRPr="00237793" w:rsidRDefault="00F53EEF" w:rsidP="006D3842">
      <w:pPr>
        <w:ind w:right="-284" w:hanging="142"/>
        <w:rPr>
          <w:sz w:val="28"/>
          <w:szCs w:val="28"/>
          <w:lang w:val="uk-UA"/>
        </w:rPr>
      </w:pPr>
    </w:p>
    <w:p w:rsidR="00F53EEF" w:rsidRDefault="006D3842" w:rsidP="006D3842">
      <w:pPr>
        <w:ind w:right="-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53EEF">
        <w:rPr>
          <w:sz w:val="28"/>
          <w:szCs w:val="28"/>
          <w:lang w:val="uk-UA"/>
        </w:rPr>
        <w:t xml:space="preserve">Заслухавши інформацію начальника управління освіти, молоді та спорту Коростишівської міської ради </w:t>
      </w:r>
      <w:r w:rsidR="00473DCC">
        <w:rPr>
          <w:sz w:val="28"/>
          <w:szCs w:val="28"/>
          <w:lang w:val="uk-UA"/>
        </w:rPr>
        <w:t>Ігоря ДЖАМАНА «П</w:t>
      </w:r>
      <w:r w:rsidR="00F53EEF">
        <w:rPr>
          <w:sz w:val="28"/>
          <w:szCs w:val="28"/>
          <w:lang w:val="uk-UA"/>
        </w:rPr>
        <w:t>ро підсумки виконання Програми розвитку освіти Коростишівської місько</w:t>
      </w:r>
      <w:r w:rsidR="00473DCC">
        <w:rPr>
          <w:sz w:val="28"/>
          <w:szCs w:val="28"/>
          <w:lang w:val="uk-UA"/>
        </w:rPr>
        <w:t xml:space="preserve">ї ради на 2023-2027 роки у 2024 </w:t>
      </w:r>
      <w:r w:rsidR="00F53EEF">
        <w:rPr>
          <w:sz w:val="28"/>
          <w:szCs w:val="28"/>
          <w:lang w:val="uk-UA"/>
        </w:rPr>
        <w:t>році</w:t>
      </w:r>
      <w:r w:rsidR="00473DCC">
        <w:rPr>
          <w:sz w:val="28"/>
          <w:szCs w:val="28"/>
          <w:lang w:val="uk-UA"/>
        </w:rPr>
        <w:t>»,</w:t>
      </w:r>
      <w:r w:rsidR="00F53EEF">
        <w:rPr>
          <w:sz w:val="28"/>
          <w:szCs w:val="28"/>
          <w:lang w:val="uk-UA"/>
        </w:rPr>
        <w:t xml:space="preserve"> </w:t>
      </w:r>
      <w:r w:rsidR="00ED1125">
        <w:rPr>
          <w:sz w:val="28"/>
          <w:szCs w:val="28"/>
          <w:lang w:val="uk-UA"/>
        </w:rPr>
        <w:t>к</w:t>
      </w:r>
      <w:r w:rsidR="00F53EEF">
        <w:rPr>
          <w:sz w:val="28"/>
          <w:szCs w:val="28"/>
          <w:lang w:val="uk-UA"/>
        </w:rPr>
        <w:t>еруючись пп.1 п</w:t>
      </w:r>
      <w:r w:rsidR="00473DCC">
        <w:rPr>
          <w:sz w:val="28"/>
          <w:szCs w:val="28"/>
          <w:lang w:val="uk-UA"/>
        </w:rPr>
        <w:t>.</w:t>
      </w:r>
      <w:r w:rsidR="00F53EEF">
        <w:rPr>
          <w:sz w:val="28"/>
          <w:szCs w:val="28"/>
          <w:lang w:val="uk-UA"/>
        </w:rPr>
        <w:t xml:space="preserve"> «а» ст.32 Закону України «Про місцеве самоврядування в Україні», виконавчий комітет міської ради</w:t>
      </w:r>
    </w:p>
    <w:p w:rsidR="00F53EEF" w:rsidRPr="006D3842" w:rsidRDefault="00F53EEF" w:rsidP="006D3842">
      <w:pPr>
        <w:ind w:right="-1" w:hanging="142"/>
        <w:rPr>
          <w:b/>
          <w:sz w:val="28"/>
          <w:szCs w:val="28"/>
          <w:lang w:val="uk-UA"/>
        </w:rPr>
      </w:pPr>
    </w:p>
    <w:p w:rsidR="00F53EEF" w:rsidRPr="006D3842" w:rsidRDefault="006D3842" w:rsidP="006D3842">
      <w:pPr>
        <w:ind w:right="-1" w:hanging="142"/>
        <w:rPr>
          <w:b/>
          <w:sz w:val="28"/>
          <w:szCs w:val="28"/>
          <w:lang w:val="uk-UA"/>
        </w:rPr>
      </w:pPr>
      <w:r w:rsidRPr="006D3842">
        <w:rPr>
          <w:b/>
          <w:sz w:val="28"/>
          <w:szCs w:val="28"/>
          <w:lang w:val="uk-UA"/>
        </w:rPr>
        <w:t xml:space="preserve">  </w:t>
      </w:r>
      <w:r w:rsidR="00F53EEF" w:rsidRPr="006D3842">
        <w:rPr>
          <w:b/>
          <w:sz w:val="28"/>
          <w:szCs w:val="28"/>
          <w:lang w:val="uk-UA"/>
        </w:rPr>
        <w:t xml:space="preserve">ВИРІШИВ: </w:t>
      </w:r>
    </w:p>
    <w:p w:rsidR="00F53EEF" w:rsidRPr="007D3545" w:rsidRDefault="00F53EEF" w:rsidP="006D3842">
      <w:pPr>
        <w:ind w:right="-1" w:hanging="142"/>
        <w:rPr>
          <w:sz w:val="28"/>
          <w:szCs w:val="28"/>
          <w:lang w:val="uk-UA"/>
        </w:rPr>
      </w:pPr>
    </w:p>
    <w:p w:rsidR="00F53EEF" w:rsidRDefault="00F53EEF" w:rsidP="00473DCC">
      <w:pPr>
        <w:pStyle w:val="a4"/>
        <w:tabs>
          <w:tab w:val="left" w:pos="709"/>
        </w:tabs>
        <w:spacing w:after="0"/>
        <w:ind w:left="0" w:right="-1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73DC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535EB">
        <w:rPr>
          <w:rFonts w:ascii="Times New Roman" w:hAnsi="Times New Roman"/>
          <w:sz w:val="28"/>
          <w:szCs w:val="28"/>
          <w:lang w:val="uk-UA"/>
        </w:rPr>
        <w:t>1. Інформацію</w:t>
      </w:r>
      <w:r w:rsidR="00473DCC"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1125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35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освіти, </w:t>
      </w:r>
      <w:r w:rsidR="00473D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молоді </w:t>
      </w:r>
      <w:r w:rsidR="00473DCC">
        <w:rPr>
          <w:rFonts w:ascii="Times New Roman" w:hAnsi="Times New Roman"/>
          <w:sz w:val="28"/>
          <w:szCs w:val="28"/>
          <w:lang w:val="uk-UA"/>
        </w:rPr>
        <w:t xml:space="preserve"> та  спорту 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Ігоря ДЖАМАНА взяти до відома</w:t>
      </w:r>
      <w:r w:rsidR="002A03E8">
        <w:rPr>
          <w:rFonts w:ascii="Times New Roman" w:hAnsi="Times New Roman"/>
          <w:sz w:val="28"/>
          <w:szCs w:val="28"/>
          <w:lang w:val="uk-UA"/>
        </w:rPr>
        <w:t>, що додається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3EEF" w:rsidRPr="00513084" w:rsidRDefault="00473DCC" w:rsidP="00473DCC">
      <w:pPr>
        <w:tabs>
          <w:tab w:val="left" w:pos="709"/>
        </w:tabs>
        <w:spacing w:line="276" w:lineRule="auto"/>
        <w:ind w:right="-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F53EEF">
        <w:rPr>
          <w:sz w:val="28"/>
          <w:szCs w:val="28"/>
          <w:lang w:val="uk-UA"/>
        </w:rPr>
        <w:t xml:space="preserve">2. </w:t>
      </w:r>
      <w:r w:rsidR="00ED1125">
        <w:rPr>
          <w:sz w:val="28"/>
          <w:szCs w:val="28"/>
          <w:lang w:val="uk-UA"/>
        </w:rPr>
        <w:t>Управлінню</w:t>
      </w:r>
      <w:r w:rsidR="00F53EEF" w:rsidRPr="00513084">
        <w:rPr>
          <w:sz w:val="28"/>
          <w:szCs w:val="28"/>
          <w:lang w:val="uk-UA"/>
        </w:rPr>
        <w:t xml:space="preserve"> освіти, молоді та спорту міської ради:</w:t>
      </w:r>
    </w:p>
    <w:p w:rsidR="00F53EEF" w:rsidRPr="00766C5D" w:rsidRDefault="00766C5D" w:rsidP="00766C5D">
      <w:pPr>
        <w:ind w:right="-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1) </w:t>
      </w:r>
      <w:r w:rsidR="00F53EEF" w:rsidRPr="00766C5D">
        <w:rPr>
          <w:sz w:val="28"/>
          <w:szCs w:val="28"/>
          <w:lang w:val="uk-UA"/>
        </w:rPr>
        <w:t xml:space="preserve">сприяти створенню безпечного, </w:t>
      </w:r>
      <w:proofErr w:type="spellStart"/>
      <w:r w:rsidR="00F53EEF" w:rsidRPr="00766C5D">
        <w:rPr>
          <w:sz w:val="28"/>
          <w:szCs w:val="28"/>
          <w:lang w:val="uk-UA"/>
        </w:rPr>
        <w:t>безбар</w:t>
      </w:r>
      <w:proofErr w:type="spellEnd"/>
      <w:r w:rsidR="00ED1125" w:rsidRPr="00766C5D">
        <w:rPr>
          <w:sz w:val="28"/>
          <w:szCs w:val="28"/>
        </w:rPr>
        <w:t>’</w:t>
      </w:r>
      <w:proofErr w:type="spellStart"/>
      <w:r w:rsidR="00F53EEF" w:rsidRPr="00766C5D">
        <w:rPr>
          <w:sz w:val="28"/>
          <w:szCs w:val="28"/>
          <w:lang w:val="uk-UA"/>
        </w:rPr>
        <w:t>єрного</w:t>
      </w:r>
      <w:proofErr w:type="spellEnd"/>
      <w:r w:rsidR="00F53EEF" w:rsidRPr="00766C5D">
        <w:rPr>
          <w:sz w:val="28"/>
          <w:szCs w:val="28"/>
          <w:lang w:val="uk-UA"/>
        </w:rPr>
        <w:t>, креативного</w:t>
      </w:r>
      <w:r w:rsidR="00ED1125" w:rsidRPr="00766C5D">
        <w:rPr>
          <w:sz w:val="28"/>
          <w:szCs w:val="28"/>
          <w:lang w:val="uk-UA"/>
        </w:rPr>
        <w:t xml:space="preserve">, комфортного </w:t>
      </w:r>
      <w:r w:rsidR="00F53EEF" w:rsidRPr="00766C5D">
        <w:rPr>
          <w:sz w:val="28"/>
          <w:szCs w:val="28"/>
          <w:lang w:val="uk-UA"/>
        </w:rPr>
        <w:t xml:space="preserve"> освітнього середовища;</w:t>
      </w:r>
    </w:p>
    <w:p w:rsidR="00F53EEF" w:rsidRDefault="00766C5D" w:rsidP="00766C5D">
      <w:pPr>
        <w:pStyle w:val="a4"/>
        <w:tabs>
          <w:tab w:val="left" w:pos="709"/>
        </w:tabs>
        <w:spacing w:after="0"/>
        <w:ind w:left="0" w:right="-1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F53EEF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F53EEF" w:rsidRPr="00DD6379">
        <w:rPr>
          <w:rFonts w:ascii="Times New Roman" w:hAnsi="Times New Roman"/>
          <w:sz w:val="28"/>
          <w:szCs w:val="28"/>
          <w:lang w:val="uk-UA"/>
        </w:rPr>
        <w:t>спрямувати роботу на створення умов д</w:t>
      </w:r>
      <w:r w:rsidR="00F53EEF">
        <w:rPr>
          <w:rFonts w:ascii="Times New Roman" w:hAnsi="Times New Roman"/>
          <w:sz w:val="28"/>
          <w:szCs w:val="28"/>
          <w:lang w:val="uk-UA"/>
        </w:rPr>
        <w:t xml:space="preserve">ля забезпечення рівного доступу </w:t>
      </w:r>
      <w:r w:rsidR="00F53EEF" w:rsidRPr="00DD6379">
        <w:rPr>
          <w:rFonts w:ascii="Times New Roman" w:hAnsi="Times New Roman"/>
          <w:sz w:val="28"/>
          <w:szCs w:val="28"/>
          <w:lang w:val="uk-UA"/>
        </w:rPr>
        <w:t>громадян до якісної освіти, для реалізації державних освітніх стандартів, сучасних підходів до організації навчання, виховання і розвитку особистості</w:t>
      </w:r>
      <w:r w:rsidR="00F53EEF">
        <w:rPr>
          <w:rFonts w:ascii="Times New Roman" w:hAnsi="Times New Roman"/>
          <w:sz w:val="28"/>
          <w:szCs w:val="28"/>
          <w:lang w:val="uk-UA"/>
        </w:rPr>
        <w:t>;</w:t>
      </w:r>
    </w:p>
    <w:p w:rsidR="00F53EEF" w:rsidRDefault="00766C5D" w:rsidP="006D3842">
      <w:pPr>
        <w:pStyle w:val="a4"/>
        <w:spacing w:after="0"/>
        <w:ind w:left="0" w:right="-1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</w:t>
      </w:r>
      <w:r w:rsidR="00F53EE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3) забезпечувати </w:t>
      </w:r>
      <w:r w:rsidR="00ED112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реалізацію програми «Ти як?»</w:t>
      </w:r>
      <w:r w:rsidR="00F53EE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ED1125" w:rsidRPr="00ED1125" w:rsidRDefault="00766C5D" w:rsidP="006D3842">
      <w:pPr>
        <w:pStyle w:val="a4"/>
        <w:spacing w:after="0"/>
        <w:ind w:left="0" w:right="-1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</w:t>
      </w:r>
      <w:r w:rsidR="00ED1125" w:rsidRPr="00ED112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4) </w:t>
      </w:r>
      <w:r w:rsidR="00ED112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забезпечувати реалізацію програми Президента України «Здорове харчування»;</w:t>
      </w:r>
    </w:p>
    <w:p w:rsidR="00F53EEF" w:rsidRDefault="00F53EEF" w:rsidP="006D3842">
      <w:pPr>
        <w:pStyle w:val="a4"/>
        <w:spacing w:after="0"/>
        <w:ind w:left="0" w:right="-1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="00766C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ED112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 організувати на належному рівні роботу з дітьми з особливими освітніми потребами;</w:t>
      </w:r>
    </w:p>
    <w:p w:rsidR="00834955" w:rsidRPr="00AC3085" w:rsidRDefault="00834955" w:rsidP="006D3842">
      <w:pPr>
        <w:pStyle w:val="a4"/>
        <w:spacing w:after="0"/>
        <w:ind w:left="0" w:right="-1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="00766C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6) забезпечувати </w:t>
      </w:r>
      <w:r>
        <w:rPr>
          <w:rFonts w:ascii="Times New Roman" w:hAnsi="Times New Roman"/>
          <w:spacing w:val="-4"/>
          <w:sz w:val="28"/>
          <w:szCs w:val="28"/>
          <w:lang w:val="uk-UA" w:eastAsia="x-none"/>
        </w:rPr>
        <w:t>реалізацію Національної стратегії розбудови безпечного і здорового освітнього середовища у Новій українській школі</w:t>
      </w:r>
      <w:r w:rsidR="001535EB">
        <w:rPr>
          <w:rFonts w:ascii="Times New Roman" w:hAnsi="Times New Roman"/>
          <w:spacing w:val="-4"/>
          <w:sz w:val="28"/>
          <w:szCs w:val="28"/>
          <w:lang w:val="uk-UA" w:eastAsia="x-none"/>
        </w:rPr>
        <w:t>;</w:t>
      </w:r>
    </w:p>
    <w:p w:rsidR="00F53EEF" w:rsidRDefault="00F53EEF" w:rsidP="00294E3A">
      <w:pPr>
        <w:tabs>
          <w:tab w:val="left" w:pos="567"/>
        </w:tabs>
        <w:spacing w:line="276" w:lineRule="auto"/>
        <w:ind w:right="-1" w:hanging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</w:t>
      </w:r>
      <w:r w:rsidR="00294E3A">
        <w:rPr>
          <w:color w:val="000000"/>
          <w:sz w:val="28"/>
          <w:szCs w:val="28"/>
          <w:lang w:val="uk-UA"/>
        </w:rPr>
        <w:t xml:space="preserve">     </w:t>
      </w:r>
      <w:r w:rsidR="00834955">
        <w:rPr>
          <w:color w:val="000000"/>
          <w:sz w:val="28"/>
          <w:szCs w:val="28"/>
          <w:lang w:val="uk-UA"/>
        </w:rPr>
        <w:t>7</w:t>
      </w:r>
      <w:r w:rsidR="00294E3A">
        <w:rPr>
          <w:color w:val="000000"/>
          <w:sz w:val="28"/>
          <w:szCs w:val="28"/>
          <w:lang w:val="uk-UA"/>
        </w:rPr>
        <w:t>) сприяти зміцненню та</w:t>
      </w:r>
      <w:r>
        <w:rPr>
          <w:color w:val="000000"/>
          <w:sz w:val="28"/>
          <w:szCs w:val="28"/>
          <w:lang w:val="uk-UA"/>
        </w:rPr>
        <w:t xml:space="preserve"> </w:t>
      </w:r>
      <w:r w:rsidRPr="00F45CAF">
        <w:rPr>
          <w:color w:val="000000"/>
          <w:sz w:val="28"/>
          <w:szCs w:val="28"/>
          <w:lang w:val="uk-UA"/>
        </w:rPr>
        <w:t>модернізації матеріально-технічного забезпечення закладів;</w:t>
      </w:r>
    </w:p>
    <w:p w:rsidR="00ED1125" w:rsidRDefault="00F53EEF" w:rsidP="00294E3A">
      <w:pPr>
        <w:spacing w:line="276" w:lineRule="auto"/>
        <w:ind w:right="-1" w:hanging="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294E3A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</w:t>
      </w:r>
      <w:r w:rsidR="00834955">
        <w:rPr>
          <w:color w:val="000000"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) </w:t>
      </w:r>
      <w:r w:rsidRPr="00D944BD">
        <w:rPr>
          <w:sz w:val="28"/>
          <w:szCs w:val="28"/>
          <w:lang w:val="uk-UA"/>
        </w:rPr>
        <w:t>продовж</w:t>
      </w:r>
      <w:r>
        <w:rPr>
          <w:sz w:val="28"/>
          <w:szCs w:val="28"/>
          <w:lang w:val="uk-UA"/>
        </w:rPr>
        <w:t>ува</w:t>
      </w:r>
      <w:r w:rsidRPr="00D944BD">
        <w:rPr>
          <w:sz w:val="28"/>
          <w:szCs w:val="28"/>
          <w:lang w:val="uk-UA"/>
        </w:rPr>
        <w:t>ти реформу загальної середньої освіти відповідно до Концепції НУШ</w:t>
      </w:r>
      <w:r w:rsidR="00ED1125">
        <w:rPr>
          <w:sz w:val="28"/>
          <w:szCs w:val="28"/>
          <w:lang w:val="uk-UA"/>
        </w:rPr>
        <w:t xml:space="preserve"> на рівні базової середньої освіти;</w:t>
      </w:r>
    </w:p>
    <w:p w:rsidR="00F53EEF" w:rsidRPr="00F45CAF" w:rsidRDefault="00F53EEF" w:rsidP="00294E3A">
      <w:pPr>
        <w:spacing w:line="276" w:lineRule="auto"/>
        <w:ind w:right="-1" w:hanging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294E3A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</w:t>
      </w:r>
      <w:r w:rsidR="0083495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)  спрямувати роботу на ліквідацію освітніх втрат та освітніх розривів</w:t>
      </w:r>
      <w:r w:rsidRPr="00F45CAF">
        <w:rPr>
          <w:sz w:val="28"/>
          <w:szCs w:val="28"/>
          <w:lang w:val="uk-UA"/>
        </w:rPr>
        <w:t>;</w:t>
      </w:r>
    </w:p>
    <w:p w:rsidR="00F53EEF" w:rsidRDefault="00F53EEF" w:rsidP="00294E3A">
      <w:pPr>
        <w:tabs>
          <w:tab w:val="left" w:pos="567"/>
        </w:tabs>
        <w:spacing w:line="276" w:lineRule="auto"/>
        <w:ind w:right="-1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94E3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834955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) </w:t>
      </w:r>
      <w:r w:rsidR="00294E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34955">
        <w:rPr>
          <w:sz w:val="28"/>
          <w:szCs w:val="28"/>
          <w:lang w:val="uk-UA"/>
        </w:rPr>
        <w:t>посилити</w:t>
      </w:r>
      <w:r w:rsidR="00294E3A">
        <w:rPr>
          <w:sz w:val="28"/>
          <w:szCs w:val="28"/>
          <w:lang w:val="uk-UA"/>
        </w:rPr>
        <w:t xml:space="preserve">    </w:t>
      </w:r>
      <w:r w:rsidR="00834955">
        <w:rPr>
          <w:sz w:val="28"/>
          <w:szCs w:val="28"/>
          <w:lang w:val="uk-UA"/>
        </w:rPr>
        <w:t xml:space="preserve"> організацію</w:t>
      </w:r>
      <w:r w:rsidR="00294E3A">
        <w:rPr>
          <w:sz w:val="28"/>
          <w:szCs w:val="28"/>
          <w:lang w:val="uk-UA"/>
        </w:rPr>
        <w:t xml:space="preserve">   </w:t>
      </w:r>
      <w:r w:rsidR="00834955">
        <w:rPr>
          <w:sz w:val="28"/>
          <w:szCs w:val="28"/>
          <w:lang w:val="uk-UA"/>
        </w:rPr>
        <w:t xml:space="preserve"> заходів</w:t>
      </w:r>
      <w:r w:rsidR="00294E3A">
        <w:rPr>
          <w:sz w:val="28"/>
          <w:szCs w:val="28"/>
          <w:lang w:val="uk-UA"/>
        </w:rPr>
        <w:t xml:space="preserve">    </w:t>
      </w:r>
      <w:r w:rsidR="00834955">
        <w:rPr>
          <w:sz w:val="28"/>
          <w:szCs w:val="28"/>
          <w:lang w:val="uk-UA"/>
        </w:rPr>
        <w:t xml:space="preserve"> з </w:t>
      </w:r>
      <w:r w:rsidR="00294E3A">
        <w:rPr>
          <w:sz w:val="28"/>
          <w:szCs w:val="28"/>
          <w:lang w:val="uk-UA"/>
        </w:rPr>
        <w:t xml:space="preserve">   </w:t>
      </w:r>
      <w:r w:rsidR="00834955">
        <w:rPr>
          <w:sz w:val="28"/>
          <w:szCs w:val="28"/>
          <w:lang w:val="uk-UA"/>
        </w:rPr>
        <w:t>утворення</w:t>
      </w:r>
      <w:r w:rsidR="00294E3A">
        <w:rPr>
          <w:sz w:val="28"/>
          <w:szCs w:val="28"/>
          <w:lang w:val="uk-UA"/>
        </w:rPr>
        <w:t xml:space="preserve">   </w:t>
      </w:r>
      <w:r w:rsidR="00834955">
        <w:rPr>
          <w:sz w:val="28"/>
          <w:szCs w:val="28"/>
          <w:lang w:val="uk-UA"/>
        </w:rPr>
        <w:t xml:space="preserve"> національної </w:t>
      </w:r>
      <w:r w:rsidR="00294E3A">
        <w:rPr>
          <w:sz w:val="28"/>
          <w:szCs w:val="28"/>
          <w:lang w:val="uk-UA"/>
        </w:rPr>
        <w:t xml:space="preserve">    </w:t>
      </w:r>
      <w:r w:rsidR="00834955">
        <w:rPr>
          <w:sz w:val="28"/>
          <w:szCs w:val="28"/>
          <w:lang w:val="uk-UA"/>
        </w:rPr>
        <w:t>та громадянської ідентичності;</w:t>
      </w:r>
    </w:p>
    <w:p w:rsidR="00F53EEF" w:rsidRDefault="00F53EEF" w:rsidP="00294E3A">
      <w:pPr>
        <w:spacing w:line="276" w:lineRule="auto"/>
        <w:ind w:right="-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4E3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834955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)  </w:t>
      </w:r>
      <w:r w:rsidR="00834955">
        <w:rPr>
          <w:sz w:val="28"/>
          <w:szCs w:val="28"/>
          <w:lang w:val="uk-UA"/>
        </w:rPr>
        <w:t xml:space="preserve">проводити  заходів щодо залучення інвестицій через участь  в </w:t>
      </w:r>
      <w:proofErr w:type="spellStart"/>
      <w:r w:rsidR="00834955">
        <w:rPr>
          <w:sz w:val="28"/>
          <w:szCs w:val="28"/>
          <w:lang w:val="uk-UA"/>
        </w:rPr>
        <w:t>проєктах</w:t>
      </w:r>
      <w:proofErr w:type="spellEnd"/>
      <w:r w:rsidR="00834955">
        <w:rPr>
          <w:sz w:val="28"/>
          <w:szCs w:val="28"/>
          <w:lang w:val="uk-UA"/>
        </w:rPr>
        <w:t xml:space="preserve"> та використання системи </w:t>
      </w:r>
      <w:r w:rsidR="00834955">
        <w:rPr>
          <w:sz w:val="28"/>
          <w:szCs w:val="28"/>
          <w:lang w:val="en-US"/>
        </w:rPr>
        <w:t>DREAM</w:t>
      </w:r>
      <w:r w:rsidR="00294E3A">
        <w:rPr>
          <w:sz w:val="28"/>
          <w:szCs w:val="28"/>
          <w:lang w:val="uk-UA"/>
        </w:rPr>
        <w:t>.</w:t>
      </w:r>
    </w:p>
    <w:p w:rsidR="00834955" w:rsidRDefault="00834955" w:rsidP="00294E3A">
      <w:pPr>
        <w:tabs>
          <w:tab w:val="left" w:pos="709"/>
        </w:tabs>
        <w:ind w:right="-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94E3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3. Контроль за виконанням </w:t>
      </w:r>
      <w:r w:rsidR="00294E3A">
        <w:rPr>
          <w:sz w:val="28"/>
          <w:szCs w:val="28"/>
          <w:lang w:val="uk-UA"/>
        </w:rPr>
        <w:t>цього</w:t>
      </w:r>
      <w:r>
        <w:rPr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ради Сергія БОНДАРЧУКА.</w:t>
      </w:r>
    </w:p>
    <w:p w:rsidR="00834955" w:rsidRDefault="00834955" w:rsidP="00294E3A">
      <w:pPr>
        <w:ind w:right="-1" w:hanging="142"/>
        <w:jc w:val="both"/>
        <w:rPr>
          <w:sz w:val="40"/>
          <w:szCs w:val="40"/>
          <w:lang w:val="uk-UA"/>
        </w:rPr>
      </w:pPr>
    </w:p>
    <w:p w:rsidR="00294E3A" w:rsidRDefault="00294E3A" w:rsidP="00294E3A">
      <w:pPr>
        <w:ind w:right="-1" w:hanging="142"/>
        <w:jc w:val="both"/>
        <w:rPr>
          <w:sz w:val="40"/>
          <w:szCs w:val="40"/>
          <w:lang w:val="uk-UA"/>
        </w:rPr>
      </w:pPr>
    </w:p>
    <w:p w:rsidR="00834955" w:rsidRDefault="00294E3A" w:rsidP="00294E3A">
      <w:pPr>
        <w:ind w:right="-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34955">
        <w:rPr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834955">
        <w:rPr>
          <w:sz w:val="28"/>
          <w:szCs w:val="28"/>
          <w:lang w:val="uk-UA"/>
        </w:rPr>
        <w:t xml:space="preserve"> Юрій ДЕНИСОВЕЦЬ</w:t>
      </w:r>
    </w:p>
    <w:p w:rsidR="00834955" w:rsidRDefault="00834955" w:rsidP="00294E3A">
      <w:pPr>
        <w:ind w:right="-1" w:hanging="142"/>
        <w:jc w:val="both"/>
        <w:rPr>
          <w:sz w:val="28"/>
          <w:szCs w:val="28"/>
          <w:lang w:val="uk-UA"/>
        </w:rPr>
      </w:pPr>
    </w:p>
    <w:p w:rsidR="00834955" w:rsidRDefault="00834955" w:rsidP="006D3842">
      <w:pPr>
        <w:ind w:right="-284" w:hanging="142"/>
        <w:jc w:val="both"/>
        <w:rPr>
          <w:sz w:val="28"/>
          <w:szCs w:val="28"/>
          <w:lang w:val="uk-UA"/>
        </w:rPr>
      </w:pPr>
    </w:p>
    <w:p w:rsidR="00F53EEF" w:rsidRDefault="00F53EEF" w:rsidP="006D3842">
      <w:pPr>
        <w:spacing w:line="276" w:lineRule="auto"/>
        <w:ind w:right="-284" w:hanging="142"/>
        <w:jc w:val="both"/>
        <w:rPr>
          <w:sz w:val="28"/>
          <w:szCs w:val="28"/>
          <w:lang w:val="uk-UA"/>
        </w:rPr>
      </w:pPr>
    </w:p>
    <w:p w:rsidR="00F53EEF" w:rsidRDefault="00F53EEF" w:rsidP="006D3842">
      <w:pPr>
        <w:pStyle w:val="a3"/>
        <w:ind w:right="-284"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3EEF" w:rsidRDefault="00F53EEF" w:rsidP="006D3842">
      <w:pPr>
        <w:pStyle w:val="a3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3EEF" w:rsidRPr="00F200DE" w:rsidRDefault="00F53EEF" w:rsidP="006D3842">
      <w:pPr>
        <w:ind w:hanging="142"/>
        <w:rPr>
          <w:sz w:val="28"/>
          <w:szCs w:val="28"/>
          <w:lang w:val="uk-UA"/>
        </w:rPr>
      </w:pPr>
    </w:p>
    <w:p w:rsidR="00FD01E6" w:rsidRDefault="00FD01E6" w:rsidP="006D3842">
      <w:pPr>
        <w:ind w:hanging="142"/>
      </w:pPr>
    </w:p>
    <w:sectPr w:rsidR="00FD01E6" w:rsidSect="006D38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280"/>
    <w:multiLevelType w:val="hybridMultilevel"/>
    <w:tmpl w:val="680C269E"/>
    <w:lvl w:ilvl="0" w:tplc="A906FB40">
      <w:start w:val="1"/>
      <w:numFmt w:val="decimal"/>
      <w:lvlText w:val="%1)"/>
      <w:lvlJc w:val="left"/>
      <w:pPr>
        <w:ind w:left="4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64" w:hanging="360"/>
      </w:pPr>
    </w:lvl>
    <w:lvl w:ilvl="2" w:tplc="0422001B" w:tentative="1">
      <w:start w:val="1"/>
      <w:numFmt w:val="lowerRoman"/>
      <w:lvlText w:val="%3."/>
      <w:lvlJc w:val="right"/>
      <w:pPr>
        <w:ind w:left="1884" w:hanging="180"/>
      </w:pPr>
    </w:lvl>
    <w:lvl w:ilvl="3" w:tplc="0422000F" w:tentative="1">
      <w:start w:val="1"/>
      <w:numFmt w:val="decimal"/>
      <w:lvlText w:val="%4."/>
      <w:lvlJc w:val="left"/>
      <w:pPr>
        <w:ind w:left="2604" w:hanging="360"/>
      </w:pPr>
    </w:lvl>
    <w:lvl w:ilvl="4" w:tplc="04220019" w:tentative="1">
      <w:start w:val="1"/>
      <w:numFmt w:val="lowerLetter"/>
      <w:lvlText w:val="%5."/>
      <w:lvlJc w:val="left"/>
      <w:pPr>
        <w:ind w:left="3324" w:hanging="360"/>
      </w:pPr>
    </w:lvl>
    <w:lvl w:ilvl="5" w:tplc="0422001B" w:tentative="1">
      <w:start w:val="1"/>
      <w:numFmt w:val="lowerRoman"/>
      <w:lvlText w:val="%6."/>
      <w:lvlJc w:val="right"/>
      <w:pPr>
        <w:ind w:left="4044" w:hanging="180"/>
      </w:pPr>
    </w:lvl>
    <w:lvl w:ilvl="6" w:tplc="0422000F" w:tentative="1">
      <w:start w:val="1"/>
      <w:numFmt w:val="decimal"/>
      <w:lvlText w:val="%7."/>
      <w:lvlJc w:val="left"/>
      <w:pPr>
        <w:ind w:left="4764" w:hanging="360"/>
      </w:pPr>
    </w:lvl>
    <w:lvl w:ilvl="7" w:tplc="04220019" w:tentative="1">
      <w:start w:val="1"/>
      <w:numFmt w:val="lowerLetter"/>
      <w:lvlText w:val="%8."/>
      <w:lvlJc w:val="left"/>
      <w:pPr>
        <w:ind w:left="5484" w:hanging="360"/>
      </w:pPr>
    </w:lvl>
    <w:lvl w:ilvl="8" w:tplc="0422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B0"/>
    <w:rsid w:val="001535EB"/>
    <w:rsid w:val="00210C67"/>
    <w:rsid w:val="00237793"/>
    <w:rsid w:val="00294E3A"/>
    <w:rsid w:val="002A03E8"/>
    <w:rsid w:val="004229B0"/>
    <w:rsid w:val="00473DCC"/>
    <w:rsid w:val="00603ABE"/>
    <w:rsid w:val="006D3842"/>
    <w:rsid w:val="00766C5D"/>
    <w:rsid w:val="00834955"/>
    <w:rsid w:val="00AE4926"/>
    <w:rsid w:val="00ED1125"/>
    <w:rsid w:val="00F53EEF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F74E"/>
  <w15:chartTrackingRefBased/>
  <w15:docId w15:val="{E287145D-845A-4A26-92F6-508FCCCD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EE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qFormat/>
    <w:rsid w:val="00F53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notebook6789</dc:creator>
  <cp:keywords/>
  <dc:description/>
  <cp:lastModifiedBy>Zilinska</cp:lastModifiedBy>
  <cp:revision>8</cp:revision>
  <dcterms:created xsi:type="dcterms:W3CDTF">2025-01-27T13:43:00Z</dcterms:created>
  <dcterms:modified xsi:type="dcterms:W3CDTF">2025-01-27T14:44:00Z</dcterms:modified>
</cp:coreProperties>
</file>