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bookmarkStart w:id="0" w:name="_GoBack"/>
      <w:bookmarkEnd w:id="0"/>
    </w:p>
    <w:p w:rsid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</w:p>
    <w:p w:rsidR="000D6583" w:rsidRPr="00F621D6" w:rsidRDefault="000D6583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7F7E" w:rsidRDefault="002C6413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встановлення </w:t>
      </w:r>
      <w:r w:rsidR="00467F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</w:t>
      </w:r>
      <w:r w:rsidR="00467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дньозваженого</w:t>
      </w:r>
    </w:p>
    <w:p w:rsidR="002C6413" w:rsidRPr="002C6413" w:rsidRDefault="00467F7E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тарифу </w:t>
      </w:r>
      <w:r w:rsidR="002C6413"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послуги з управління </w:t>
      </w:r>
    </w:p>
    <w:p w:rsidR="002C6413" w:rsidRPr="002C6413" w:rsidRDefault="002C6413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побутовими відходами</w:t>
      </w:r>
    </w:p>
    <w:p w:rsidR="002C6413" w:rsidRPr="002C6413" w:rsidRDefault="002C6413" w:rsidP="002C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413" w:rsidRPr="002C6413" w:rsidRDefault="002C6413" w:rsidP="002C64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Pr="002C6413">
        <w:rPr>
          <w:rFonts w:ascii="Times New Roman" w:eastAsia="Times New Roman" w:hAnsi="Times New Roman" w:cs="Times New Roman"/>
          <w:spacing w:val="-12"/>
          <w:sz w:val="28"/>
          <w:szCs w:val="28"/>
          <w:shd w:val="clear" w:color="auto" w:fill="FFFFFF"/>
          <w:lang w:eastAsia="ru-RU"/>
        </w:rPr>
        <w:t>та подані</w:t>
      </w:r>
      <w:r w:rsidRPr="002C6413">
        <w:rPr>
          <w:rFonts w:ascii="Times New Roman" w:eastAsia="Times New Roman" w:hAnsi="Times New Roman" w:cs="Times New Roman"/>
          <w:spacing w:val="-12"/>
          <w:sz w:val="28"/>
          <w:szCs w:val="28"/>
          <w:shd w:val="clear" w:color="auto" w:fill="FFFFFF"/>
          <w:lang w:val="ru-RU" w:eastAsia="ru-RU"/>
        </w:rPr>
        <w:t> </w:t>
      </w:r>
      <w:r w:rsidRPr="002C6413">
        <w:rPr>
          <w:rFonts w:ascii="Times New Roman" w:eastAsia="Times New Roman" w:hAnsi="Times New Roman" w:cs="Times New Roman"/>
          <w:spacing w:val="-12"/>
          <w:sz w:val="28"/>
          <w:szCs w:val="28"/>
          <w:shd w:val="clear" w:color="auto" w:fill="FFFFFF"/>
          <w:lang w:eastAsia="ru-RU"/>
        </w:rPr>
        <w:t xml:space="preserve"> </w:t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«Коростишівський комунальник» розрахунки тариф</w:t>
      </w:r>
      <w:r w:rsidR="004F2B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послуги з управління побутовими відходами та з метою приведення тарифів до розміру економічно обґрунтованих витрат, керуючись постановою Кабінету Міністрів України від 26.09.2023 №1031 «</w:t>
      </w:r>
      <w:r w:rsidRPr="002C6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</w:t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наказом Міністерства регіонального розвитку, будівництва та житлово-комунального господар</w:t>
      </w:r>
      <w:r w:rsidR="00C01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України від 05.06.2018</w:t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№130 «Про затвердження інформування споживачів про наміри зміни цін/тарифів на комунальні послуги з обґрунтуванням їх необхідності», ч.5, ст.10 Закону України «Про житлово-комунальні послуги»,</w:t>
      </w:r>
      <w:bookmarkStart w:id="1" w:name="o10"/>
      <w:bookmarkEnd w:id="1"/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пп.2 п</w:t>
      </w:r>
      <w:r w:rsidRPr="00C0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«а» </w:t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ст.28, ч.1 ст.52, ч.6 ст.59 Закону України «Про місцеве самоврядування в Україні»,  виконавчий комітет міської ради</w:t>
      </w:r>
    </w:p>
    <w:p w:rsidR="002C6413" w:rsidRPr="002A05B0" w:rsidRDefault="002C6413" w:rsidP="002A0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2C6413" w:rsidRPr="002C6413" w:rsidRDefault="002C6413" w:rsidP="002C64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  </w:t>
      </w:r>
    </w:p>
    <w:p w:rsidR="002C6413" w:rsidRPr="002C6413" w:rsidRDefault="002C6413" w:rsidP="00C0164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C01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2C6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Pr="00185A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2C6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</w:t>
      </w:r>
      <w:r w:rsidR="00467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середньозважений</w:t>
      </w:r>
      <w:r w:rsidR="00BE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</w:t>
      </w:r>
      <w:r w:rsidR="00467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послугу</w:t>
      </w: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 у</w:t>
      </w:r>
      <w:r w:rsidR="002A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правління  побутовими відходами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розмірі 214,11 за 1 куб.метр</w:t>
      </w: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6413" w:rsidRPr="002C6413" w:rsidRDefault="002C6413" w:rsidP="00C0164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13" w:rsidRPr="002C6413" w:rsidRDefault="00A14F57" w:rsidP="002C6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0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1)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збирання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перевезення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ТПВ – 1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61,83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0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 метр;</w:t>
      </w:r>
    </w:p>
    <w:p w:rsidR="002C6413" w:rsidRDefault="002C6413" w:rsidP="00C016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0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2)</w:t>
      </w:r>
      <w:r w:rsidR="009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видалення (захоронення)</w:t>
      </w: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ТПВ – 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52,28 </w:t>
      </w: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2A0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 метр.</w:t>
      </w:r>
    </w:p>
    <w:p w:rsidR="002A5E57" w:rsidRPr="002C6413" w:rsidRDefault="002A5E57" w:rsidP="002C6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F57" w:rsidRDefault="002C6413" w:rsidP="00C0164E">
      <w:pPr>
        <w:numPr>
          <w:ilvl w:val="0"/>
          <w:numId w:val="2"/>
        </w:numPr>
        <w:shd w:val="clear" w:color="auto" w:fill="FFFFFF"/>
        <w:tabs>
          <w:tab w:val="num" w:pos="567"/>
          <w:tab w:val="left" w:pos="993"/>
        </w:tabs>
        <w:spacing w:after="0" w:line="25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 нарахування згідно тарифу встановленого цим рішенням</w:t>
      </w:r>
      <w:r w:rsid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4784" w:rsidRDefault="00914784" w:rsidP="00914784">
      <w:pPr>
        <w:shd w:val="clear" w:color="auto" w:fill="FFFFFF"/>
        <w:spacing w:after="0" w:line="25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13" w:rsidRDefault="002C6413" w:rsidP="000D6583">
      <w:pPr>
        <w:pStyle w:val="a5"/>
        <w:numPr>
          <w:ilvl w:val="0"/>
          <w:numId w:val="5"/>
        </w:numPr>
        <w:shd w:val="clear" w:color="auto" w:fill="FFFFFF"/>
        <w:tabs>
          <w:tab w:val="num" w:pos="567"/>
          <w:tab w:val="left" w:pos="993"/>
        </w:tabs>
        <w:spacing w:after="0" w:line="25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r w:rsid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5E57" w:rsidRP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серпня 2025</w:t>
      </w:r>
      <w:r w:rsidRP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для бюджетних установ, організацій та інших споживачів (юридичні  особи усіх форм власності та фізичні особи-підприємці)</w:t>
      </w:r>
      <w:r w:rsidR="00A1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6583" w:rsidRPr="00185AE1" w:rsidRDefault="00A14F57" w:rsidP="00185AE1">
      <w:pPr>
        <w:pStyle w:val="a5"/>
        <w:numPr>
          <w:ilvl w:val="0"/>
          <w:numId w:val="5"/>
        </w:numPr>
        <w:shd w:val="clear" w:color="auto" w:fill="FFFFFF"/>
        <w:tabs>
          <w:tab w:val="num" w:pos="567"/>
          <w:tab w:val="left" w:pos="1134"/>
        </w:tabs>
        <w:spacing w:after="0" w:line="25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населенню за надані  послуги через 10 днів після припинення або скасування воєнного стану на території України.</w:t>
      </w:r>
    </w:p>
    <w:p w:rsidR="002C6413" w:rsidRPr="002C6413" w:rsidRDefault="002C6413" w:rsidP="000D6583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after="0" w:line="25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Комунальному підприємству «Коростишівський комунальник» продовжити здійснювати нарахування населенню за надані послуги, згідно тарифу, який був встановлений рішенням виконавчого коміт</w:t>
      </w:r>
      <w:r w:rsidR="000D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ету міської ради від 28.07.2020 </w:t>
      </w: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№162 «Про затвердження тарифів на послуги з вивезення та знешкодження твердих побутових відходів» на рівні тарифу, що застосовувався станом на 24 лютого 2022 року, а саме:</w:t>
      </w:r>
    </w:p>
    <w:p w:rsidR="002C6413" w:rsidRPr="002C6413" w:rsidRDefault="000D6583" w:rsidP="000D6583">
      <w:pPr>
        <w:shd w:val="clear" w:color="auto" w:fill="FFFFFF"/>
        <w:tabs>
          <w:tab w:val="left" w:pos="709"/>
        </w:tabs>
        <w:spacing w:line="256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тариф на вивезення ТПВ для споживачів І групи  (населення) у сумі </w:t>
      </w:r>
      <w:r w:rsidR="00BD4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85,74 грн. за 1 куб.м.;</w:t>
      </w:r>
    </w:p>
    <w:p w:rsidR="002C6413" w:rsidRPr="002C6413" w:rsidRDefault="002C6413" w:rsidP="000D6583">
      <w:pPr>
        <w:numPr>
          <w:ilvl w:val="0"/>
          <w:numId w:val="3"/>
        </w:numPr>
        <w:shd w:val="clear" w:color="auto" w:fill="FFFFFF"/>
        <w:tabs>
          <w:tab w:val="num" w:pos="851"/>
          <w:tab w:val="left" w:pos="993"/>
        </w:tabs>
        <w:spacing w:after="0" w:line="25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 на знешкодження ТПВ для споживачів І групи (населення) у сумі 25,78 грн. за 1 куб.м.;</w:t>
      </w:r>
    </w:p>
    <w:p w:rsidR="002C6413" w:rsidRPr="002C6413" w:rsidRDefault="00BD42B0" w:rsidP="00BD42B0">
      <w:pPr>
        <w:numPr>
          <w:ilvl w:val="0"/>
          <w:numId w:val="3"/>
        </w:numPr>
        <w:shd w:val="clear" w:color="auto" w:fill="FFFFFF"/>
        <w:tabs>
          <w:tab w:val="num" w:pos="851"/>
          <w:tab w:val="left" w:pos="993"/>
        </w:tabs>
        <w:spacing w:after="0" w:line="25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ивезення та знешкодження твердих побутових відходів, згідно затверджених норм накопичення на 1 людину:</w:t>
      </w:r>
    </w:p>
    <w:p w:rsidR="002C6413" w:rsidRPr="002C6413" w:rsidRDefault="00A14F57" w:rsidP="00BD42B0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5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багатоквартирних будинків з газовим опаленням на 1 мешканця – 22,30 грн. в місяць;</w:t>
      </w:r>
    </w:p>
    <w:p w:rsidR="002C6413" w:rsidRDefault="00A14F57" w:rsidP="00BD42B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5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C6413" w:rsidRPr="002C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будинків приватного сектору з присадибною ділянкою з газовим опаленням на 1 мешканця – 25,09 грн. в місяць</w:t>
      </w:r>
      <w:r w:rsidR="0021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42B0" w:rsidRDefault="00BD42B0" w:rsidP="00BD42B0">
      <w:pPr>
        <w:shd w:val="clear" w:color="auto" w:fill="FFFFFF"/>
        <w:tabs>
          <w:tab w:val="left" w:pos="993"/>
        </w:tabs>
        <w:spacing w:after="0" w:line="256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413" w:rsidRPr="00A14F57" w:rsidRDefault="002C6413" w:rsidP="00BD42B0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56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A14F57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Відповідальність за достовірність наданої інформації про розрахунок вищезазначених тарифів покладається на КП «Коростишівський комунальник» згідно з чинним законодавством.</w:t>
      </w:r>
    </w:p>
    <w:p w:rsidR="002C6413" w:rsidRPr="002C6413" w:rsidRDefault="002C6413" w:rsidP="00213CB6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textAlignment w:val="baseline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</w:p>
    <w:p w:rsidR="002C6413" w:rsidRDefault="002C6413" w:rsidP="00213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F57"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Визнати таким, що втратило чинність рішення виконавчого комітету Коростишівської міської ради від 28.07.2020 </w:t>
      </w:r>
      <w:r w:rsidR="00BD42B0" w:rsidRPr="00BD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№162 </w:t>
      </w:r>
      <w:r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тарифів на послуги з вивезення та знешкодження твердих побутових відходів», </w:t>
      </w:r>
      <w:r w:rsidR="009D61E7"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частині встановлення тарифу для ІІ групи  споживачів (бюджетні установи та організації) та ІІІ групи споживач</w:t>
      </w:r>
      <w:r w:rsidR="00BD42B0">
        <w:rPr>
          <w:rFonts w:ascii="Times New Roman" w:eastAsia="Times New Roman" w:hAnsi="Times New Roman" w:cs="Times New Roman"/>
          <w:sz w:val="28"/>
          <w:szCs w:val="28"/>
          <w:lang w:eastAsia="ru-RU"/>
        </w:rPr>
        <w:t>ів (інші організації/споживачі)</w:t>
      </w:r>
      <w:r w:rsidR="009D61E7"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часу введення в дію цього рішення.</w:t>
      </w:r>
    </w:p>
    <w:p w:rsidR="00BD42B0" w:rsidRPr="009D61E7" w:rsidRDefault="00BD42B0" w:rsidP="00213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13" w:rsidRPr="009D61E7" w:rsidRDefault="00213CB6" w:rsidP="003A685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413"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F57"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6413"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</w:t>
      </w:r>
      <w:r w:rsidR="003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онанням даного рішення покласти</w:t>
      </w:r>
      <w:r w:rsidR="002C6413" w:rsidRPr="009D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першого заступника </w:t>
      </w:r>
      <w:r w:rsidR="003A6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Руслана ДЕЙЧУКА.</w:t>
      </w:r>
    </w:p>
    <w:p w:rsidR="002C6413" w:rsidRPr="002C6413" w:rsidRDefault="002C6413" w:rsidP="002C641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6413" w:rsidRPr="002C6413" w:rsidRDefault="002C6413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13" w:rsidRPr="002C6413" w:rsidRDefault="002C6413" w:rsidP="002C6413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C6413" w:rsidRPr="002C6413" w:rsidRDefault="002C6413" w:rsidP="00BD42B0">
      <w:pPr>
        <w:tabs>
          <w:tab w:val="left" w:pos="709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ради                                                           </w:t>
      </w:r>
      <w:r w:rsidR="00BD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641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ДЕНИСОВЕЦЬ</w:t>
      </w:r>
    </w:p>
    <w:p w:rsidR="002C6413" w:rsidRPr="002C6413" w:rsidRDefault="002C6413" w:rsidP="002C64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6413" w:rsidRPr="002C6413" w:rsidRDefault="002C6413" w:rsidP="002C64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446FD" w:rsidRPr="005C745F" w:rsidRDefault="00F446FD" w:rsidP="007C6AB4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42" w:rsidRDefault="00ED1A42" w:rsidP="00185AE1">
      <w:pPr>
        <w:spacing w:after="0" w:line="240" w:lineRule="auto"/>
      </w:pPr>
      <w:r>
        <w:separator/>
      </w:r>
    </w:p>
  </w:endnote>
  <w:endnote w:type="continuationSeparator" w:id="0">
    <w:p w:rsidR="00ED1A42" w:rsidRDefault="00ED1A42" w:rsidP="0018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42" w:rsidRDefault="00ED1A42" w:rsidP="00185AE1">
      <w:pPr>
        <w:spacing w:after="0" w:line="240" w:lineRule="auto"/>
      </w:pPr>
      <w:r>
        <w:separator/>
      </w:r>
    </w:p>
  </w:footnote>
  <w:footnote w:type="continuationSeparator" w:id="0">
    <w:p w:rsidR="00ED1A42" w:rsidRDefault="00ED1A42" w:rsidP="0018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509B"/>
    <w:multiLevelType w:val="hybridMultilevel"/>
    <w:tmpl w:val="22C675FC"/>
    <w:lvl w:ilvl="0" w:tplc="A4C0D23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537200"/>
    <w:multiLevelType w:val="hybridMultilevel"/>
    <w:tmpl w:val="AD5042FA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0507"/>
    <w:multiLevelType w:val="hybridMultilevel"/>
    <w:tmpl w:val="11FC40BE"/>
    <w:lvl w:ilvl="0" w:tplc="FC1A3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3548E3"/>
    <w:multiLevelType w:val="hybridMultilevel"/>
    <w:tmpl w:val="5650D2B8"/>
    <w:lvl w:ilvl="0" w:tplc="D0585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1277E"/>
    <w:rsid w:val="000248F4"/>
    <w:rsid w:val="00030225"/>
    <w:rsid w:val="00056FFE"/>
    <w:rsid w:val="000654C9"/>
    <w:rsid w:val="0006650E"/>
    <w:rsid w:val="00085FEE"/>
    <w:rsid w:val="00090DA6"/>
    <w:rsid w:val="00096469"/>
    <w:rsid w:val="000A6460"/>
    <w:rsid w:val="000C4766"/>
    <w:rsid w:val="000D6583"/>
    <w:rsid w:val="000D7481"/>
    <w:rsid w:val="000E2936"/>
    <w:rsid w:val="000E51AD"/>
    <w:rsid w:val="000F7A45"/>
    <w:rsid w:val="0011546C"/>
    <w:rsid w:val="001236E4"/>
    <w:rsid w:val="00136E81"/>
    <w:rsid w:val="00163C45"/>
    <w:rsid w:val="00185AE1"/>
    <w:rsid w:val="00192C03"/>
    <w:rsid w:val="00196553"/>
    <w:rsid w:val="001C74BA"/>
    <w:rsid w:val="001C7913"/>
    <w:rsid w:val="00201A6D"/>
    <w:rsid w:val="00213CB6"/>
    <w:rsid w:val="00215788"/>
    <w:rsid w:val="00222A14"/>
    <w:rsid w:val="00236261"/>
    <w:rsid w:val="0029413A"/>
    <w:rsid w:val="002A05B0"/>
    <w:rsid w:val="002A5E57"/>
    <w:rsid w:val="002C6413"/>
    <w:rsid w:val="002D65B5"/>
    <w:rsid w:val="00326C20"/>
    <w:rsid w:val="003310DF"/>
    <w:rsid w:val="00343BAC"/>
    <w:rsid w:val="00352ED8"/>
    <w:rsid w:val="00372BA8"/>
    <w:rsid w:val="0037453F"/>
    <w:rsid w:val="00382576"/>
    <w:rsid w:val="00386231"/>
    <w:rsid w:val="00393C28"/>
    <w:rsid w:val="003A6850"/>
    <w:rsid w:val="003A7C7D"/>
    <w:rsid w:val="003C035E"/>
    <w:rsid w:val="003C38D1"/>
    <w:rsid w:val="003C6D2D"/>
    <w:rsid w:val="003D3B2C"/>
    <w:rsid w:val="003E707E"/>
    <w:rsid w:val="003F04D6"/>
    <w:rsid w:val="0040633E"/>
    <w:rsid w:val="004351F5"/>
    <w:rsid w:val="00444212"/>
    <w:rsid w:val="00454971"/>
    <w:rsid w:val="00467F7E"/>
    <w:rsid w:val="004811AF"/>
    <w:rsid w:val="00481A8B"/>
    <w:rsid w:val="00484FF8"/>
    <w:rsid w:val="004A2FA5"/>
    <w:rsid w:val="004D3218"/>
    <w:rsid w:val="004E4653"/>
    <w:rsid w:val="004F2B0A"/>
    <w:rsid w:val="004F66A4"/>
    <w:rsid w:val="005002FD"/>
    <w:rsid w:val="005017A8"/>
    <w:rsid w:val="005114C2"/>
    <w:rsid w:val="0051540F"/>
    <w:rsid w:val="00532558"/>
    <w:rsid w:val="00535FF6"/>
    <w:rsid w:val="0055278F"/>
    <w:rsid w:val="00554144"/>
    <w:rsid w:val="00560A20"/>
    <w:rsid w:val="0057594F"/>
    <w:rsid w:val="00577E53"/>
    <w:rsid w:val="005841B7"/>
    <w:rsid w:val="00585D3C"/>
    <w:rsid w:val="005A3720"/>
    <w:rsid w:val="005C24B3"/>
    <w:rsid w:val="005C745F"/>
    <w:rsid w:val="005F7228"/>
    <w:rsid w:val="00633315"/>
    <w:rsid w:val="00644975"/>
    <w:rsid w:val="0068534C"/>
    <w:rsid w:val="006A4D85"/>
    <w:rsid w:val="006A6B13"/>
    <w:rsid w:val="006C4E9A"/>
    <w:rsid w:val="006D3D18"/>
    <w:rsid w:val="006D52CB"/>
    <w:rsid w:val="0070447E"/>
    <w:rsid w:val="00724F24"/>
    <w:rsid w:val="007413F0"/>
    <w:rsid w:val="0074577A"/>
    <w:rsid w:val="00753086"/>
    <w:rsid w:val="00757AB2"/>
    <w:rsid w:val="00761452"/>
    <w:rsid w:val="00787932"/>
    <w:rsid w:val="00797C6C"/>
    <w:rsid w:val="007C6AB4"/>
    <w:rsid w:val="00801624"/>
    <w:rsid w:val="00820453"/>
    <w:rsid w:val="00852CB5"/>
    <w:rsid w:val="00861403"/>
    <w:rsid w:val="00863095"/>
    <w:rsid w:val="00865660"/>
    <w:rsid w:val="008711B9"/>
    <w:rsid w:val="00873835"/>
    <w:rsid w:val="008A1046"/>
    <w:rsid w:val="008B1D7E"/>
    <w:rsid w:val="008D3801"/>
    <w:rsid w:val="008F5DA0"/>
    <w:rsid w:val="00914784"/>
    <w:rsid w:val="00915017"/>
    <w:rsid w:val="009211BC"/>
    <w:rsid w:val="00921C00"/>
    <w:rsid w:val="009278E9"/>
    <w:rsid w:val="009507AF"/>
    <w:rsid w:val="0095772C"/>
    <w:rsid w:val="0098288B"/>
    <w:rsid w:val="0099603B"/>
    <w:rsid w:val="009A579E"/>
    <w:rsid w:val="009A57D6"/>
    <w:rsid w:val="009D12D4"/>
    <w:rsid w:val="009D335F"/>
    <w:rsid w:val="009D4526"/>
    <w:rsid w:val="009D61E7"/>
    <w:rsid w:val="00A14F57"/>
    <w:rsid w:val="00A21339"/>
    <w:rsid w:val="00A24C34"/>
    <w:rsid w:val="00A35DA7"/>
    <w:rsid w:val="00A4374E"/>
    <w:rsid w:val="00A52A4C"/>
    <w:rsid w:val="00A53E95"/>
    <w:rsid w:val="00A57E24"/>
    <w:rsid w:val="00A623FB"/>
    <w:rsid w:val="00A67673"/>
    <w:rsid w:val="00A67818"/>
    <w:rsid w:val="00A67D29"/>
    <w:rsid w:val="00A940C6"/>
    <w:rsid w:val="00AA21CA"/>
    <w:rsid w:val="00AB26CA"/>
    <w:rsid w:val="00AC7339"/>
    <w:rsid w:val="00AD06BF"/>
    <w:rsid w:val="00AF1EC3"/>
    <w:rsid w:val="00B03522"/>
    <w:rsid w:val="00B2242B"/>
    <w:rsid w:val="00B64FF0"/>
    <w:rsid w:val="00B67D03"/>
    <w:rsid w:val="00B87DD4"/>
    <w:rsid w:val="00BD42B0"/>
    <w:rsid w:val="00BD57A2"/>
    <w:rsid w:val="00BE2445"/>
    <w:rsid w:val="00BE3D52"/>
    <w:rsid w:val="00C008C6"/>
    <w:rsid w:val="00C0164E"/>
    <w:rsid w:val="00C20205"/>
    <w:rsid w:val="00C33C00"/>
    <w:rsid w:val="00C372E7"/>
    <w:rsid w:val="00C50A4B"/>
    <w:rsid w:val="00C52243"/>
    <w:rsid w:val="00C5630E"/>
    <w:rsid w:val="00C5791F"/>
    <w:rsid w:val="00C80613"/>
    <w:rsid w:val="00CD08D6"/>
    <w:rsid w:val="00CF5CFD"/>
    <w:rsid w:val="00D1185B"/>
    <w:rsid w:val="00D12837"/>
    <w:rsid w:val="00D562B5"/>
    <w:rsid w:val="00D87F78"/>
    <w:rsid w:val="00DD2B45"/>
    <w:rsid w:val="00DE0CE0"/>
    <w:rsid w:val="00DE761B"/>
    <w:rsid w:val="00DF0893"/>
    <w:rsid w:val="00E03C8F"/>
    <w:rsid w:val="00E06837"/>
    <w:rsid w:val="00E458FE"/>
    <w:rsid w:val="00E51DB9"/>
    <w:rsid w:val="00E540AE"/>
    <w:rsid w:val="00E65038"/>
    <w:rsid w:val="00E9467C"/>
    <w:rsid w:val="00EA6D72"/>
    <w:rsid w:val="00EB23EE"/>
    <w:rsid w:val="00ED1A42"/>
    <w:rsid w:val="00EF51C6"/>
    <w:rsid w:val="00F02977"/>
    <w:rsid w:val="00F12873"/>
    <w:rsid w:val="00F446FD"/>
    <w:rsid w:val="00F621D6"/>
    <w:rsid w:val="00F80BEC"/>
    <w:rsid w:val="00F822F8"/>
    <w:rsid w:val="00F84283"/>
    <w:rsid w:val="00F93455"/>
    <w:rsid w:val="00F93ECA"/>
    <w:rsid w:val="00FA71A2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B785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AE1"/>
    <w:rPr>
      <w:lang w:val="uk-UA"/>
    </w:rPr>
  </w:style>
  <w:style w:type="paragraph" w:styleId="a8">
    <w:name w:val="footer"/>
    <w:basedOn w:val="a"/>
    <w:link w:val="a9"/>
    <w:uiPriority w:val="99"/>
    <w:unhideWhenUsed/>
    <w:rsid w:val="0018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AE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4E51-030B-46E1-AAFF-A46016E4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3</cp:revision>
  <cp:lastPrinted>2025-07-09T09:42:00Z</cp:lastPrinted>
  <dcterms:created xsi:type="dcterms:W3CDTF">2025-07-09T09:39:00Z</dcterms:created>
  <dcterms:modified xsi:type="dcterms:W3CDTF">2025-07-09T09:42:00Z</dcterms:modified>
</cp:coreProperties>
</file>