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0F7" w:rsidRPr="00B630F7" w:rsidRDefault="00913890" w:rsidP="00B630F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5812"/>
        <w:rPr>
          <w:rFonts w:ascii="Times New Roman" w:eastAsia="Times New Roman" w:hAnsi="Times New Roman" w:cs="Times New Roman"/>
          <w:color w:val="000000"/>
          <w:spacing w:val="-7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  <w:t>Додаток 4</w:t>
      </w:r>
    </w:p>
    <w:p w:rsidR="00B630F7" w:rsidRPr="00B630F7" w:rsidRDefault="00B630F7" w:rsidP="00B630F7">
      <w:pPr>
        <w:widowControl w:val="0"/>
        <w:tabs>
          <w:tab w:val="left" w:pos="2630"/>
          <w:tab w:val="center" w:pos="4677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</w:pPr>
      <w:r w:rsidRPr="00B630F7"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  <w:t xml:space="preserve">до рішення виконавчого            </w:t>
      </w:r>
    </w:p>
    <w:p w:rsidR="00B630F7" w:rsidRPr="00B630F7" w:rsidRDefault="00B630F7" w:rsidP="00B630F7">
      <w:pPr>
        <w:widowControl w:val="0"/>
        <w:tabs>
          <w:tab w:val="left" w:pos="2630"/>
          <w:tab w:val="center" w:pos="4677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630F7"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  <w:t>комітету Коростишівської</w:t>
      </w:r>
    </w:p>
    <w:p w:rsidR="00B630F7" w:rsidRPr="00B630F7" w:rsidRDefault="00B630F7" w:rsidP="00B630F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5812"/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</w:pPr>
      <w:r w:rsidRPr="00B630F7"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  <w:t xml:space="preserve">міської ради   </w:t>
      </w:r>
    </w:p>
    <w:p w:rsidR="00B630F7" w:rsidRPr="00B630F7" w:rsidRDefault="00B630F7" w:rsidP="00B630F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5812"/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</w:pPr>
      <w:r w:rsidRPr="00B630F7">
        <w:rPr>
          <w:rFonts w:ascii="Times New Roman" w:eastAsia="Times New Roman" w:hAnsi="Times New Roman" w:cs="Times New Roman"/>
          <w:color w:val="000000"/>
          <w:spacing w:val="-7"/>
          <w:szCs w:val="18"/>
          <w:lang w:val="uk-UA" w:eastAsia="uk-UA"/>
        </w:rPr>
        <w:t xml:space="preserve">___________№__________   </w:t>
      </w:r>
    </w:p>
    <w:p w:rsidR="005F4BE4" w:rsidRPr="00E625A3" w:rsidRDefault="005F4BE4" w:rsidP="00E625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16"/>
          <w:szCs w:val="16"/>
          <w:lang w:val="uk-UA" w:eastAsia="ru-RU"/>
        </w:rPr>
      </w:pPr>
    </w:p>
    <w:p w:rsidR="00964843" w:rsidRDefault="00964843" w:rsidP="00B630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ДОГОВІР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br/>
        <w:t>на право тимчасового користування місцями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br/>
        <w:t>для розміщення об’єктів зовнішньої реклами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71"/>
        <w:gridCol w:w="4684"/>
      </w:tblGrid>
      <w:tr w:rsidR="00964843" w:rsidTr="00964843">
        <w:tc>
          <w:tcPr>
            <w:tcW w:w="492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м.</w:t>
            </w:r>
            <w:r w:rsidR="00B630F7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Коростишів</w:t>
            </w:r>
          </w:p>
        </w:tc>
        <w:tc>
          <w:tcPr>
            <w:tcW w:w="492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« ___ »  ____________ 20__ року</w:t>
            </w:r>
          </w:p>
        </w:tc>
      </w:tr>
    </w:tbl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  <w:t>Комунальне підприємство</w:t>
      </w:r>
      <w:r w:rsidR="00B630F7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  <w:t>«Коростишівський комунальник»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(надалі – 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«Власник»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), в особі директора Чернявського Вячеслава Вікторовича, що діє на підставі Статуту, з однієї сторони, та 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__________________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softHyphen/>
        <w:t>_____________________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  <w:t>________________</w:t>
      </w:r>
      <w:r w:rsidR="00E625A3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(надалі – 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«Користувач»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),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   в особі ______________________________________________________________________________</w:t>
      </w:r>
      <w:r w:rsidR="00E625A3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____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з другої сторони, які надалі разом іменуються «Сторони», а кожен окремо – «Сторона», уклали цей Договір про наступне:</w:t>
      </w: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1. Терміни в Договорі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1.1.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Терміни, що застосовуються в цьому Договорі, вживаються у значенні відповідно до Закону України «Про рекламу», Типових правил розміщення зовнішньої реклами, затверджених постановою Кабінету Міністрів України від 29.12.2003 р. № 2067, Правил розміщення зовнішньої реклами в м.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Коростишеві та населених пунктаї Коростишівської міської ради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, затверджених рішенням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Коростишівської міської ради від ____________2020 року №___ (надалі «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Правила»)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2. Предмет Договору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2.1.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ласник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надає «Користувачу» у тимчасове платне користування місце (місця) площею ___ кв. м., що перебуває (перебувають) у комунальній власності, для розміщення зовнішньої реклами за адресою: </w:t>
      </w:r>
      <w:r w:rsid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______   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___________________________________________________, згідно зі схемою (ескізом) місць розташування об’єктів зовнішньої реклами, що додається, і на терміни відповідно до виданих дозволів на розміщення зовнішньої реклами, згідно з Правилами.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2.2.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«Користувач» використовує надані місця за цільовим призначенням, сплачує вартість користування місцями з дня отримання пріоритету або дозволу на розміщення зовнішньої реклами та звільняє у триденний термін місця, на яких термін дії дозволів припинений (закінчився).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2.3.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До отримання «Користувачем» дозволів на розміщення зовнішньої реклами Власник надає «Користувачу» за його заявою пріоритет на місце розташування рекламного засобу.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2.4.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За встановлений Власником пріоритет «Користувач» сплачує плату за тимчасове користування місцем під розміщення зовнішньої реклами.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2.5.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Дозволи на розміщення зовнішньої реклами та встановлені пріоритети є невід’ємною частиною цього договору.</w:t>
      </w: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 Права та обов’язки Сторін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Власник має право: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3.1.1.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 Здійснювати контроль за дотриманням «Користувачем» чинного законодавства з питань зовнішньої реклами, Правил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та умов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цього договору.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3.1.2.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Здійснювати обстеження встановлених рекламних конструкцій «Користувачем».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3.1.3.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 Розірвати цей договір, та 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власними 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силами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здійснити за рахунок «Користувача» демонтаж спеціальної конструкції у випадку заборгованості більше, ніж три місяці, передбачених розділом 4 цього договору.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3.1.4.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Відмовити «Користувачу» в продовжені строку дії пріоритету чи дозволу у випадках, передбачених законодавством У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країни та Правил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3.1.5.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Ставити питання про розірвання Договору у випадку та порядку, передбачених чинним законодавством України.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3.1.6.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Вимагати внесення змін до умов Договору відповідно до вимог чинного законодавства.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3.2.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Власник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зобов’язується: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3.2.1.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Не надавати місця у тимчасове користування іншим особам протягом дії дозволів чи пріоритетів «Користувача».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lastRenderedPageBreak/>
        <w:t>3.2.2.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Не перешкоджати розміщенню рекламних засобів встановлених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згідно з Правилами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3.2.3.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Не втручатися у форму та зміст реклами.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«Користувач» має право: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3.3.1.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Вимагати передачі йому у встановлений термін місця для розміщення спеціальних конструкцій відповідно до виданих дозволів.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3.3.2.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Використовувати надані йому місця для розміщення на них рекламних засобів з дотриманням положень цьог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о договору та Правил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«Користувач» зобов’язаний: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Не розміщувати рекламоносії з порушенням вимог Закону України «Про рекламу», «Про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благоустрій населених пунктів»та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Прав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ил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Утримувати рекламні засоби в належному естетичному та технічному стані.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Своєчасно та в повному обсязі сплачувати суму за встановлений пріоритет, або за розміщення зовнішньої реклами згідно з дозволами за розрахунковими тарифами, що діють на день сплати.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3.4.4.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Встановлювати рекламні конструкції відповідно до погодженого в установленому порядку проекту, без пошкодження архітектурних деталей, конструктивних елементів будівель та споруд, підземних та наземних комунікацій, елементів благоустрою та озеленення, з забезпеченням безпеки населення при підключенні конструкції до електричної мережі, утримувати їх в належному технічному і санітарному стані та впорядковувати місця для їх розташування, забезпечити технічну міцність і стійкість спеціальної конструкції.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3.4.5.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За свій рахунок усувати можливі пошкодження зелених насаджень у зоні установки рекламоносіїв та/або комунікацій, що пролягають у цьому місці.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3.4.6.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Відшкодовувати в повному обсязі балансоутримувачу місця матеріальну шкоду, що заподіяна місцю розташування рекламної конструкції з вини «Користувача».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3.4.7.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Демонтувати в 3-денний термін спеціальні конструкції, після закінчення терміну дії дозволу на розміщення зовнішньої реклами, при його скасуванні, розірванні або закінченні терміну дії цього договору, а також у разі виникнення нагальної потреби для реконструкції, ремонту чи будівництва місця розташування спеціальної конструкції або зміни містобудівної ситуації.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3.5.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Після отримання «Користувачем» дозволу на розміщення зовнішньої реклами плата за користування місцем, що перебуває у комунальній власності, проводиться незалежно від того, чи використовує його «Користувач», чи тимчасово не використовує.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3.5.1.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Після проведення демонтажних робіт привести місце розміщення рекламного засобу до належного стану.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3.5.2.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У тижневий термін листом повідомити міську раду про зміни адреси для листування, банківського рахунку, зміну назви, зміну коду ЄДРПОУ або реорганізацію.</w:t>
      </w: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4. Форма плати за користування та порядок розрахунків</w:t>
      </w:r>
    </w:p>
    <w:p w:rsidR="009A38FC" w:rsidRPr="009A38FC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4.1.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Плата за користування місцем, що перебуває у комунальній власності, для розміщення зовнішньої реклами, а також за встановлений пріоритет визначається на підставі тарифів, затверджених в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иконавчим комітетом Коростишівської</w:t>
      </w:r>
      <w:r w:rsidR="00A21B51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міської ради та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бухгалтерського розрахунку.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4.2.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 Організація щомісячно перераховує загальну суму плати за користування </w:t>
      </w:r>
      <w:r w:rsid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місця розміщення зовнішньої реклами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в</w:t>
      </w:r>
      <w:r w:rsidR="00A21B51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розмірі  ____________________ грн.</w:t>
      </w:r>
      <w:r w:rsid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*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не пізніше 25 числа місяця, що передує звітному, на розрахунковий рахунок ___________</w:t>
      </w:r>
      <w:r w:rsidR="009A38FC"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____________, код ЄДРПОУ _______________________________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, оде</w:t>
      </w:r>
      <w:r w:rsidR="009A38FC"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ржувач _____________________, МФО ___________________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ГУДКУ у Житомирській області,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згідно з формулою розрахунку: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br/>
        <w:t xml:space="preserve">П =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S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х Т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х 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val="en-US" w:eastAsia="ru-RU"/>
        </w:rPr>
        <w:t>k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,</w:t>
      </w:r>
      <w:r w:rsidRPr="00A21B51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br/>
        <w:t xml:space="preserve">де 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П – плата за розміщення зовнішньої реклами; </w:t>
      </w:r>
    </w:p>
    <w:p w:rsidR="00423DE0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S</w:t>
      </w:r>
      <w:r w:rsidRP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- площа горизонтальної/вертикальної проекції рекламного засобу;</w:t>
      </w:r>
      <w:r w:rsidRP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br/>
        <w:t>Т –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місячна пла</w:t>
      </w:r>
      <w:r w:rsidR="009A38FC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та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в гривнях % від мінімальної заробітньої плати</w:t>
      </w:r>
      <w:r w:rsidRP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;</w:t>
      </w:r>
    </w:p>
    <w:p w:rsidR="00964843" w:rsidRPr="00423DE0" w:rsidRDefault="00423DE0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val="en-US" w:eastAsia="ru-RU"/>
        </w:rPr>
        <w:t>k</w:t>
      </w:r>
      <w:r w:rsidRP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коєфіцієнти диференціації базового тарифу в залежності від місць розташування об’єкту зовнішньої реклами.</w:t>
      </w:r>
      <w:r w:rsidR="00964843" w:rsidRP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br/>
      </w:r>
      <w:r w:rsidR="00964843" w:rsidRPr="00423DE0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  <w:t>4.3.</w:t>
      </w:r>
      <w:r w:rsidR="00964843" w:rsidRPr="00423DE0">
        <w:rPr>
          <w:rFonts w:ascii="Times New Roman" w:eastAsia="Times New Roman" w:hAnsi="Times New Roman" w:cs="Times New Roman"/>
          <w:color w:val="444444"/>
          <w:sz w:val="21"/>
          <w:szCs w:val="21"/>
          <w:lang w:val="en-US" w:eastAsia="ru-RU"/>
        </w:rPr>
        <w:t> </w:t>
      </w:r>
      <w:r w:rsidR="00964843" w:rsidRP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У разі нерозміщення рекламного засобу через зміну містобудівної ситуації, здійснення реконструкції, ремонту, будівництва на місці розташування конструкції плата не нараховується. </w:t>
      </w:r>
      <w:r w:rsidR="00964843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При цьому витрати, пов'язані з демонтажем/монтажем рекламо носія, проводяться за рахунок розп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овсюджувача зовнішньої реклами.</w:t>
      </w:r>
    </w:p>
    <w:p w:rsidR="00B630F7" w:rsidRDefault="00B630F7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</w:pP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lastRenderedPageBreak/>
        <w:t>5. Відповідальність Сторін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5.1.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При невиконанні зобов’язань за Договором винна Сторона відшкодовує іншій Стороні заподіяну шкоду відповідно до чинного законодавства.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5.2.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У випадку прострочення платежів, передбачених у п.4.2. цього Договору, «Користувач»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сплачує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пеню від суми простроченого платежу за кожен день прострочення, в розмірі подвійної облікової ставки Національного банку України, що діятиме в період, за який нараховується пеня.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5.3.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У випадку самовільного встановлення рекламних засобів, несвоєчасного демонтажу конструкції після закінчення терміну дії дозволу або цього договору «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Користувач» сплачує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штраф у розмірі 50 гривень за кожен день самовільного встановлення і відшкодовує вартість демонтажних робіт зазначених рекламоносіїв.</w:t>
      </w: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6. Форс – мажор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6.1.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Сторони звільняються від відповідальності за невиконання зобов’язань по Договору, якщо таке невиконання зумовлене обставинами непереборної сили, які не могла передбачити жодна зі Сторін. У разі виникнення таких обставин Сторона, для якої вони зумовили неможливість виконання зобов’язань за Договором, повідомляє іншу Сторону в п’ятиденний термін.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6.2.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У випадку, коли обставини непереборної сили діятимуть більше двох місяців, кожна зі Сторін має право припинити дію Договору шляхом письмового повідомлення іншої Сторони.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6.3.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Обставинами непереборної сили вважаються: війна чи воєнні дії, повстання, мобілізація, епідемії, пожежі, вибухи, дорожні та природні катастрофи, а також інші події, котрі визнані компетентними державними органами як обставини непереборної сили.</w:t>
      </w: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 Термін дії Договору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Договір набирає чинність з моменту отримання «Користувачем» пріоритету чи дозволу на розміщення зовнішньої реклами та діє до моменту закінчення терміну дії пріоритету чи дозволу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 xml:space="preserve">, тобто до _________________ 202__ року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 Заява на пролонгацію 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договору подається 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за місяць до моменту закінчення терміну дії пріоритету чи дозволу.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Заява на внесення змін або скасування дозволу пода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ється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за місяць для внесення відповідних змін або скасування дозволу.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7.4.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Договір достроково припиняє дію: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7.4.1.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За взаємною згодою Сторін.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7.4.2.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Якщо рішенням в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иконавчого комітету Коростишівської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міської ради «Користувачу» відмовлено в наданні дозволу на розміщення зовнішньої реклами, або дозвіл анульовано рішенням в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иконавчого комітету Коростишівської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 міської ради.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7.4.3.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За рішенням суду.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7.4.4.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У випадку невиконання Користувачем зобов’язань, передбачених п.3.4.1.,3.4.2., 3.4.4, 3.4.5. Договор</w:t>
      </w:r>
      <w:r w:rsidR="00423DE0"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у, - за ініціативою Власника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8. Прикінцеві положення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8.1.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 xml:space="preserve"> У разі виникнення між Сторонами суперечок щодо виконання або тлумачення Договору, вони намагатимуся вирішити їх шляхом переговорів. При недосягненні порозуміння спір </w:t>
      </w:r>
      <w:r w:rsidR="00312E40">
        <w:rPr>
          <w:rFonts w:ascii="Times New Roman" w:eastAsia="Times New Roman" w:hAnsi="Times New Roman" w:cs="Times New Roman"/>
          <w:color w:val="444444"/>
          <w:sz w:val="21"/>
          <w:szCs w:val="21"/>
          <w:lang w:val="uk-UA" w:eastAsia="ru-RU"/>
        </w:rPr>
        <w:t>вирішується в судовому порядку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8.2.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Усі зміни, доповнення та додатки до цього Договору мають однакову з ним юридичну силу, якщо вони підписані Сторонами або їхніми уповноваженими представниками, і являють собою невід’ємну частину Договору.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8.3.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Після підписання Договору всі попередні погодження, переговори та листування як в усній, так і в письмовій формі, що стосуються його предмету, втрачають силу.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t>8.5.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Цей Договір складений при повному розумінні Сторонами його умов та термінології українською мовою у двох примірниках, які мають однакову юридичну силу, - по одному для кожної із Сторін.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  <w:t>Термін дії договору з___________________по__________________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  <w:t>Продовжено з___________________по________________________</w:t>
      </w: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br/>
        <w:t>Продовжено з___________________по________________________</w:t>
      </w:r>
    </w:p>
    <w:p w:rsidR="00312E40" w:rsidRDefault="00312E40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</w:p>
    <w:p w:rsidR="00913890" w:rsidRDefault="00913890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val="uk-UA" w:eastAsia="ru-RU"/>
        </w:rPr>
      </w:pPr>
    </w:p>
    <w:p w:rsidR="00964843" w:rsidRDefault="00964843" w:rsidP="0096484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ru-RU"/>
        </w:rPr>
        <w:lastRenderedPageBreak/>
        <w:t>9. РЕКВІЗИТИ ТА ПІДПИСИ СТОРІН: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</w:t>
      </w:r>
    </w:p>
    <w:tbl>
      <w:tblPr>
        <w:tblW w:w="97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0"/>
        <w:gridCol w:w="360"/>
        <w:gridCol w:w="4785"/>
      </w:tblGrid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312E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«Власник</w:t>
            </w:r>
            <w:r w:rsidR="00964843"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»: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312E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«Користувач</w:t>
            </w:r>
            <w:r w:rsidR="00964843"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»: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312E40" w:rsidRDefault="00312E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Комунальне підприємство</w:t>
            </w:r>
          </w:p>
          <w:p w:rsidR="00964843" w:rsidRPr="00312E40" w:rsidRDefault="00312E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val="uk-UA" w:eastAsia="ru-RU"/>
              </w:rPr>
              <w:t>Коростишівський комунальник»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____________________________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u w:val="single"/>
                <w:lang w:eastAsia="ru-RU"/>
              </w:rPr>
              <w:t>Місце</w:t>
            </w:r>
            <w:r w:rsidR="00913890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u w:val="single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u w:val="single"/>
                <w:lang w:eastAsia="ru-RU"/>
              </w:rPr>
              <w:t>знаходження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:</w:t>
            </w:r>
          </w:p>
          <w:p w:rsidR="00312E40" w:rsidRDefault="00312E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вул. С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val="uk-UA" w:eastAsia="ru-RU"/>
              </w:rPr>
              <w:t>вятотроїцька</w:t>
            </w:r>
            <w:r w:rsidR="00964843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val="uk-UA" w:eastAsia="ru-RU"/>
              </w:rPr>
              <w:t>6</w:t>
            </w:r>
          </w:p>
          <w:p w:rsidR="00964843" w:rsidRDefault="00312E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 xml:space="preserve"> м.Коростишів</w:t>
            </w:r>
            <w:r w:rsidR="00964843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,</w:t>
            </w:r>
          </w:p>
          <w:p w:rsidR="00964843" w:rsidRDefault="00312E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Житомирська область, 125</w:t>
            </w:r>
            <w:r w:rsidR="00964843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01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  <w:p w:rsidR="00964843" w:rsidRDefault="00312E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код ЄДРПОУ _______________</w:t>
            </w:r>
            <w:r w:rsidR="00964843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, р/р________________________,</w:t>
            </w:r>
          </w:p>
          <w:p w:rsidR="00964843" w:rsidRDefault="00312E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МФО ______________________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ГУДКУ в Житомирській області.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u w:val="single"/>
                <w:lang w:eastAsia="ru-RU"/>
              </w:rPr>
              <w:t>Місце</w:t>
            </w:r>
            <w:r w:rsidR="00913890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u w:val="single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u w:val="single"/>
                <w:lang w:eastAsia="ru-RU"/>
              </w:rPr>
              <w:t>знаходження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: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______________________________________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u w:val="single"/>
                <w:lang w:eastAsia="ru-RU"/>
              </w:rPr>
              <w:t>Адреса для листування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: _____________________________________,</w:t>
            </w: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br/>
              <w:t>_____________________________________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р/р _________________________________ в _____________________________________,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МФО ________________________________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Код ЄДРПОУ _________________________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ІНП _________________________________</w:t>
            </w:r>
          </w:p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312E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Директор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___________________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__________________ /________________/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1"/>
                <w:szCs w:val="21"/>
                <w:lang w:eastAsia="ru-RU"/>
              </w:rPr>
              <w:t>__________________ /_________________/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      (підпис)                               (ПІП) 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          (підпис)                               (ПІП) </w:t>
            </w:r>
          </w:p>
        </w:tc>
      </w:tr>
      <w:tr w:rsidR="00964843" w:rsidTr="00312E40">
        <w:tc>
          <w:tcPr>
            <w:tcW w:w="465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М.П.</w:t>
            </w:r>
          </w:p>
        </w:tc>
        <w:tc>
          <w:tcPr>
            <w:tcW w:w="360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:rsidR="00964843" w:rsidRDefault="009648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>М.П.</w:t>
            </w:r>
          </w:p>
          <w:p w:rsidR="00312E40" w:rsidRDefault="00312E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</w:pPr>
          </w:p>
        </w:tc>
      </w:tr>
    </w:tbl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* - плата за тимчасове користування місцем під розміщення зовнішньої реклами змінюється із зміною встановленого законодавством розміру мінімальної заробітної плати.</w:t>
      </w:r>
    </w:p>
    <w:p w:rsidR="00964843" w:rsidRDefault="0096484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  <w:t> </w:t>
      </w:r>
    </w:p>
    <w:p w:rsidR="00A21B51" w:rsidRDefault="00A21B51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</w:p>
    <w:p w:rsidR="00A21B51" w:rsidRDefault="00A21B51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1"/>
          <w:szCs w:val="21"/>
          <w:lang w:eastAsia="ru-RU"/>
        </w:rPr>
      </w:pPr>
      <w:bookmarkStart w:id="0" w:name="_GoBack"/>
      <w:bookmarkEnd w:id="0"/>
    </w:p>
    <w:p w:rsidR="00964843" w:rsidRPr="001C6F72" w:rsidRDefault="00E625A3" w:rsidP="009648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C6F72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Перший заступник міського голови</w:t>
      </w:r>
      <w:r w:rsidRPr="001C6F72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 xml:space="preserve">    </w:t>
      </w:r>
      <w:r w:rsidR="00913890" w:rsidRPr="001C6F72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 xml:space="preserve">                       </w:t>
      </w:r>
      <w:r w:rsidR="001C6F72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 xml:space="preserve">               </w:t>
      </w:r>
      <w:r w:rsidR="00913890" w:rsidRPr="001C6F72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 xml:space="preserve">                          </w:t>
      </w:r>
      <w:r w:rsidRPr="001C6F72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val="uk-UA" w:eastAsia="ru-RU"/>
        </w:rPr>
        <w:t>Е.В.Підкевич</w:t>
      </w:r>
    </w:p>
    <w:sectPr w:rsidR="00964843" w:rsidRPr="001C6F72" w:rsidSect="00CB7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46" w:rsidRDefault="002B3746" w:rsidP="00654840">
      <w:pPr>
        <w:spacing w:after="0" w:line="240" w:lineRule="auto"/>
      </w:pPr>
      <w:r>
        <w:separator/>
      </w:r>
    </w:p>
  </w:endnote>
  <w:endnote w:type="continuationSeparator" w:id="1">
    <w:p w:rsidR="002B3746" w:rsidRDefault="002B3746" w:rsidP="00654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46" w:rsidRDefault="002B3746" w:rsidP="00654840">
      <w:pPr>
        <w:spacing w:after="0" w:line="240" w:lineRule="auto"/>
      </w:pPr>
      <w:r>
        <w:separator/>
      </w:r>
    </w:p>
  </w:footnote>
  <w:footnote w:type="continuationSeparator" w:id="1">
    <w:p w:rsidR="002B3746" w:rsidRDefault="002B3746" w:rsidP="006548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2733"/>
    <w:rsid w:val="001C6F72"/>
    <w:rsid w:val="00205BA2"/>
    <w:rsid w:val="002B3746"/>
    <w:rsid w:val="00312E40"/>
    <w:rsid w:val="00327461"/>
    <w:rsid w:val="00423DE0"/>
    <w:rsid w:val="00592733"/>
    <w:rsid w:val="005F4BE4"/>
    <w:rsid w:val="00654840"/>
    <w:rsid w:val="00913890"/>
    <w:rsid w:val="00964843"/>
    <w:rsid w:val="009A38FC"/>
    <w:rsid w:val="00A21B51"/>
    <w:rsid w:val="00A97407"/>
    <w:rsid w:val="00B630F7"/>
    <w:rsid w:val="00BC795D"/>
    <w:rsid w:val="00BE68D8"/>
    <w:rsid w:val="00CB7CE3"/>
    <w:rsid w:val="00CD6AE7"/>
    <w:rsid w:val="00DE4238"/>
    <w:rsid w:val="00E625A3"/>
    <w:rsid w:val="00FB3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4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840"/>
  </w:style>
  <w:style w:type="paragraph" w:styleId="a5">
    <w:name w:val="footer"/>
    <w:basedOn w:val="a"/>
    <w:link w:val="a6"/>
    <w:uiPriority w:val="99"/>
    <w:unhideWhenUsed/>
    <w:rsid w:val="00654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840"/>
  </w:style>
  <w:style w:type="paragraph" w:styleId="a7">
    <w:name w:val="No Spacing"/>
    <w:uiPriority w:val="1"/>
    <w:qFormat/>
    <w:rsid w:val="00E625A3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2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2020-06-17T08:48:00Z</cp:lastPrinted>
  <dcterms:created xsi:type="dcterms:W3CDTF">2020-04-27T10:18:00Z</dcterms:created>
  <dcterms:modified xsi:type="dcterms:W3CDTF">2020-06-17T08:49:00Z</dcterms:modified>
</cp:coreProperties>
</file>