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54" w:rsidRPr="00067554" w:rsidRDefault="00067554" w:rsidP="00067554">
      <w:pPr>
        <w:shd w:val="clear" w:color="auto" w:fill="FFFFFF"/>
        <w:spacing w:before="10"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2</w:t>
      </w:r>
    </w:p>
    <w:p w:rsidR="00067554" w:rsidRPr="00067554" w:rsidRDefault="00067554" w:rsidP="00067554">
      <w:pPr>
        <w:tabs>
          <w:tab w:val="left" w:pos="2630"/>
          <w:tab w:val="center" w:pos="4677"/>
        </w:tabs>
        <w:spacing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до рішення виконавчого            </w:t>
      </w:r>
    </w:p>
    <w:p w:rsidR="00067554" w:rsidRPr="00067554" w:rsidRDefault="00067554" w:rsidP="00067554">
      <w:pPr>
        <w:tabs>
          <w:tab w:val="left" w:pos="2630"/>
          <w:tab w:val="center" w:pos="4677"/>
        </w:tabs>
        <w:spacing w:after="0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комітету Коростишівської</w:t>
      </w:r>
    </w:p>
    <w:p w:rsidR="00067554" w:rsidRPr="00067554" w:rsidRDefault="00067554" w:rsidP="00067554">
      <w:pPr>
        <w:shd w:val="clear" w:color="auto" w:fill="FFFFFF"/>
        <w:spacing w:before="10"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міської ради   </w:t>
      </w:r>
    </w:p>
    <w:p w:rsidR="00067554" w:rsidRPr="00067554" w:rsidRDefault="00067554" w:rsidP="00067554">
      <w:pPr>
        <w:shd w:val="clear" w:color="auto" w:fill="FFFFFF"/>
        <w:spacing w:before="10"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___________№__________   </w:t>
      </w:r>
    </w:p>
    <w:p w:rsidR="00DA08D4" w:rsidRDefault="00DA08D4" w:rsidP="00E36A7E">
      <w:pPr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Cs w:val="18"/>
          <w:lang w:val="uk-UA"/>
        </w:rPr>
      </w:pPr>
    </w:p>
    <w:p w:rsidR="00DA08D4" w:rsidRPr="00067554" w:rsidRDefault="00DA08D4" w:rsidP="00067554">
      <w:pPr>
        <w:shd w:val="clear" w:color="auto" w:fill="FFFFFF"/>
        <w:spacing w:before="10"/>
        <w:ind w:left="5" w:firstLine="68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РОЗРАХУНКОВІ ТАРИФИ</w:t>
      </w:r>
    </w:p>
    <w:p w:rsidR="00DA08D4" w:rsidRPr="00D47C45" w:rsidRDefault="00BB55BB" w:rsidP="00067554">
      <w:pPr>
        <w:shd w:val="clear" w:color="auto" w:fill="FFFFFF"/>
        <w:spacing w:before="10"/>
        <w:ind w:left="5" w:firstLine="68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п</w:t>
      </w:r>
      <w:r w:rsidR="00DA08D4" w:rsidRPr="00DA08D4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лати за тимчасове користування місцями розташування спеціальних конструкцій зовнішньої реклами, яка розташована на території  </w:t>
      </w:r>
      <w:r w:rsidR="00DA08D4" w:rsidRPr="00D47C4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м. Коростиш</w:t>
      </w:r>
      <w:r w:rsidR="006B7FDD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е</w:t>
      </w:r>
      <w:r w:rsidR="00DA08D4" w:rsidRPr="00DA08D4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в</w:t>
      </w:r>
      <w:r w:rsidR="006B7FDD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а</w:t>
      </w:r>
      <w:r w:rsidR="00DA08D4" w:rsidRPr="00D47C4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та населених  пунктах  Коростишівської міської ради.</w:t>
      </w:r>
    </w:p>
    <w:p w:rsidR="00D47C45" w:rsidRPr="0036721A" w:rsidRDefault="00D47C45" w:rsidP="00067554">
      <w:pPr>
        <w:widowControl w:val="0"/>
        <w:numPr>
          <w:ilvl w:val="0"/>
          <w:numId w:val="1"/>
        </w:numPr>
        <w:tabs>
          <w:tab w:val="left" w:pos="0"/>
        </w:tabs>
        <w:spacing w:after="0" w:line="281" w:lineRule="exac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BB55BB">
        <w:rPr>
          <w:rFonts w:ascii="Times New Roman" w:hAnsi="Times New Roman" w:cs="Times New Roman"/>
          <w:sz w:val="24"/>
          <w:szCs w:val="24"/>
          <w:lang w:val="uk-UA"/>
        </w:rPr>
        <w:t xml:space="preserve">Розрахункові тарифи розроблені </w:t>
      </w:r>
      <w:r w:rsidR="00BB55BB" w:rsidRPr="00BB55BB">
        <w:rPr>
          <w:rFonts w:ascii="Times New Roman" w:hAnsi="Times New Roman" w:cs="Times New Roman"/>
          <w:sz w:val="24"/>
          <w:szCs w:val="24"/>
          <w:lang w:val="uk-UA"/>
        </w:rPr>
        <w:t>у відсотках від мінімальної заробітної плати</w:t>
      </w:r>
      <w:r w:rsidR="00093CA2">
        <w:rPr>
          <w:rFonts w:ascii="Times New Roman" w:hAnsi="Times New Roman" w:cs="Times New Roman"/>
          <w:sz w:val="24"/>
          <w:szCs w:val="24"/>
          <w:lang w:val="uk-UA"/>
        </w:rPr>
        <w:t xml:space="preserve"> (враховувати зміни затвердженого розміру </w:t>
      </w:r>
      <w:r w:rsidR="00093CA2" w:rsidRPr="00BB55BB">
        <w:rPr>
          <w:rFonts w:ascii="Times New Roman" w:hAnsi="Times New Roman" w:cs="Times New Roman"/>
          <w:sz w:val="24"/>
          <w:szCs w:val="24"/>
          <w:lang w:val="uk-UA"/>
        </w:rPr>
        <w:t>мінімальної заробітної плати</w:t>
      </w:r>
      <w:r w:rsidR="00093CA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170A3" w:rsidRPr="003170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47C45" w:rsidRPr="003170A3" w:rsidRDefault="00D47C45" w:rsidP="00067554">
      <w:pPr>
        <w:pStyle w:val="aa"/>
        <w:numPr>
          <w:ilvl w:val="0"/>
          <w:numId w:val="1"/>
        </w:numPr>
        <w:shd w:val="clear" w:color="auto" w:fill="FFFFFF"/>
        <w:spacing w:before="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70A3">
        <w:rPr>
          <w:rFonts w:ascii="Times New Roman" w:hAnsi="Times New Roman" w:cs="Times New Roman"/>
          <w:sz w:val="24"/>
          <w:szCs w:val="24"/>
          <w:lang w:val="uk-UA"/>
        </w:rPr>
        <w:t>Розрахункові тарифи складаються з базових тарифів плати за тимчасов</w:t>
      </w:r>
      <w:r w:rsidR="00AB26AE" w:rsidRPr="003170A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170A3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користування місцями розташування спеціальних конструкцій, які </w:t>
      </w:r>
      <w:r w:rsidR="00AB26AE" w:rsidRPr="003170A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розташовані</w:t>
      </w:r>
      <w:r w:rsidR="009B51E9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AB26AE" w:rsidRPr="003170A3">
        <w:rPr>
          <w:rStyle w:val="20"/>
          <w:rFonts w:eastAsia="Consolas"/>
          <w:i w:val="0"/>
          <w:sz w:val="24"/>
          <w:szCs w:val="24"/>
        </w:rPr>
        <w:t>на</w:t>
      </w:r>
      <w:r w:rsidR="009B51E9">
        <w:rPr>
          <w:rStyle w:val="20"/>
          <w:rFonts w:eastAsia="Consolas"/>
          <w:i w:val="0"/>
          <w:sz w:val="24"/>
          <w:szCs w:val="24"/>
        </w:rPr>
        <w:t xml:space="preserve"> </w:t>
      </w:r>
      <w:r w:rsidRPr="003170A3">
        <w:rPr>
          <w:rFonts w:ascii="Times New Roman" w:hAnsi="Times New Roman" w:cs="Times New Roman"/>
          <w:sz w:val="24"/>
          <w:szCs w:val="24"/>
          <w:lang w:val="uk-UA"/>
        </w:rPr>
        <w:t>території м. Коростишева</w:t>
      </w:r>
      <w:r w:rsidR="00951465" w:rsidRPr="003170A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та населених  пунктах  Коростишівської міської ради</w:t>
      </w:r>
      <w:r w:rsidRPr="003170A3">
        <w:rPr>
          <w:rFonts w:ascii="Times New Roman" w:hAnsi="Times New Roman" w:cs="Times New Roman"/>
          <w:sz w:val="24"/>
          <w:szCs w:val="24"/>
          <w:lang w:val="uk-UA"/>
        </w:rPr>
        <w:t>: розміщення спеціальних конструкційна комунальні власності міста</w:t>
      </w:r>
      <w:r w:rsidR="005A5E65" w:rsidRPr="003170A3">
        <w:rPr>
          <w:rFonts w:ascii="Times New Roman" w:hAnsi="Times New Roman" w:cs="Times New Roman"/>
          <w:sz w:val="24"/>
          <w:szCs w:val="24"/>
          <w:lang w:val="uk-UA"/>
        </w:rPr>
        <w:t xml:space="preserve"> та населених пунктів</w:t>
      </w:r>
      <w:r w:rsidRPr="003170A3">
        <w:rPr>
          <w:rFonts w:ascii="Times New Roman" w:hAnsi="Times New Roman" w:cs="Times New Roman"/>
          <w:sz w:val="24"/>
          <w:szCs w:val="24"/>
          <w:lang w:val="uk-UA"/>
        </w:rPr>
        <w:t xml:space="preserve"> (табл.1), зон розміщення спеціальних конструкцій зовніш</w:t>
      </w:r>
      <w:r w:rsidR="00951465" w:rsidRPr="003170A3">
        <w:rPr>
          <w:rFonts w:ascii="Times New Roman" w:hAnsi="Times New Roman" w:cs="Times New Roman"/>
          <w:sz w:val="24"/>
          <w:szCs w:val="24"/>
          <w:lang w:val="uk-UA"/>
        </w:rPr>
        <w:t>ньої реклами (табл.2) та і</w:t>
      </w:r>
      <w:r w:rsidRPr="003170A3">
        <w:rPr>
          <w:rFonts w:ascii="Times New Roman" w:hAnsi="Times New Roman" w:cs="Times New Roman"/>
          <w:sz w:val="24"/>
          <w:szCs w:val="24"/>
          <w:lang w:val="uk-UA"/>
        </w:rPr>
        <w:t>нших</w:t>
      </w:r>
      <w:r w:rsidR="005A5E65" w:rsidRPr="003170A3">
        <w:rPr>
          <w:rFonts w:ascii="Times New Roman" w:hAnsi="Times New Roman" w:cs="Times New Roman"/>
          <w:sz w:val="24"/>
          <w:szCs w:val="24"/>
          <w:lang w:val="uk-UA"/>
        </w:rPr>
        <w:t xml:space="preserve"> коригуючих коефіцієнтів (табл.3</w:t>
      </w:r>
      <w:r w:rsidRPr="003170A3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3170A3" w:rsidRDefault="003170A3" w:rsidP="00067554">
      <w:pPr>
        <w:pStyle w:val="aa"/>
        <w:numPr>
          <w:ilvl w:val="0"/>
          <w:numId w:val="1"/>
        </w:numPr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Розрахунок </w:t>
      </w:r>
      <w:r w:rsidR="00C84176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плати за розміщення зовнішньої реклами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за формулою:</w:t>
      </w:r>
    </w:p>
    <w:p w:rsidR="003170A3" w:rsidRDefault="003170A3" w:rsidP="00067554">
      <w:pPr>
        <w:pStyle w:val="aa"/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</w:pPr>
      <w:r w:rsidRP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 xml:space="preserve">П = </w:t>
      </w:r>
      <w:r w:rsidRP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en-US"/>
        </w:rPr>
        <w:t>S</w:t>
      </w:r>
      <w:r w:rsidR="00067554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 xml:space="preserve">  </w:t>
      </w:r>
      <w:r w:rsid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 xml:space="preserve">х  </w:t>
      </w:r>
      <w:r w:rsidRP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en-US"/>
        </w:rPr>
        <w:t>T</w:t>
      </w:r>
      <w:r w:rsidR="00067554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 xml:space="preserve">  </w:t>
      </w:r>
      <w:r w:rsidRP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>х</w:t>
      </w:r>
      <w:r w:rsidR="00067554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 xml:space="preserve">  </w:t>
      </w:r>
      <w:r w:rsidRP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en-US"/>
        </w:rPr>
        <w:t>k</w:t>
      </w:r>
      <w:r w:rsidRP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 xml:space="preserve">, </w:t>
      </w:r>
      <w:r w:rsidR="00067554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 xml:space="preserve">  </w:t>
      </w:r>
      <w:r w:rsidRPr="00684A4F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uk-UA"/>
        </w:rPr>
        <w:t>де</w:t>
      </w:r>
    </w:p>
    <w:p w:rsidR="00C84176" w:rsidRPr="00C84176" w:rsidRDefault="00C84176" w:rsidP="00067554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 w:rsidRPr="00C84176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- плата за розміщення зовнішньої реклами</w:t>
      </w:r>
    </w:p>
    <w:p w:rsidR="003170A3" w:rsidRPr="003170A3" w:rsidRDefault="003170A3" w:rsidP="00067554">
      <w:pPr>
        <w:pStyle w:val="aa"/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-площа горизонтальної/вертикальної пр</w:t>
      </w:r>
      <w:r w:rsidR="00F460D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оекції рекламного засобу;</w:t>
      </w:r>
    </w:p>
    <w:p w:rsidR="003170A3" w:rsidRDefault="003170A3" w:rsidP="00067554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-  місячна плата в гривнях % від мінімальної заробі</w:t>
      </w:r>
      <w:r w:rsidR="00F460D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тної плати;</w:t>
      </w:r>
    </w:p>
    <w:p w:rsidR="00684A4F" w:rsidRPr="00684A4F" w:rsidRDefault="00684A4F" w:rsidP="00067554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uk-UA"/>
        </w:rPr>
        <w:t>коефіцієнти диференціації базового тарифу в залежності від місць розташування об’єкту зовнішнь</w:t>
      </w:r>
      <w:r w:rsidR="00F460D5">
        <w:rPr>
          <w:rFonts w:ascii="Times New Roman" w:hAnsi="Times New Roman" w:cs="Times New Roman"/>
          <w:sz w:val="24"/>
          <w:szCs w:val="24"/>
          <w:lang w:val="uk-UA"/>
        </w:rPr>
        <w:t>ої реклами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84A4F" w:rsidRDefault="00684A4F" w:rsidP="00067554">
      <w:pPr>
        <w:widowControl w:val="0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4</w:t>
      </w:r>
      <w:r w:rsidR="0095146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B51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7C45" w:rsidRPr="00D47C45">
        <w:rPr>
          <w:rFonts w:ascii="Times New Roman" w:hAnsi="Times New Roman" w:cs="Times New Roman"/>
          <w:sz w:val="24"/>
          <w:szCs w:val="24"/>
        </w:rPr>
        <w:t>Розрахункові тарифи не враховують подато</w:t>
      </w:r>
      <w:r w:rsidR="00951465">
        <w:rPr>
          <w:rFonts w:ascii="Times New Roman" w:hAnsi="Times New Roman" w:cs="Times New Roman"/>
          <w:sz w:val="24"/>
          <w:szCs w:val="24"/>
        </w:rPr>
        <w:t>к на додану вартість. Сума тако</w:t>
      </w:r>
      <w:r w:rsidR="0095146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D47C45" w:rsidRPr="00D47C45">
        <w:rPr>
          <w:rFonts w:ascii="Times New Roman" w:hAnsi="Times New Roman" w:cs="Times New Roman"/>
          <w:sz w:val="24"/>
          <w:szCs w:val="24"/>
        </w:rPr>
        <w:t xml:space="preserve"> податку нараховується при оформленні рахунку для оплати.</w:t>
      </w:r>
    </w:p>
    <w:p w:rsidR="00D47C45" w:rsidRPr="00684A4F" w:rsidRDefault="00684A4F" w:rsidP="00067554">
      <w:pPr>
        <w:widowControl w:val="0"/>
        <w:tabs>
          <w:tab w:val="left" w:pos="0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5</w:t>
      </w:r>
      <w:r w:rsidR="0095146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B51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7C45" w:rsidRPr="00D47C45">
        <w:rPr>
          <w:rFonts w:ascii="Times New Roman" w:hAnsi="Times New Roman" w:cs="Times New Roman"/>
          <w:sz w:val="24"/>
          <w:szCs w:val="24"/>
        </w:rPr>
        <w:t>Виконавчий комітет міської ради може щорічно перегляд</w:t>
      </w:r>
      <w:r w:rsidR="00951465">
        <w:rPr>
          <w:rFonts w:ascii="Times New Roman" w:hAnsi="Times New Roman" w:cs="Times New Roman"/>
          <w:sz w:val="24"/>
          <w:szCs w:val="24"/>
        </w:rPr>
        <w:t>ати тарифи у зв</w:t>
      </w:r>
      <w:r w:rsidR="00951465" w:rsidRPr="00951465">
        <w:rPr>
          <w:rFonts w:ascii="Times New Roman" w:hAnsi="Times New Roman" w:cs="Times New Roman"/>
          <w:sz w:val="24"/>
          <w:szCs w:val="24"/>
        </w:rPr>
        <w:t>’</w:t>
      </w:r>
      <w:r w:rsidR="00D47C45" w:rsidRPr="00D47C45">
        <w:rPr>
          <w:rFonts w:ascii="Times New Roman" w:hAnsi="Times New Roman" w:cs="Times New Roman"/>
          <w:sz w:val="24"/>
          <w:szCs w:val="24"/>
        </w:rPr>
        <w:t xml:space="preserve">язку </w:t>
      </w:r>
      <w:r w:rsidR="0095146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9B51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7C45" w:rsidRPr="00D47C45">
        <w:rPr>
          <w:rFonts w:ascii="Times New Roman" w:hAnsi="Times New Roman" w:cs="Times New Roman"/>
          <w:sz w:val="24"/>
          <w:szCs w:val="24"/>
        </w:rPr>
        <w:t>розвитком р</w:t>
      </w:r>
      <w:r w:rsidR="00844EF5">
        <w:rPr>
          <w:rFonts w:ascii="Times New Roman" w:hAnsi="Times New Roman" w:cs="Times New Roman"/>
          <w:sz w:val="24"/>
          <w:szCs w:val="24"/>
        </w:rPr>
        <w:t xml:space="preserve">екламного ринку </w:t>
      </w:r>
      <w:r w:rsidR="00D47C45" w:rsidRPr="00D47C45">
        <w:rPr>
          <w:rFonts w:ascii="Times New Roman" w:hAnsi="Times New Roman" w:cs="Times New Roman"/>
          <w:sz w:val="24"/>
          <w:szCs w:val="24"/>
        </w:rPr>
        <w:t>.</w:t>
      </w:r>
    </w:p>
    <w:p w:rsidR="00067554" w:rsidRDefault="00067554" w:rsidP="00067554">
      <w:pPr>
        <w:widowControl w:val="0"/>
        <w:tabs>
          <w:tab w:val="left" w:pos="0"/>
        </w:tabs>
        <w:spacing w:after="267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5AFC" w:rsidRPr="009B5AFC" w:rsidRDefault="009B5AFC" w:rsidP="00067554">
      <w:pPr>
        <w:widowControl w:val="0"/>
        <w:tabs>
          <w:tab w:val="left" w:pos="0"/>
        </w:tabs>
        <w:spacing w:after="267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Табл 1. Розміщення </w:t>
      </w:r>
      <w:r w:rsidR="00591D7F"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спеціальних конструкцій на комунальній власності міста</w:t>
      </w:r>
    </w:p>
    <w:tbl>
      <w:tblPr>
        <w:tblStyle w:val="a9"/>
        <w:tblW w:w="9180" w:type="dxa"/>
        <w:tblLook w:val="04A0"/>
      </w:tblPr>
      <w:tblGrid>
        <w:gridCol w:w="812"/>
        <w:gridCol w:w="3405"/>
        <w:gridCol w:w="996"/>
        <w:gridCol w:w="2267"/>
        <w:gridCol w:w="1700"/>
      </w:tblGrid>
      <w:tr w:rsidR="009B5AFC" w:rsidTr="00402AD2">
        <w:tc>
          <w:tcPr>
            <w:tcW w:w="812" w:type="dxa"/>
          </w:tcPr>
          <w:p w:rsidR="009B5AFC" w:rsidRPr="002A0647" w:rsidRDefault="009B5AFC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9B5AFC" w:rsidRPr="002A0647" w:rsidRDefault="009B5AFC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п.п</w:t>
            </w:r>
          </w:p>
        </w:tc>
        <w:tc>
          <w:tcPr>
            <w:tcW w:w="3405" w:type="dxa"/>
          </w:tcPr>
          <w:p w:rsidR="009B5AFC" w:rsidRPr="002A0647" w:rsidRDefault="009B5AFC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2A0647">
              <w:rPr>
                <w:rStyle w:val="34105pt"/>
                <w:rFonts w:eastAsiaTheme="minorEastAsia"/>
                <w:b w:val="0"/>
                <w:bCs w:val="0"/>
                <w:i w:val="0"/>
                <w:sz w:val="20"/>
                <w:szCs w:val="20"/>
              </w:rPr>
              <w:t>Вид спеціальної конструкції</w:t>
            </w:r>
          </w:p>
        </w:tc>
        <w:tc>
          <w:tcPr>
            <w:tcW w:w="996" w:type="dxa"/>
          </w:tcPr>
          <w:p w:rsidR="009B5AFC" w:rsidRPr="002A0647" w:rsidRDefault="009B5AFC" w:rsidP="009B5AFC">
            <w:pPr>
              <w:pStyle w:val="340"/>
              <w:shd w:val="clear" w:color="auto" w:fill="auto"/>
              <w:spacing w:after="60" w:line="210" w:lineRule="exact"/>
              <w:jc w:val="center"/>
              <w:rPr>
                <w:i/>
                <w:sz w:val="20"/>
                <w:szCs w:val="20"/>
              </w:rPr>
            </w:pPr>
            <w:r w:rsidRPr="002A0647">
              <w:rPr>
                <w:rStyle w:val="34105pt"/>
                <w:i w:val="0"/>
                <w:sz w:val="20"/>
                <w:szCs w:val="20"/>
              </w:rPr>
              <w:t>Одиниці</w:t>
            </w:r>
          </w:p>
          <w:p w:rsidR="009B5AFC" w:rsidRPr="002A0647" w:rsidRDefault="009B5AFC" w:rsidP="009B5AFC">
            <w:pPr>
              <w:widowControl w:val="0"/>
              <w:tabs>
                <w:tab w:val="left" w:pos="0"/>
              </w:tabs>
              <w:spacing w:after="267"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Style w:val="34105pt"/>
                <w:rFonts w:eastAsiaTheme="minorEastAsia"/>
                <w:b w:val="0"/>
                <w:bCs w:val="0"/>
                <w:i w:val="0"/>
                <w:sz w:val="20"/>
                <w:szCs w:val="20"/>
              </w:rPr>
              <w:t>виміру</w:t>
            </w:r>
          </w:p>
        </w:tc>
        <w:tc>
          <w:tcPr>
            <w:tcW w:w="2267" w:type="dxa"/>
            <w:vAlign w:val="bottom"/>
          </w:tcPr>
          <w:p w:rsidR="009B5AFC" w:rsidRPr="002A0647" w:rsidRDefault="009B5AFC" w:rsidP="009B5AFC">
            <w:pPr>
              <w:widowControl w:val="0"/>
              <w:tabs>
                <w:tab w:val="left" w:pos="0"/>
              </w:tabs>
              <w:spacing w:line="281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відсотках від мінімальної заробітної плати </w:t>
            </w:r>
          </w:p>
          <w:p w:rsidR="009B5AFC" w:rsidRPr="002A0647" w:rsidRDefault="009B5AFC" w:rsidP="002E1BC4">
            <w:pPr>
              <w:pStyle w:val="340"/>
              <w:shd w:val="clear" w:color="auto" w:fill="auto"/>
              <w:spacing w:after="0" w:line="256" w:lineRule="exact"/>
              <w:jc w:val="center"/>
              <w:rPr>
                <w:i/>
                <w:sz w:val="20"/>
                <w:szCs w:val="20"/>
              </w:rPr>
            </w:pPr>
            <w:r w:rsidRPr="002A0647">
              <w:rPr>
                <w:rStyle w:val="34105pt"/>
                <w:i w:val="0"/>
                <w:sz w:val="20"/>
                <w:szCs w:val="20"/>
              </w:rPr>
              <w:t xml:space="preserve"> (за місяць</w:t>
            </w:r>
            <w:r w:rsidRPr="002A0647">
              <w:rPr>
                <w:rStyle w:val="3410pt"/>
                <w:rFonts w:eastAsia="Segoe UI"/>
                <w:i w:val="0"/>
              </w:rPr>
              <w:t>)</w:t>
            </w:r>
          </w:p>
        </w:tc>
        <w:tc>
          <w:tcPr>
            <w:tcW w:w="1700" w:type="dxa"/>
          </w:tcPr>
          <w:p w:rsidR="009B5AFC" w:rsidRPr="002A0647" w:rsidRDefault="009B5AFC" w:rsidP="009B5AFC">
            <w:pPr>
              <w:pStyle w:val="340"/>
              <w:shd w:val="clear" w:color="auto" w:fill="auto"/>
              <w:spacing w:before="180" w:after="0" w:line="256" w:lineRule="exact"/>
              <w:rPr>
                <w:i/>
                <w:sz w:val="20"/>
                <w:szCs w:val="20"/>
              </w:rPr>
            </w:pPr>
            <w:r w:rsidRPr="002A0647">
              <w:rPr>
                <w:rStyle w:val="34105pt"/>
                <w:i w:val="0"/>
                <w:sz w:val="20"/>
                <w:szCs w:val="20"/>
              </w:rPr>
              <w:t>Місячна плата у</w:t>
            </w:r>
          </w:p>
          <w:p w:rsidR="009B5AFC" w:rsidRPr="002A0647" w:rsidRDefault="009B5AFC" w:rsidP="009B5AFC">
            <w:pPr>
              <w:widowControl w:val="0"/>
              <w:tabs>
                <w:tab w:val="left" w:pos="0"/>
              </w:tabs>
              <w:spacing w:after="267"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Style w:val="34105pt"/>
                <w:rFonts w:eastAsiaTheme="minorEastAsia"/>
                <w:b w:val="0"/>
                <w:bCs w:val="0"/>
                <w:i w:val="0"/>
                <w:sz w:val="20"/>
                <w:szCs w:val="20"/>
              </w:rPr>
              <w:t>гривнях</w:t>
            </w:r>
          </w:p>
        </w:tc>
      </w:tr>
      <w:tr w:rsidR="00B124F1" w:rsidTr="00402AD2">
        <w:trPr>
          <w:trHeight w:val="496"/>
        </w:trPr>
        <w:tc>
          <w:tcPr>
            <w:tcW w:w="812" w:type="dxa"/>
          </w:tcPr>
          <w:p w:rsidR="00B124F1" w:rsidRPr="002A0647" w:rsidRDefault="00B124F1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405" w:type="dxa"/>
          </w:tcPr>
          <w:p w:rsidR="00B124F1" w:rsidRPr="002A0647" w:rsidRDefault="00B124F1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Щит (спеціальна конструкція), що стоїть окремо</w:t>
            </w:r>
          </w:p>
        </w:tc>
        <w:tc>
          <w:tcPr>
            <w:tcW w:w="996" w:type="dxa"/>
          </w:tcPr>
          <w:p w:rsidR="00B124F1" w:rsidRPr="002A0647" w:rsidRDefault="00B124F1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B124F1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B124F1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B124F1" w:rsidRPr="002A0647" w:rsidRDefault="00B124F1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24F1" w:rsidTr="00402AD2">
        <w:tc>
          <w:tcPr>
            <w:tcW w:w="812" w:type="dxa"/>
          </w:tcPr>
          <w:p w:rsidR="00B124F1" w:rsidRPr="002A0647" w:rsidRDefault="00B124F1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405" w:type="dxa"/>
          </w:tcPr>
          <w:p w:rsidR="00B124F1" w:rsidRPr="002A0647" w:rsidRDefault="00B124F1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Щит (спеціальна конструкція), на фасаді або точці будинку (будівлі)</w:t>
            </w:r>
          </w:p>
        </w:tc>
        <w:tc>
          <w:tcPr>
            <w:tcW w:w="996" w:type="dxa"/>
          </w:tcPr>
          <w:p w:rsidR="00B124F1" w:rsidRPr="002A0647" w:rsidRDefault="00B124F1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B124F1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B124F1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B124F1" w:rsidRPr="002A0647" w:rsidRDefault="00B124F1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5710B" w:rsidTr="00402AD2">
        <w:tc>
          <w:tcPr>
            <w:tcW w:w="812" w:type="dxa"/>
          </w:tcPr>
          <w:p w:rsidR="0015710B" w:rsidRPr="002A0647" w:rsidRDefault="0015710B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405" w:type="dxa"/>
          </w:tcPr>
          <w:p w:rsidR="0015710B" w:rsidRPr="002A0647" w:rsidRDefault="0015710B" w:rsidP="00B124F1">
            <w:pPr>
              <w:pStyle w:val="340"/>
              <w:shd w:val="clear" w:color="auto" w:fill="auto"/>
              <w:spacing w:after="60" w:line="220" w:lineRule="exact"/>
              <w:rPr>
                <w:b w:val="0"/>
                <w:sz w:val="20"/>
                <w:szCs w:val="20"/>
                <w:lang w:val="uk-UA"/>
              </w:rPr>
            </w:pPr>
            <w:r w:rsidRPr="002A0647">
              <w:rPr>
                <w:b w:val="0"/>
                <w:sz w:val="20"/>
                <w:szCs w:val="20"/>
                <w:lang w:val="uk-UA"/>
              </w:rPr>
              <w:t>Кронштейни</w:t>
            </w:r>
          </w:p>
          <w:p w:rsidR="0015710B" w:rsidRPr="002A0647" w:rsidRDefault="0015710B" w:rsidP="00B124F1">
            <w:pPr>
              <w:pStyle w:val="340"/>
              <w:numPr>
                <w:ilvl w:val="0"/>
                <w:numId w:val="4"/>
              </w:numPr>
              <w:shd w:val="clear" w:color="auto" w:fill="auto"/>
              <w:spacing w:after="60" w:line="220" w:lineRule="exact"/>
              <w:rPr>
                <w:b w:val="0"/>
                <w:sz w:val="20"/>
                <w:szCs w:val="20"/>
                <w:lang w:val="uk-UA"/>
              </w:rPr>
            </w:pPr>
            <w:r w:rsidRPr="002A0647">
              <w:rPr>
                <w:b w:val="0"/>
                <w:sz w:val="20"/>
                <w:szCs w:val="20"/>
                <w:lang w:val="uk-UA"/>
              </w:rPr>
              <w:t>на фасаді або торці будинку(будівлі)</w:t>
            </w:r>
          </w:p>
          <w:p w:rsidR="0015710B" w:rsidRPr="002A0647" w:rsidRDefault="0015710B" w:rsidP="00B124F1">
            <w:pPr>
              <w:pStyle w:val="340"/>
              <w:numPr>
                <w:ilvl w:val="0"/>
                <w:numId w:val="4"/>
              </w:numPr>
              <w:shd w:val="clear" w:color="auto" w:fill="auto"/>
              <w:spacing w:after="60" w:line="220" w:lineRule="exact"/>
              <w:rPr>
                <w:b w:val="0"/>
                <w:sz w:val="20"/>
                <w:szCs w:val="20"/>
                <w:lang w:val="uk-UA"/>
              </w:rPr>
            </w:pPr>
            <w:r w:rsidRPr="002A0647">
              <w:rPr>
                <w:b w:val="0"/>
                <w:sz w:val="20"/>
                <w:szCs w:val="20"/>
                <w:lang w:val="uk-UA"/>
              </w:rPr>
              <w:t>на стовпах,</w:t>
            </w:r>
          </w:p>
          <w:p w:rsidR="0015710B" w:rsidRPr="002A0647" w:rsidRDefault="0015710B" w:rsidP="00B124F1">
            <w:pPr>
              <w:pStyle w:val="340"/>
              <w:numPr>
                <w:ilvl w:val="0"/>
                <w:numId w:val="4"/>
              </w:numPr>
              <w:shd w:val="clear" w:color="auto" w:fill="auto"/>
              <w:spacing w:after="60" w:line="220" w:lineRule="exact"/>
              <w:rPr>
                <w:b w:val="0"/>
                <w:sz w:val="20"/>
                <w:szCs w:val="20"/>
                <w:lang w:val="uk-UA"/>
              </w:rPr>
            </w:pPr>
            <w:r w:rsidRPr="002A0647">
              <w:rPr>
                <w:b w:val="0"/>
                <w:sz w:val="20"/>
                <w:szCs w:val="20"/>
                <w:lang w:val="uk-UA"/>
              </w:rPr>
              <w:t>опорах, колонах</w:t>
            </w:r>
          </w:p>
          <w:p w:rsidR="0015710B" w:rsidRPr="002A0647" w:rsidRDefault="0015710B" w:rsidP="00B124F1">
            <w:pPr>
              <w:pStyle w:val="340"/>
              <w:shd w:val="clear" w:color="auto" w:fill="auto"/>
              <w:spacing w:after="60" w:line="220" w:lineRule="exact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996" w:type="dxa"/>
          </w:tcPr>
          <w:p w:rsidR="0015710B" w:rsidRPr="002A0647" w:rsidRDefault="0015710B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15710B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  <w:r w:rsidR="0015710B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15710B" w:rsidRPr="002A0647" w:rsidRDefault="0015710B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5710B" w:rsidTr="00402AD2">
        <w:tc>
          <w:tcPr>
            <w:tcW w:w="812" w:type="dxa"/>
          </w:tcPr>
          <w:p w:rsidR="0015710B" w:rsidRPr="002A0647" w:rsidRDefault="0015710B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3405" w:type="dxa"/>
          </w:tcPr>
          <w:p w:rsidR="0015710B" w:rsidRPr="002A0647" w:rsidRDefault="0015710B" w:rsidP="0015710B">
            <w:pPr>
              <w:pStyle w:val="340"/>
              <w:shd w:val="clear" w:color="auto" w:fill="auto"/>
              <w:spacing w:after="0" w:line="259" w:lineRule="exact"/>
              <w:jc w:val="both"/>
              <w:rPr>
                <w:b w:val="0"/>
                <w:sz w:val="20"/>
                <w:szCs w:val="20"/>
                <w:lang w:val="uk-UA"/>
              </w:rPr>
            </w:pPr>
            <w:r w:rsidRPr="002A0647">
              <w:rPr>
                <w:b w:val="0"/>
                <w:sz w:val="20"/>
                <w:szCs w:val="20"/>
                <w:lang w:val="uk-UA"/>
              </w:rPr>
              <w:t>Електронне табло, «рядок, що біжить», телеекрани, світлова газета, лайт-бокс, розташовані на стовпах, опорах, на фасаді чи точці будинку (будівлі), або є складовою частиною фасаду</w:t>
            </w:r>
          </w:p>
          <w:p w:rsidR="002A0647" w:rsidRPr="002A0647" w:rsidRDefault="002A0647" w:rsidP="0015710B">
            <w:pPr>
              <w:pStyle w:val="340"/>
              <w:shd w:val="clear" w:color="auto" w:fill="auto"/>
              <w:spacing w:after="0" w:line="259" w:lineRule="exact"/>
              <w:jc w:val="both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996" w:type="dxa"/>
          </w:tcPr>
          <w:p w:rsidR="0015710B" w:rsidRPr="002A0647" w:rsidRDefault="0015710B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15710B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15710B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15710B" w:rsidRPr="002A0647" w:rsidRDefault="0015710B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A0647" w:rsidTr="00402AD2">
        <w:tc>
          <w:tcPr>
            <w:tcW w:w="812" w:type="dxa"/>
          </w:tcPr>
          <w:p w:rsidR="002A0647" w:rsidRPr="002A0647" w:rsidRDefault="002A064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405" w:type="dxa"/>
          </w:tcPr>
          <w:p w:rsidR="002A0647" w:rsidRPr="002A0647" w:rsidRDefault="002A064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Конструкції на даху будинку (будівлі), споруді</w:t>
            </w:r>
          </w:p>
        </w:tc>
        <w:tc>
          <w:tcPr>
            <w:tcW w:w="996" w:type="dxa"/>
          </w:tcPr>
          <w:p w:rsidR="002A0647" w:rsidRPr="002A0647" w:rsidRDefault="002A0647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2A0647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2A0647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2A0647" w:rsidRPr="002A0647" w:rsidRDefault="002A064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D2ED6" w:rsidTr="00402AD2">
        <w:tc>
          <w:tcPr>
            <w:tcW w:w="812" w:type="dxa"/>
          </w:tcPr>
          <w:p w:rsidR="009D2ED6" w:rsidRPr="002A0647" w:rsidRDefault="009D2ED6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405" w:type="dxa"/>
          </w:tcPr>
          <w:p w:rsidR="009D2ED6" w:rsidRPr="002A0647" w:rsidRDefault="009D2ED6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Рекламна вивіска, напис  на будинку</w:t>
            </w: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(будівлі), споруді</w:t>
            </w:r>
          </w:p>
        </w:tc>
        <w:tc>
          <w:tcPr>
            <w:tcW w:w="996" w:type="dxa"/>
          </w:tcPr>
          <w:p w:rsidR="009D2ED6" w:rsidRPr="002A0647" w:rsidRDefault="009D2ED6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9D2ED6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D2ED6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9D2ED6" w:rsidRPr="002A0647" w:rsidRDefault="009D2ED6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A0647" w:rsidTr="00402AD2">
        <w:tc>
          <w:tcPr>
            <w:tcW w:w="812" w:type="dxa"/>
          </w:tcPr>
          <w:p w:rsidR="002A0647" w:rsidRPr="002A0647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405" w:type="dxa"/>
          </w:tcPr>
          <w:p w:rsidR="002A0647" w:rsidRPr="002A0647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Транспаранти,  перетяжки,  тролі</w:t>
            </w:r>
          </w:p>
        </w:tc>
        <w:tc>
          <w:tcPr>
            <w:tcW w:w="996" w:type="dxa"/>
          </w:tcPr>
          <w:p w:rsidR="002A0647" w:rsidRPr="002A0647" w:rsidRDefault="00402AD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одиницю</w:t>
            </w:r>
          </w:p>
        </w:tc>
        <w:tc>
          <w:tcPr>
            <w:tcW w:w="2267" w:type="dxa"/>
          </w:tcPr>
          <w:p w:rsidR="002A0647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402AD2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2A0647" w:rsidRPr="002A0647" w:rsidRDefault="002A064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02AD2" w:rsidRPr="00402AD2" w:rsidTr="00402AD2">
        <w:tc>
          <w:tcPr>
            <w:tcW w:w="812" w:type="dxa"/>
          </w:tcPr>
          <w:p w:rsidR="00402AD2" w:rsidRPr="002A0647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405" w:type="dxa"/>
          </w:tcPr>
          <w:p w:rsidR="00402AD2" w:rsidRPr="002A0647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Баннери, пано, постер на фасаді або точці будинку (будівлі) на паркані, на захисній будівельній сітці. </w:t>
            </w:r>
          </w:p>
        </w:tc>
        <w:tc>
          <w:tcPr>
            <w:tcW w:w="996" w:type="dxa"/>
          </w:tcPr>
          <w:p w:rsidR="00402AD2" w:rsidRPr="002A0647" w:rsidRDefault="00402AD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402AD2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402AD2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402AD2" w:rsidRPr="002A0647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02AD2" w:rsidRPr="00402AD2" w:rsidTr="00402AD2">
        <w:tc>
          <w:tcPr>
            <w:tcW w:w="812" w:type="dxa"/>
          </w:tcPr>
          <w:p w:rsidR="00402AD2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405" w:type="dxa"/>
          </w:tcPr>
          <w:p w:rsidR="00402AD2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Прапор парасоля намет</w:t>
            </w:r>
          </w:p>
        </w:tc>
        <w:tc>
          <w:tcPr>
            <w:tcW w:w="996" w:type="dxa"/>
          </w:tcPr>
          <w:p w:rsidR="00402AD2" w:rsidRPr="002A0647" w:rsidRDefault="00402AD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одиницю</w:t>
            </w:r>
          </w:p>
        </w:tc>
        <w:tc>
          <w:tcPr>
            <w:tcW w:w="2267" w:type="dxa"/>
          </w:tcPr>
          <w:p w:rsidR="00402AD2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402AD2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402AD2" w:rsidRPr="002A0647" w:rsidRDefault="00402AD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66500" w:rsidRPr="00402AD2" w:rsidTr="00402AD2">
        <w:tc>
          <w:tcPr>
            <w:tcW w:w="812" w:type="dxa"/>
          </w:tcPr>
          <w:p w:rsidR="00A66500" w:rsidRDefault="00A66500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405" w:type="dxa"/>
          </w:tcPr>
          <w:p w:rsidR="00A66500" w:rsidRDefault="00A66500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Телефонні кабіни,урни,інші об’єкти зовнішнього благоустрою, які використовуються як рекламоносії</w:t>
            </w:r>
          </w:p>
        </w:tc>
        <w:tc>
          <w:tcPr>
            <w:tcW w:w="996" w:type="dxa"/>
          </w:tcPr>
          <w:p w:rsidR="00A66500" w:rsidRPr="002A0647" w:rsidRDefault="00A6650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одиницю</w:t>
            </w:r>
          </w:p>
        </w:tc>
        <w:tc>
          <w:tcPr>
            <w:tcW w:w="2267" w:type="dxa"/>
          </w:tcPr>
          <w:p w:rsidR="00A66500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A66500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A66500" w:rsidRPr="002A0647" w:rsidRDefault="00A66500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66500" w:rsidRPr="00402AD2" w:rsidTr="00402AD2">
        <w:tc>
          <w:tcPr>
            <w:tcW w:w="812" w:type="dxa"/>
          </w:tcPr>
          <w:p w:rsidR="00A66500" w:rsidRDefault="00A66500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405" w:type="dxa"/>
          </w:tcPr>
          <w:p w:rsidR="00A66500" w:rsidRDefault="00A66500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Тимчасова виносна спеціальна конструкція</w:t>
            </w:r>
          </w:p>
        </w:tc>
        <w:tc>
          <w:tcPr>
            <w:tcW w:w="996" w:type="dxa"/>
          </w:tcPr>
          <w:p w:rsidR="00A66500" w:rsidRPr="002A0647" w:rsidRDefault="00A6650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A66500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A66500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A66500" w:rsidRPr="002A0647" w:rsidRDefault="00A66500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D4BF7" w:rsidRPr="00402AD2" w:rsidTr="00402AD2">
        <w:tc>
          <w:tcPr>
            <w:tcW w:w="812" w:type="dxa"/>
          </w:tcPr>
          <w:p w:rsidR="00DD4BF7" w:rsidRDefault="00DD4BF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405" w:type="dxa"/>
          </w:tcPr>
          <w:p w:rsidR="00DD4BF7" w:rsidRDefault="00DD4BF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Лайтпостери, що стоїть окремо</w:t>
            </w:r>
          </w:p>
        </w:tc>
        <w:tc>
          <w:tcPr>
            <w:tcW w:w="996" w:type="dxa"/>
          </w:tcPr>
          <w:p w:rsidR="00DD4BF7" w:rsidRPr="002A0647" w:rsidRDefault="00DD4BF7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DD4BF7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DD4BF7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DD4BF7" w:rsidRPr="002A0647" w:rsidRDefault="00DD4BF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D4BF7" w:rsidRPr="00402AD2" w:rsidTr="00402AD2">
        <w:tc>
          <w:tcPr>
            <w:tcW w:w="812" w:type="dxa"/>
          </w:tcPr>
          <w:p w:rsidR="00DD4BF7" w:rsidRDefault="00DD4BF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405" w:type="dxa"/>
          </w:tcPr>
          <w:p w:rsidR="00DD4BF7" w:rsidRDefault="00DD4BF7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Лайтпостери на стовпах,опорах</w:t>
            </w:r>
          </w:p>
        </w:tc>
        <w:tc>
          <w:tcPr>
            <w:tcW w:w="996" w:type="dxa"/>
          </w:tcPr>
          <w:p w:rsidR="00DD4BF7" w:rsidRPr="002A0647" w:rsidRDefault="00DD4BF7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DD4BF7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  <w:r w:rsidR="00DD4BF7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DD4BF7" w:rsidRPr="002A0647" w:rsidRDefault="00DD4BF7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00E2" w:rsidRPr="00402AD2" w:rsidTr="00402AD2">
        <w:tc>
          <w:tcPr>
            <w:tcW w:w="812" w:type="dxa"/>
          </w:tcPr>
          <w:p w:rsidR="00EE00E2" w:rsidRDefault="00EE00E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405" w:type="dxa"/>
          </w:tcPr>
          <w:p w:rsidR="00EE00E2" w:rsidRDefault="00EE00E2" w:rsidP="00EE00E2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Лайтпостери, що є складовою частиною  павільйону очікування громадського транспорту, кіоску, фасаду або торця будинку (будівлі)</w:t>
            </w:r>
          </w:p>
        </w:tc>
        <w:tc>
          <w:tcPr>
            <w:tcW w:w="996" w:type="dxa"/>
          </w:tcPr>
          <w:p w:rsidR="00EE00E2" w:rsidRPr="002A0647" w:rsidRDefault="00EE00E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EE00E2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  <w:r w:rsidR="00EE00E2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EE00E2" w:rsidRPr="002A0647" w:rsidRDefault="00EE00E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7512F" w:rsidRPr="00402AD2" w:rsidTr="00402AD2">
        <w:tc>
          <w:tcPr>
            <w:tcW w:w="812" w:type="dxa"/>
          </w:tcPr>
          <w:p w:rsidR="0077512F" w:rsidRDefault="0077512F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405" w:type="dxa"/>
          </w:tcPr>
          <w:p w:rsidR="0077512F" w:rsidRDefault="0077512F" w:rsidP="00EE00E2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Світлові художньо-проспорові рекламні композиції (неон, світловий шнур)</w:t>
            </w:r>
          </w:p>
        </w:tc>
        <w:tc>
          <w:tcPr>
            <w:tcW w:w="996" w:type="dxa"/>
          </w:tcPr>
          <w:p w:rsidR="0077512F" w:rsidRPr="002A0647" w:rsidRDefault="0077512F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</w:tc>
        <w:tc>
          <w:tcPr>
            <w:tcW w:w="2267" w:type="dxa"/>
          </w:tcPr>
          <w:p w:rsidR="0077512F" w:rsidRPr="002A0647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77512F"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77512F" w:rsidRPr="002A0647" w:rsidRDefault="0077512F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00E2" w:rsidRPr="00402AD2" w:rsidTr="00402AD2">
        <w:tc>
          <w:tcPr>
            <w:tcW w:w="812" w:type="dxa"/>
          </w:tcPr>
          <w:p w:rsidR="00EE00E2" w:rsidRDefault="0077512F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405" w:type="dxa"/>
          </w:tcPr>
          <w:p w:rsidR="00EE00E2" w:rsidRDefault="0077512F" w:rsidP="00EE00E2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Пневмостенд, повітряна куля, які використовуються як рекламоносії</w:t>
            </w:r>
          </w:p>
        </w:tc>
        <w:tc>
          <w:tcPr>
            <w:tcW w:w="996" w:type="dxa"/>
          </w:tcPr>
          <w:p w:rsidR="00EE00E2" w:rsidRPr="002A0647" w:rsidRDefault="00746E3A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  <w:r w:rsidR="007751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добу</w:t>
            </w:r>
          </w:p>
        </w:tc>
        <w:tc>
          <w:tcPr>
            <w:tcW w:w="2267" w:type="dxa"/>
          </w:tcPr>
          <w:p w:rsidR="00EE00E2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7751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EE00E2" w:rsidRPr="002A0647" w:rsidRDefault="00EE00E2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7512F" w:rsidRPr="00402AD2" w:rsidTr="00402AD2">
        <w:tc>
          <w:tcPr>
            <w:tcW w:w="812" w:type="dxa"/>
          </w:tcPr>
          <w:p w:rsidR="0077512F" w:rsidRDefault="0077512F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405" w:type="dxa"/>
          </w:tcPr>
          <w:p w:rsidR="0077512F" w:rsidRDefault="0077512F" w:rsidP="00EE00E2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Аудіо</w:t>
            </w:r>
            <w:r w:rsidR="00746E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реклама акція з використання міського середовища</w:t>
            </w:r>
          </w:p>
        </w:tc>
        <w:tc>
          <w:tcPr>
            <w:tcW w:w="996" w:type="dxa"/>
          </w:tcPr>
          <w:p w:rsidR="0077512F" w:rsidRPr="002A0647" w:rsidRDefault="00746E3A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  <w:r w:rsidR="007751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добу</w:t>
            </w:r>
          </w:p>
        </w:tc>
        <w:tc>
          <w:tcPr>
            <w:tcW w:w="2267" w:type="dxa"/>
          </w:tcPr>
          <w:p w:rsidR="0077512F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7751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77512F" w:rsidRPr="002A0647" w:rsidRDefault="0077512F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46E3A" w:rsidRPr="00402AD2" w:rsidTr="00402AD2">
        <w:tc>
          <w:tcPr>
            <w:tcW w:w="812" w:type="dxa"/>
          </w:tcPr>
          <w:p w:rsidR="00746E3A" w:rsidRDefault="00746E3A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405" w:type="dxa"/>
          </w:tcPr>
          <w:p w:rsidR="00746E3A" w:rsidRDefault="00746E3A" w:rsidP="00EE00E2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Рекламні акції з демонстрацією зразків продукції</w:t>
            </w:r>
          </w:p>
        </w:tc>
        <w:tc>
          <w:tcPr>
            <w:tcW w:w="996" w:type="dxa"/>
          </w:tcPr>
          <w:p w:rsidR="00746E3A" w:rsidRPr="002A0647" w:rsidRDefault="00746E3A" w:rsidP="00D169BA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добу</w:t>
            </w:r>
          </w:p>
        </w:tc>
        <w:tc>
          <w:tcPr>
            <w:tcW w:w="2267" w:type="dxa"/>
          </w:tcPr>
          <w:p w:rsidR="00746E3A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746E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746E3A" w:rsidRPr="002A0647" w:rsidRDefault="00746E3A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46E3A" w:rsidRPr="00402AD2" w:rsidTr="00402AD2">
        <w:tc>
          <w:tcPr>
            <w:tcW w:w="812" w:type="dxa"/>
          </w:tcPr>
          <w:p w:rsidR="00746E3A" w:rsidRDefault="00746E3A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19</w:t>
            </w:r>
          </w:p>
        </w:tc>
        <w:tc>
          <w:tcPr>
            <w:tcW w:w="3405" w:type="dxa"/>
          </w:tcPr>
          <w:p w:rsidR="00746E3A" w:rsidRDefault="00746E3A" w:rsidP="00EE00E2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Концертна,  театральна, гастрольна зовнішня реклама, виставок товарів та послуг і тому подібне: </w:t>
            </w:r>
          </w:p>
          <w:p w:rsidR="00746E3A" w:rsidRDefault="00746E3A" w:rsidP="00746E3A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 щитова, банери, перетяжка на фасаді будинків , будівель, на опорах, стовпах, парканах</w:t>
            </w:r>
          </w:p>
          <w:p w:rsidR="00746E3A" w:rsidRDefault="00746E3A" w:rsidP="00746E3A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 афіші</w:t>
            </w:r>
          </w:p>
          <w:p w:rsidR="00746E3A" w:rsidRDefault="00746E3A" w:rsidP="00746E3A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 об’яви та оголошення</w:t>
            </w:r>
          </w:p>
        </w:tc>
        <w:tc>
          <w:tcPr>
            <w:tcW w:w="996" w:type="dxa"/>
          </w:tcPr>
          <w:p w:rsidR="00746E3A" w:rsidRDefault="00746E3A" w:rsidP="00D169BA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6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1 кв.м.</w:t>
            </w:r>
          </w:p>
          <w:p w:rsidR="00746E3A" w:rsidRP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46E3A" w:rsidRP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одиницю</w:t>
            </w:r>
          </w:p>
          <w:p w:rsid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46E3A" w:rsidRPr="00746E3A" w:rsidRDefault="00746E3A" w:rsidP="00746E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одиницю</w:t>
            </w:r>
          </w:p>
        </w:tc>
        <w:tc>
          <w:tcPr>
            <w:tcW w:w="2267" w:type="dxa"/>
          </w:tcPr>
          <w:p w:rsidR="00746E3A" w:rsidRDefault="00262BF0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1%</w:t>
            </w:r>
          </w:p>
          <w:p w:rsidR="00D63522" w:rsidRDefault="00D6352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63522" w:rsidRDefault="00D6352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63522" w:rsidRDefault="00D6352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63522" w:rsidRDefault="00D6352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</w:t>
            </w:r>
            <w:r w:rsidR="0026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  <w:p w:rsidR="00D63522" w:rsidRDefault="00D63522" w:rsidP="004B64BE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</w:t>
            </w:r>
            <w:r w:rsidR="00262B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0" w:type="dxa"/>
          </w:tcPr>
          <w:p w:rsidR="00746E3A" w:rsidRPr="002A0647" w:rsidRDefault="00746E3A" w:rsidP="00951465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9B5AFC" w:rsidRDefault="009B5AFC" w:rsidP="00951465">
      <w:pPr>
        <w:widowControl w:val="0"/>
        <w:tabs>
          <w:tab w:val="left" w:pos="0"/>
        </w:tabs>
        <w:spacing w:after="267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5669" w:rsidRPr="009B5AFC" w:rsidRDefault="00F05669" w:rsidP="00F05669">
      <w:pPr>
        <w:widowControl w:val="0"/>
        <w:tabs>
          <w:tab w:val="left" w:pos="0"/>
        </w:tabs>
        <w:spacing w:after="267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Табл 2. Коефіцієнти диференціації базового тарифу в залежності від місць розташування об’єкту зовнішньої реклами</w:t>
      </w:r>
    </w:p>
    <w:tbl>
      <w:tblPr>
        <w:tblStyle w:val="a9"/>
        <w:tblW w:w="9180" w:type="dxa"/>
        <w:tblLook w:val="04A0"/>
      </w:tblPr>
      <w:tblGrid>
        <w:gridCol w:w="2376"/>
        <w:gridCol w:w="4111"/>
        <w:gridCol w:w="2693"/>
      </w:tblGrid>
      <w:tr w:rsidR="00B23F39" w:rsidTr="00B23F39">
        <w:tc>
          <w:tcPr>
            <w:tcW w:w="2376" w:type="dxa"/>
          </w:tcPr>
          <w:p w:rsidR="00B23F39" w:rsidRDefault="00B23F39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Зона</w:t>
            </w:r>
          </w:p>
        </w:tc>
        <w:tc>
          <w:tcPr>
            <w:tcW w:w="4111" w:type="dxa"/>
          </w:tcPr>
          <w:p w:rsidR="00B23F39" w:rsidRDefault="00B23F39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зовнішньої реклами</w:t>
            </w:r>
          </w:p>
        </w:tc>
        <w:tc>
          <w:tcPr>
            <w:tcW w:w="2693" w:type="dxa"/>
          </w:tcPr>
          <w:p w:rsidR="00B23F39" w:rsidRDefault="00B23F39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</w:t>
            </w:r>
          </w:p>
        </w:tc>
      </w:tr>
      <w:tr w:rsidR="00B23F39" w:rsidRPr="0090594F" w:rsidTr="00B25174">
        <w:trPr>
          <w:trHeight w:val="8313"/>
        </w:trPr>
        <w:tc>
          <w:tcPr>
            <w:tcW w:w="2376" w:type="dxa"/>
          </w:tcPr>
          <w:p w:rsidR="00B23F39" w:rsidRDefault="00B87A12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4111" w:type="dxa"/>
          </w:tcPr>
          <w:p w:rsidR="0090594F" w:rsidRPr="00844EF5" w:rsidRDefault="002A346E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</w:t>
            </w:r>
            <w:r w:rsidR="0090594F"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иці:</w:t>
            </w:r>
          </w:p>
          <w:p w:rsidR="00B23F39" w:rsidRPr="00844EF5" w:rsidRDefault="0090594F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Соборна Площа (Червона площа)</w:t>
            </w:r>
          </w:p>
          <w:p w:rsidR="0090594F" w:rsidRPr="00844EF5" w:rsidRDefault="0090594F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Дарбіняна</w:t>
            </w:r>
          </w:p>
          <w:p w:rsidR="0090594F" w:rsidRPr="00844EF5" w:rsidRDefault="0090594F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Святотроїцька (К.Лібкнехта)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Шевченка (з №1 до СШ №1)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Героїв Небесної Сотні (К.Маркса)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Володимирська  (Чапаєва)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Різдвяна (Р.Люксембург)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Київська (Більшовицька)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Горьгого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Мануїльського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Гвардійська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Семінарська (Леніна) (до роздоріжжя з Польовою)</w:t>
            </w:r>
          </w:p>
          <w:p w:rsidR="00B25174" w:rsidRPr="00844EF5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Реміснича (Петровського)</w:t>
            </w:r>
          </w:p>
          <w:p w:rsidR="0090594F" w:rsidRDefault="00B25174" w:rsidP="0090594F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пров. Назаренка</w:t>
            </w:r>
          </w:p>
        </w:tc>
        <w:tc>
          <w:tcPr>
            <w:tcW w:w="2693" w:type="dxa"/>
          </w:tcPr>
          <w:p w:rsidR="00B23F39" w:rsidRDefault="00B25174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</w:t>
            </w:r>
          </w:p>
        </w:tc>
      </w:tr>
      <w:tr w:rsidR="00B25174" w:rsidRPr="0090594F" w:rsidTr="00B25174">
        <w:trPr>
          <w:trHeight w:val="8313"/>
        </w:trPr>
        <w:tc>
          <w:tcPr>
            <w:tcW w:w="2376" w:type="dxa"/>
          </w:tcPr>
          <w:p w:rsidR="00B25174" w:rsidRDefault="00FD528C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</w:t>
            </w:r>
          </w:p>
        </w:tc>
        <w:tc>
          <w:tcPr>
            <w:tcW w:w="4111" w:type="dxa"/>
          </w:tcPr>
          <w:p w:rsidR="00B25174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Вулиці: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Семінарська (Леніна) (від розвилки)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Польова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Гелевея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Островського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Паперова (Пролетарська)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Мартина Небаби (Кірова)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Сергія Панасюка (50 років ВЛКСМ)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Жовтнева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Назаренка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Гастелло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Заводська</w:t>
            </w:r>
          </w:p>
          <w:p w:rsidR="00FD528C" w:rsidRPr="00844EF5" w:rsidRDefault="00FD528C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Олександра Довженка (Куйбишева)</w:t>
            </w:r>
          </w:p>
          <w:p w:rsidR="00B46428" w:rsidRPr="00844EF5" w:rsidRDefault="00B46428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І.Франка</w:t>
            </w:r>
          </w:p>
          <w:p w:rsidR="00B46428" w:rsidRPr="00844EF5" w:rsidRDefault="00B46428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Пархоменка</w:t>
            </w:r>
          </w:p>
          <w:p w:rsidR="00B46428" w:rsidRPr="00844EF5" w:rsidRDefault="00B46428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Павла Чубинського (Лазо)</w:t>
            </w:r>
          </w:p>
          <w:p w:rsidR="00B46428" w:rsidRPr="00844EF5" w:rsidRDefault="00B46428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Максима Добрянського (Свердлова)</w:t>
            </w:r>
          </w:p>
          <w:p w:rsidR="00B46428" w:rsidRPr="00844EF5" w:rsidRDefault="00B46428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В’ячеслава Чорновола (Фрунзе)</w:t>
            </w:r>
          </w:p>
          <w:p w:rsidR="00725C85" w:rsidRPr="00844EF5" w:rsidRDefault="00725C85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Шелу</w:t>
            </w:r>
            <w:r w:rsidR="00B46428"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шкова</w:t>
            </w:r>
          </w:p>
          <w:p w:rsidR="00725C85" w:rsidRPr="00844EF5" w:rsidRDefault="00725C85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Грибоєдова</w:t>
            </w:r>
          </w:p>
          <w:p w:rsidR="00725C85" w:rsidRPr="00844EF5" w:rsidRDefault="00725C85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Чехова</w:t>
            </w:r>
          </w:p>
          <w:p w:rsidR="00725C85" w:rsidRPr="00844EF5" w:rsidRDefault="00725C85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Червоних Партизан</w:t>
            </w:r>
          </w:p>
          <w:p w:rsidR="00725C85" w:rsidRPr="00844EF5" w:rsidRDefault="00725C85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Зарічна (Щорса)</w:t>
            </w:r>
          </w:p>
          <w:p w:rsidR="00B46428" w:rsidRPr="00844EF5" w:rsidRDefault="00B46428" w:rsidP="000D332C">
            <w:pPr>
              <w:widowControl w:val="0"/>
              <w:tabs>
                <w:tab w:val="left" w:pos="0"/>
              </w:tabs>
              <w:spacing w:after="2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:rsidR="00B25174" w:rsidRDefault="00FD528C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1,1</w:t>
            </w:r>
          </w:p>
        </w:tc>
      </w:tr>
      <w:tr w:rsidR="00B25174" w:rsidRPr="0090594F" w:rsidTr="000D332C">
        <w:trPr>
          <w:trHeight w:val="1839"/>
        </w:trPr>
        <w:tc>
          <w:tcPr>
            <w:tcW w:w="2376" w:type="dxa"/>
          </w:tcPr>
          <w:p w:rsidR="00B25174" w:rsidRDefault="00725C85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4111" w:type="dxa"/>
          </w:tcPr>
          <w:p w:rsidR="00B25174" w:rsidRPr="00844EF5" w:rsidRDefault="00725C85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вулиці, що не ввійшли до зони Аі Б</w:t>
            </w:r>
          </w:p>
          <w:p w:rsidR="00725C85" w:rsidRDefault="00725C85" w:rsidP="000D332C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Вулиці </w:t>
            </w:r>
            <w:r w:rsidR="000D332C" w:rsidRPr="00844E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старостинських округів  Коростишівської міської ради</w:t>
            </w:r>
          </w:p>
        </w:tc>
        <w:tc>
          <w:tcPr>
            <w:tcW w:w="2693" w:type="dxa"/>
          </w:tcPr>
          <w:p w:rsidR="00B25174" w:rsidRDefault="000D332C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</w:t>
            </w:r>
          </w:p>
        </w:tc>
      </w:tr>
    </w:tbl>
    <w:p w:rsidR="00D47C45" w:rsidRPr="00E073F0" w:rsidRDefault="00D47C45" w:rsidP="00D47C45">
      <w:pPr>
        <w:rPr>
          <w:rFonts w:ascii="Times New Roman" w:hAnsi="Times New Roman" w:cs="Times New Roman"/>
          <w:sz w:val="2"/>
          <w:szCs w:val="2"/>
          <w:lang w:val="uk-UA"/>
        </w:rPr>
        <w:sectPr w:rsidR="00D47C45" w:rsidRPr="00E073F0" w:rsidSect="00B23F39">
          <w:type w:val="continuous"/>
          <w:pgSz w:w="11900" w:h="16840"/>
          <w:pgMar w:top="567" w:right="851" w:bottom="1134" w:left="1701" w:header="0" w:footer="3" w:gutter="0"/>
          <w:cols w:space="720"/>
          <w:noEndnote/>
          <w:docGrid w:linePitch="360"/>
        </w:sectPr>
      </w:pPr>
    </w:p>
    <w:p w:rsidR="00D47C45" w:rsidRPr="00B23F39" w:rsidRDefault="000C7FDF" w:rsidP="00B23F39">
      <w:pPr>
        <w:spacing w:line="360" w:lineRule="exact"/>
        <w:rPr>
          <w:rFonts w:ascii="Times New Roman" w:hAnsi="Times New Roman" w:cs="Times New Roman"/>
          <w:lang w:val="uk-UA"/>
        </w:rPr>
        <w:sectPr w:rsidR="00D47C45" w:rsidRPr="00B23F39">
          <w:type w:val="continuous"/>
          <w:pgSz w:w="11900" w:h="16840"/>
          <w:pgMar w:top="1542" w:right="622" w:bottom="840" w:left="2163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63.9pt;margin-top:5.75pt;width:30.6pt;height:25.45pt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fcXqgIAAKg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" filled="f" stroked="f">
            <v:textbox style="mso-fit-shape-to-text:t" inset="0,0,0,0">
              <w:txbxContent>
                <w:p w:rsidR="00D47C45" w:rsidRPr="00B23F39" w:rsidRDefault="00D47C45" w:rsidP="00B23F39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</w:rPr>
        <w:pict>
          <v:shape id="Text Box 5" o:spid="_x0000_s1027" type="#_x0000_t202" style="position:absolute;margin-left:179.1pt;margin-top:.1pt;width:118.1pt;height:25.45pt;z-index:2516613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NWrw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" filled="f" stroked="f">
            <v:textbox style="mso-fit-shape-to-text:t" inset="0,0,0,0">
              <w:txbxContent>
                <w:p w:rsidR="00D47C45" w:rsidRPr="00B23F39" w:rsidRDefault="00D47C45" w:rsidP="00B23F39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</w:rPr>
        <w:pict>
          <v:shape id="Text Box 6" o:spid="_x0000_s1028" type="#_x0000_t202" style="position:absolute;margin-left:364.15pt;margin-top:4.3pt;width:67.7pt;height:10.5pt;z-index:2516623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3rsAIAAK8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" filled="f" stroked="f">
            <v:textbox style="mso-fit-shape-to-text:t" inset="0,0,0,0">
              <w:txbxContent>
                <w:p w:rsidR="00D47C45" w:rsidRPr="00B23F39" w:rsidRDefault="00D47C45" w:rsidP="00D47C45">
                  <w:pPr>
                    <w:pStyle w:val="41"/>
                    <w:shd w:val="clear" w:color="auto" w:fill="auto"/>
                    <w:spacing w:line="210" w:lineRule="exact"/>
                    <w:rPr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</w:rPr>
        <w:pict>
          <v:shape id="Text Box 7" o:spid="_x0000_s1029" type="#_x0000_t202" style="position:absolute;margin-left:72.9pt;margin-top:62.65pt;width:13.3pt;height:9.5pt;z-index:2516633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OgrwIAAK8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" filled="f" stroked="f">
            <v:textbox style="mso-fit-shape-to-text:t" inset="0,0,0,0">
              <w:txbxContent>
                <w:p w:rsidR="00D47C45" w:rsidRPr="00B23F39" w:rsidRDefault="00D47C45" w:rsidP="00D47C45">
                  <w:pPr>
                    <w:pStyle w:val="42"/>
                    <w:shd w:val="clear" w:color="auto" w:fill="auto"/>
                    <w:spacing w:line="190" w:lineRule="exact"/>
                    <w:rPr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</w:rPr>
        <w:pict>
          <v:shape id="Text Box 8" o:spid="_x0000_s1030" type="#_x0000_t202" style="position:absolute;margin-left:158.95pt;margin-top:25.8pt;width:155.9pt;height:13.7pt;z-index:2516643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amsAIAALA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" filled="f" stroked="f">
            <v:textbox style="mso-fit-shape-to-text:t" inset="0,0,0,0">
              <w:txbxContent>
                <w:p w:rsidR="00D47C45" w:rsidRPr="00B23F39" w:rsidRDefault="00D47C45" w:rsidP="00B23F39">
                  <w:pPr>
                    <w:pStyle w:val="91"/>
                    <w:keepNext/>
                    <w:keepLines/>
                    <w:shd w:val="clear" w:color="auto" w:fill="auto"/>
                    <w:rPr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  <w:noProof/>
        </w:rPr>
        <w:pict>
          <v:shape id="Text Box 9" o:spid="_x0000_s1031" type="#_x0000_t202" style="position:absolute;margin-left:389.35pt;margin-top:66.3pt;width:12.25pt;height:13pt;z-index:2516654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" filled="f" stroked="f">
            <v:textbox style="mso-fit-shape-to-text:t" inset="0,0,0,0">
              <w:txbxContent>
                <w:p w:rsidR="00D47C45" w:rsidRPr="00B23F39" w:rsidRDefault="00D47C45" w:rsidP="00D47C45">
                  <w:pPr>
                    <w:pStyle w:val="250"/>
                    <w:keepNext/>
                    <w:keepLines/>
                    <w:shd w:val="clear" w:color="auto" w:fill="auto"/>
                    <w:spacing w:line="260" w:lineRule="exact"/>
                    <w:rPr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</w:p>
    <w:p w:rsidR="00B23F39" w:rsidRDefault="000C7FDF" w:rsidP="00B23F39">
      <w:pPr>
        <w:pStyle w:val="150"/>
        <w:shd w:val="clear" w:color="auto" w:fill="auto"/>
        <w:spacing w:before="0" w:after="0" w:line="240" w:lineRule="exact"/>
        <w:jc w:val="left"/>
        <w:rPr>
          <w:lang w:val="uk-UA"/>
        </w:rPr>
      </w:pPr>
      <w:r>
        <w:rPr>
          <w:noProof/>
        </w:rPr>
        <w:lastRenderedPageBreak/>
        <w:pict>
          <v:shape id="Text Box 33" o:spid="_x0000_s1032" type="#_x0000_t202" style="position:absolute;margin-left:-11.35pt;margin-top:28.8pt;width:30.95pt;height:9pt;z-index:-251626496;visibility:visible;mso-wrap-distance-left:5pt;mso-wrap-distance-right:71.8pt;mso-wrap-distance-bottom:.9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" filled="f" stroked="f">
            <v:textbox style="mso-fit-shape-to-text:t" inset="0,0,0,0">
              <w:txbxContent>
                <w:p w:rsidR="00D47C45" w:rsidRDefault="00D47C45" w:rsidP="00D47C45">
                  <w:pPr>
                    <w:pStyle w:val="110"/>
                    <w:shd w:val="clear" w:color="auto" w:fill="auto"/>
                    <w:spacing w:before="0" w:after="0" w:line="180" w:lineRule="exact"/>
                  </w:pPr>
                </w:p>
              </w:txbxContent>
            </v:textbox>
            <w10:wrap type="topAndBottom" anchorx="margin" anchory="margin"/>
          </v:shape>
        </w:pict>
      </w:r>
      <w:r>
        <w:rPr>
          <w:noProof/>
        </w:rPr>
        <w:pict>
          <v:shape id="Text Box 34" o:spid="_x0000_s1033" type="#_x0000_t202" style="position:absolute;margin-left:91.45pt;margin-top:29.15pt;width:146.35pt;height:25.45pt;z-index:-251625472;visibility:visible;mso-wrap-distance-left:5pt;mso-wrap-distance-right:84.8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M32sA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" filled="f" stroked="f">
            <v:textbox style="mso-fit-shape-to-text:t" inset="0,0,0,0">
              <w:txbxContent>
                <w:p w:rsidR="00D47C45" w:rsidRPr="00B23F39" w:rsidRDefault="00D47C45" w:rsidP="00B23F39"/>
              </w:txbxContent>
            </v:textbox>
            <w10:wrap type="topAndBottom" anchorx="margin" anchory="margin"/>
          </v:shape>
        </w:pict>
      </w:r>
      <w:r>
        <w:rPr>
          <w:noProof/>
        </w:rPr>
        <w:pict>
          <v:shape id="Text Box 35" o:spid="_x0000_s1034" type="#_x0000_t202" style="position:absolute;margin-left:351.7pt;margin-top:28.25pt;width:63.55pt;height:25.45pt;z-index:-251624448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" filled="f" stroked="f">
            <v:textbox style="mso-fit-shape-to-text:t" inset="0,0,0,0">
              <w:txbxContent>
                <w:p w:rsidR="00D47C45" w:rsidRPr="00B23F39" w:rsidRDefault="00D47C45" w:rsidP="00B23F39"/>
              </w:txbxContent>
            </v:textbox>
            <w10:wrap type="topAndBottom" anchorx="margin" anchory="margin"/>
          </v:shape>
        </w:pict>
      </w:r>
      <w:r w:rsidR="00D47C45" w:rsidRPr="00B23F39">
        <w:rPr>
          <w:lang w:val="uk-UA" w:bidi="ru-RU"/>
        </w:rPr>
        <w:t xml:space="preserve">Табл. </w:t>
      </w:r>
      <w:r w:rsidR="00D47C45" w:rsidRPr="00B23F39">
        <w:rPr>
          <w:lang w:val="uk-UA"/>
        </w:rPr>
        <w:t>З Інші корегуючи коефіцієнти</w:t>
      </w:r>
    </w:p>
    <w:p w:rsidR="00B23F39" w:rsidRDefault="00BC265C" w:rsidP="00BC265C">
      <w:pPr>
        <w:pStyle w:val="150"/>
        <w:shd w:val="clear" w:color="auto" w:fill="auto"/>
        <w:tabs>
          <w:tab w:val="left" w:pos="6374"/>
        </w:tabs>
        <w:spacing w:before="0" w:after="0" w:line="240" w:lineRule="exact"/>
        <w:jc w:val="left"/>
        <w:rPr>
          <w:lang w:val="uk-UA"/>
        </w:rPr>
      </w:pPr>
      <w:r>
        <w:rPr>
          <w:lang w:val="uk-UA"/>
        </w:rPr>
        <w:tab/>
      </w:r>
    </w:p>
    <w:tbl>
      <w:tblPr>
        <w:tblStyle w:val="a9"/>
        <w:tblW w:w="7054" w:type="dxa"/>
        <w:tblLook w:val="04A0"/>
      </w:tblPr>
      <w:tblGrid>
        <w:gridCol w:w="812"/>
        <w:gridCol w:w="4116"/>
        <w:gridCol w:w="2126"/>
      </w:tblGrid>
      <w:tr w:rsidR="00B23F39" w:rsidRPr="0090594F" w:rsidTr="00B23F39">
        <w:tc>
          <w:tcPr>
            <w:tcW w:w="812" w:type="dxa"/>
          </w:tcPr>
          <w:p w:rsidR="00B23F39" w:rsidRDefault="00B23F39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№п.п</w:t>
            </w:r>
          </w:p>
        </w:tc>
        <w:tc>
          <w:tcPr>
            <w:tcW w:w="4116" w:type="dxa"/>
          </w:tcPr>
          <w:p w:rsidR="00B23F39" w:rsidRDefault="00B23F39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корегуючи обставин</w:t>
            </w:r>
          </w:p>
        </w:tc>
        <w:tc>
          <w:tcPr>
            <w:tcW w:w="2126" w:type="dxa"/>
          </w:tcPr>
          <w:p w:rsidR="00B23F39" w:rsidRDefault="00B23F39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</w:t>
            </w:r>
            <w:r w:rsidR="00963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іцієнт</w:t>
            </w:r>
          </w:p>
        </w:tc>
      </w:tr>
      <w:tr w:rsidR="00B23F39" w:rsidRPr="0090594F" w:rsidTr="00B23F39">
        <w:tc>
          <w:tcPr>
            <w:tcW w:w="812" w:type="dxa"/>
          </w:tcPr>
          <w:p w:rsidR="00B23F39" w:rsidRDefault="000D332C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6" w:type="dxa"/>
          </w:tcPr>
          <w:p w:rsidR="00B23F39" w:rsidRDefault="000D332C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реклама-інформація державних органів з питань здорового способу життя, збереження енергоресурсів</w:t>
            </w:r>
            <w:r w:rsidR="00963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соціального характеру і безпеки населення, інша інформація довідкового характеру, релігійна інформація, що не має комерційного характеру тощо.</w:t>
            </w:r>
          </w:p>
        </w:tc>
        <w:tc>
          <w:tcPr>
            <w:tcW w:w="2126" w:type="dxa"/>
          </w:tcPr>
          <w:p w:rsidR="00B23F39" w:rsidRDefault="00262BF0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</w:t>
            </w:r>
          </w:p>
        </w:tc>
      </w:tr>
      <w:tr w:rsidR="0096303B" w:rsidRPr="0090594F" w:rsidTr="00B23F39">
        <w:tc>
          <w:tcPr>
            <w:tcW w:w="812" w:type="dxa"/>
          </w:tcPr>
          <w:p w:rsidR="0096303B" w:rsidRDefault="0096303B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6" w:type="dxa"/>
          </w:tcPr>
          <w:p w:rsidR="0096303B" w:rsidRDefault="0096303B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Реклама продукції, виробленої з граніту, деревини та інше( алмазний інструмент, станки тощо)</w:t>
            </w:r>
          </w:p>
        </w:tc>
        <w:tc>
          <w:tcPr>
            <w:tcW w:w="2126" w:type="dxa"/>
          </w:tcPr>
          <w:p w:rsidR="0096303B" w:rsidRDefault="00274F4C" w:rsidP="002E1BC4">
            <w:pPr>
              <w:widowControl w:val="0"/>
              <w:tabs>
                <w:tab w:val="left" w:pos="0"/>
              </w:tabs>
              <w:spacing w:after="267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</w:tbl>
    <w:p w:rsidR="00D47C45" w:rsidRDefault="00D47C45" w:rsidP="00B23F39">
      <w:pPr>
        <w:pStyle w:val="150"/>
        <w:shd w:val="clear" w:color="auto" w:fill="auto"/>
        <w:spacing w:before="0" w:after="0" w:line="240" w:lineRule="exact"/>
        <w:jc w:val="left"/>
        <w:rPr>
          <w:lang w:val="uk-UA"/>
        </w:rPr>
      </w:pPr>
    </w:p>
    <w:p w:rsidR="00B23F39" w:rsidRPr="00B23F39" w:rsidRDefault="00B23F39" w:rsidP="00B23F39">
      <w:pPr>
        <w:pStyle w:val="150"/>
        <w:shd w:val="clear" w:color="auto" w:fill="auto"/>
        <w:spacing w:before="0" w:after="0" w:line="240" w:lineRule="exact"/>
        <w:jc w:val="left"/>
        <w:rPr>
          <w:lang w:val="uk-UA"/>
        </w:rPr>
      </w:pPr>
    </w:p>
    <w:p w:rsidR="00D47C45" w:rsidRPr="002A11AC" w:rsidRDefault="008819FF" w:rsidP="00067554">
      <w:pPr>
        <w:widowControl w:val="0"/>
        <w:tabs>
          <w:tab w:val="left" w:pos="353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B23F39" w:rsidRPr="002A11A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B51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7C45" w:rsidRPr="002A11AC">
        <w:rPr>
          <w:rFonts w:ascii="Times New Roman" w:hAnsi="Times New Roman" w:cs="Times New Roman"/>
          <w:sz w:val="24"/>
          <w:szCs w:val="24"/>
          <w:lang w:val="uk-UA"/>
        </w:rPr>
        <w:t>Розповсюджувач зовнішньої реклами не звільняється від оплати за тимчасового користування місцем роз</w:t>
      </w:r>
      <w:r w:rsidR="00B23F39" w:rsidRPr="002A11AC">
        <w:rPr>
          <w:rFonts w:ascii="Times New Roman" w:hAnsi="Times New Roman" w:cs="Times New Roman"/>
          <w:sz w:val="24"/>
          <w:szCs w:val="24"/>
          <w:lang w:val="uk-UA"/>
        </w:rPr>
        <w:t xml:space="preserve">ташування </w:t>
      </w:r>
      <w:r w:rsidR="00D63522" w:rsidRPr="002A11AC">
        <w:rPr>
          <w:rFonts w:ascii="Times New Roman" w:hAnsi="Times New Roman" w:cs="Times New Roman"/>
          <w:sz w:val="24"/>
          <w:szCs w:val="24"/>
          <w:lang w:val="uk-UA"/>
        </w:rPr>
        <w:t>об’єкту</w:t>
      </w:r>
      <w:r w:rsidR="00B23F39" w:rsidRPr="002A11AC">
        <w:rPr>
          <w:rFonts w:ascii="Times New Roman" w:hAnsi="Times New Roman" w:cs="Times New Roman"/>
          <w:sz w:val="24"/>
          <w:szCs w:val="24"/>
          <w:lang w:val="uk-UA"/>
        </w:rPr>
        <w:t xml:space="preserve"> зовнішньої реклами </w:t>
      </w:r>
      <w:r w:rsidR="00D47C45" w:rsidRPr="002A11AC">
        <w:rPr>
          <w:rFonts w:ascii="Times New Roman" w:hAnsi="Times New Roman" w:cs="Times New Roman"/>
          <w:sz w:val="24"/>
          <w:szCs w:val="24"/>
          <w:lang w:val="uk-UA"/>
        </w:rPr>
        <w:t xml:space="preserve"> при відсутності </w:t>
      </w:r>
      <w:r w:rsidR="00D63522" w:rsidRPr="002A11AC">
        <w:rPr>
          <w:rFonts w:ascii="Times New Roman" w:hAnsi="Times New Roman" w:cs="Times New Roman"/>
          <w:sz w:val="24"/>
          <w:szCs w:val="24"/>
          <w:lang w:val="uk-UA"/>
        </w:rPr>
        <w:t>об’єкту</w:t>
      </w:r>
      <w:r w:rsidR="00D47C45" w:rsidRPr="002A11AC">
        <w:rPr>
          <w:rFonts w:ascii="Times New Roman" w:hAnsi="Times New Roman" w:cs="Times New Roman"/>
          <w:sz w:val="24"/>
          <w:szCs w:val="24"/>
          <w:lang w:val="uk-UA"/>
        </w:rPr>
        <w:t xml:space="preserve"> зовнішньої реклами.</w:t>
      </w:r>
    </w:p>
    <w:p w:rsidR="009B51E9" w:rsidRDefault="009B51E9" w:rsidP="00067554">
      <w:pPr>
        <w:widowControl w:val="0"/>
        <w:tabs>
          <w:tab w:val="left" w:pos="35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C45" w:rsidRPr="002A11AC" w:rsidRDefault="008819FF" w:rsidP="00067554">
      <w:pPr>
        <w:widowControl w:val="0"/>
        <w:tabs>
          <w:tab w:val="left" w:pos="35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23F39" w:rsidRPr="002A11A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7C45" w:rsidRPr="002A11AC">
        <w:rPr>
          <w:rFonts w:ascii="Times New Roman" w:hAnsi="Times New Roman" w:cs="Times New Roman"/>
          <w:sz w:val="24"/>
          <w:szCs w:val="24"/>
        </w:rPr>
        <w:t>Кошти за тимчасове користування місцями розташування зовнішньої рекла</w:t>
      </w:r>
      <w:r w:rsidR="00B23F39" w:rsidRPr="002A11AC">
        <w:rPr>
          <w:rFonts w:ascii="Times New Roman" w:hAnsi="Times New Roman" w:cs="Times New Roman"/>
          <w:sz w:val="24"/>
          <w:szCs w:val="24"/>
          <w:lang w:val="uk-UA"/>
        </w:rPr>
        <w:t>ми в</w:t>
      </w:r>
    </w:p>
    <w:p w:rsidR="009B51E9" w:rsidRDefault="00D47C45" w:rsidP="00067554">
      <w:pPr>
        <w:tabs>
          <w:tab w:val="left" w:pos="6963"/>
        </w:tabs>
        <w:spacing w:after="232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11AC">
        <w:rPr>
          <w:rFonts w:ascii="Times New Roman" w:hAnsi="Times New Roman" w:cs="Times New Roman"/>
          <w:sz w:val="24"/>
          <w:szCs w:val="24"/>
        </w:rPr>
        <w:t>м.</w:t>
      </w:r>
      <w:r w:rsidR="000675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6A7E">
        <w:rPr>
          <w:rFonts w:ascii="Times New Roman" w:hAnsi="Times New Roman" w:cs="Times New Roman"/>
          <w:sz w:val="24"/>
          <w:szCs w:val="24"/>
        </w:rPr>
        <w:t xml:space="preserve">Коростишеві </w:t>
      </w:r>
      <w:r w:rsidR="00E36A7E">
        <w:rPr>
          <w:rFonts w:ascii="Times New Roman" w:hAnsi="Times New Roman" w:cs="Times New Roman"/>
          <w:sz w:val="24"/>
          <w:szCs w:val="24"/>
          <w:lang w:val="uk-UA"/>
        </w:rPr>
        <w:t>перераховуються</w:t>
      </w:r>
      <w:r w:rsidR="005226F2">
        <w:rPr>
          <w:rFonts w:ascii="Times New Roman" w:hAnsi="Times New Roman" w:cs="Times New Roman"/>
          <w:sz w:val="24"/>
          <w:szCs w:val="24"/>
          <w:lang w:val="uk-UA"/>
        </w:rPr>
        <w:t xml:space="preserve"> на розрахунковий рахунок Коростишівської міської ради</w:t>
      </w:r>
      <w:bookmarkStart w:id="0" w:name="_GoBack"/>
      <w:bookmarkEnd w:id="0"/>
      <w:r w:rsidR="005226F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B51E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</w:t>
      </w:r>
    </w:p>
    <w:p w:rsidR="00D47C45" w:rsidRPr="002A11AC" w:rsidRDefault="008819FF" w:rsidP="00067554">
      <w:pPr>
        <w:tabs>
          <w:tab w:val="left" w:pos="6963"/>
        </w:tabs>
        <w:spacing w:after="232" w:line="274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9B51E9">
        <w:rPr>
          <w:rFonts w:ascii="Times New Roman" w:hAnsi="Times New Roman" w:cs="Times New Roman"/>
          <w:sz w:val="24"/>
          <w:szCs w:val="24"/>
          <w:lang w:val="uk-UA"/>
        </w:rPr>
        <w:t>. Коростишівська міська рада відшкодовує робочому органу КП «Коростишівський комунальник» кошти за надані послуги , в тому числі з підготовки документації для розміщення зовнішньої реклами  на триторії Коростишівської міської ради на підставі калькуляції витрат.</w:t>
      </w:r>
      <w:r w:rsidR="00B23F39" w:rsidRPr="009B51E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A08D4" w:rsidRPr="005226F2" w:rsidRDefault="00DA08D4" w:rsidP="00BD2336">
      <w:pPr>
        <w:spacing w:after="0" w:line="284" w:lineRule="exact"/>
        <w:ind w:right="3200"/>
        <w:rPr>
          <w:rFonts w:ascii="Times New Roman" w:hAnsi="Times New Roman" w:cs="Times New Roman"/>
          <w:sz w:val="24"/>
          <w:szCs w:val="24"/>
          <w:lang w:val="uk-UA"/>
        </w:rPr>
      </w:pPr>
    </w:p>
    <w:p w:rsidR="008E4E09" w:rsidRPr="009B51E9" w:rsidRDefault="008E4E09" w:rsidP="008E4E09">
      <w:pPr>
        <w:spacing w:after="0" w:line="277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8E4E09" w:rsidRPr="009B51E9" w:rsidRDefault="008E4E09" w:rsidP="008E4E09">
      <w:pPr>
        <w:spacing w:after="0" w:line="277" w:lineRule="exact"/>
        <w:ind w:left="7280"/>
        <w:rPr>
          <w:sz w:val="24"/>
          <w:szCs w:val="24"/>
          <w:lang w:val="uk-UA"/>
        </w:rPr>
      </w:pPr>
    </w:p>
    <w:p w:rsidR="00444036" w:rsidRPr="00444036" w:rsidRDefault="00444036" w:rsidP="00444036">
      <w:pPr>
        <w:pStyle w:val="ad"/>
        <w:rPr>
          <w:rFonts w:ascii="Times New Roman" w:hAnsi="Times New Roman" w:cs="Times New Roman"/>
          <w:sz w:val="24"/>
          <w:szCs w:val="24"/>
        </w:rPr>
      </w:pPr>
      <w:r w:rsidRPr="00444036">
        <w:rPr>
          <w:rFonts w:ascii="Times New Roman" w:hAnsi="Times New Roman" w:cs="Times New Roman"/>
          <w:sz w:val="24"/>
          <w:szCs w:val="24"/>
        </w:rPr>
        <w:t>Перший заступник міського голови                                                                    Е.В.Підкевич</w:t>
      </w:r>
    </w:p>
    <w:p w:rsidR="008E4E09" w:rsidRDefault="008E4E09" w:rsidP="008E4E09">
      <w:pPr>
        <w:spacing w:after="0" w:line="277" w:lineRule="exact"/>
        <w:ind w:left="7280"/>
      </w:pPr>
    </w:p>
    <w:p w:rsidR="008E4E09" w:rsidRPr="008E4E09" w:rsidRDefault="008E4E09" w:rsidP="00DA08D4">
      <w:pPr>
        <w:shd w:val="clear" w:color="auto" w:fill="FFFFFF"/>
        <w:spacing w:before="10"/>
        <w:ind w:left="5" w:firstLine="682"/>
        <w:jc w:val="center"/>
        <w:rPr>
          <w:rFonts w:ascii="Times New Roman" w:hAnsi="Times New Roman" w:cs="Times New Roman"/>
          <w:color w:val="000000"/>
          <w:spacing w:val="-7"/>
          <w:szCs w:val="18"/>
        </w:rPr>
      </w:pPr>
    </w:p>
    <w:sectPr w:rsidR="008E4E09" w:rsidRPr="008E4E09" w:rsidSect="00FD0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EAA" w:rsidRDefault="009E4EAA" w:rsidP="00DA08D4">
      <w:pPr>
        <w:spacing w:after="0" w:line="240" w:lineRule="auto"/>
      </w:pPr>
      <w:r>
        <w:separator/>
      </w:r>
    </w:p>
  </w:endnote>
  <w:endnote w:type="continuationSeparator" w:id="1">
    <w:p w:rsidR="009E4EAA" w:rsidRDefault="009E4EAA" w:rsidP="00DA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EAA" w:rsidRDefault="009E4EAA" w:rsidP="00DA08D4">
      <w:pPr>
        <w:spacing w:after="0" w:line="240" w:lineRule="auto"/>
      </w:pPr>
      <w:r>
        <w:separator/>
      </w:r>
    </w:p>
  </w:footnote>
  <w:footnote w:type="continuationSeparator" w:id="1">
    <w:p w:rsidR="009E4EAA" w:rsidRDefault="009E4EAA" w:rsidP="00DA0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523F4"/>
    <w:multiLevelType w:val="multilevel"/>
    <w:tmpl w:val="AAD2AD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721D6B"/>
    <w:multiLevelType w:val="multilevel"/>
    <w:tmpl w:val="AAD2AD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E61C5"/>
    <w:multiLevelType w:val="hybridMultilevel"/>
    <w:tmpl w:val="2740181C"/>
    <w:lvl w:ilvl="0" w:tplc="592EA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E26BA"/>
    <w:multiLevelType w:val="multilevel"/>
    <w:tmpl w:val="D18219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08D4"/>
    <w:rsid w:val="00067554"/>
    <w:rsid w:val="00093CA2"/>
    <w:rsid w:val="000C7FDF"/>
    <w:rsid w:val="000D332C"/>
    <w:rsid w:val="00130510"/>
    <w:rsid w:val="0014121A"/>
    <w:rsid w:val="0015710B"/>
    <w:rsid w:val="001A6119"/>
    <w:rsid w:val="001C5CBD"/>
    <w:rsid w:val="00204274"/>
    <w:rsid w:val="00262BF0"/>
    <w:rsid w:val="00265EA1"/>
    <w:rsid w:val="00273B40"/>
    <w:rsid w:val="00274F4C"/>
    <w:rsid w:val="00297460"/>
    <w:rsid w:val="002A0647"/>
    <w:rsid w:val="002A11AC"/>
    <w:rsid w:val="002A346E"/>
    <w:rsid w:val="003170A3"/>
    <w:rsid w:val="0036721A"/>
    <w:rsid w:val="003909C5"/>
    <w:rsid w:val="0039707A"/>
    <w:rsid w:val="003B0521"/>
    <w:rsid w:val="00402AD2"/>
    <w:rsid w:val="00444036"/>
    <w:rsid w:val="004826A9"/>
    <w:rsid w:val="004C1804"/>
    <w:rsid w:val="004D0CDD"/>
    <w:rsid w:val="004D3F08"/>
    <w:rsid w:val="005226F2"/>
    <w:rsid w:val="00524C36"/>
    <w:rsid w:val="00591D7F"/>
    <w:rsid w:val="005A5E65"/>
    <w:rsid w:val="005D528C"/>
    <w:rsid w:val="00684A4F"/>
    <w:rsid w:val="006B7FDD"/>
    <w:rsid w:val="006E382C"/>
    <w:rsid w:val="00725C85"/>
    <w:rsid w:val="00746E3A"/>
    <w:rsid w:val="0077512F"/>
    <w:rsid w:val="007D353A"/>
    <w:rsid w:val="00817143"/>
    <w:rsid w:val="00844EF5"/>
    <w:rsid w:val="008819FF"/>
    <w:rsid w:val="008929CE"/>
    <w:rsid w:val="008A0CDB"/>
    <w:rsid w:val="008E4E09"/>
    <w:rsid w:val="0090594F"/>
    <w:rsid w:val="00905BB1"/>
    <w:rsid w:val="00951465"/>
    <w:rsid w:val="0095456F"/>
    <w:rsid w:val="0096303B"/>
    <w:rsid w:val="009B51E9"/>
    <w:rsid w:val="009B5AFC"/>
    <w:rsid w:val="009D2ED6"/>
    <w:rsid w:val="009D6D25"/>
    <w:rsid w:val="009E4EAA"/>
    <w:rsid w:val="00A37B54"/>
    <w:rsid w:val="00A43775"/>
    <w:rsid w:val="00A66500"/>
    <w:rsid w:val="00AB26AE"/>
    <w:rsid w:val="00AD5BE8"/>
    <w:rsid w:val="00AD7FEC"/>
    <w:rsid w:val="00B124F1"/>
    <w:rsid w:val="00B23F39"/>
    <w:rsid w:val="00B25174"/>
    <w:rsid w:val="00B434C9"/>
    <w:rsid w:val="00B46428"/>
    <w:rsid w:val="00B87A12"/>
    <w:rsid w:val="00BB4B56"/>
    <w:rsid w:val="00BB55BB"/>
    <w:rsid w:val="00BC265C"/>
    <w:rsid w:val="00BD2336"/>
    <w:rsid w:val="00C84176"/>
    <w:rsid w:val="00C97C71"/>
    <w:rsid w:val="00CA0EF2"/>
    <w:rsid w:val="00D371BC"/>
    <w:rsid w:val="00D47C45"/>
    <w:rsid w:val="00D570C8"/>
    <w:rsid w:val="00D63522"/>
    <w:rsid w:val="00DA08D4"/>
    <w:rsid w:val="00DA4C01"/>
    <w:rsid w:val="00DA6C85"/>
    <w:rsid w:val="00DC3910"/>
    <w:rsid w:val="00DD4AB5"/>
    <w:rsid w:val="00DD4BF7"/>
    <w:rsid w:val="00DE212E"/>
    <w:rsid w:val="00DE6C6E"/>
    <w:rsid w:val="00E066DC"/>
    <w:rsid w:val="00E073F0"/>
    <w:rsid w:val="00E11EE6"/>
    <w:rsid w:val="00E36A7E"/>
    <w:rsid w:val="00EA5857"/>
    <w:rsid w:val="00EC30F5"/>
    <w:rsid w:val="00EE00E2"/>
    <w:rsid w:val="00EE47FC"/>
    <w:rsid w:val="00F05669"/>
    <w:rsid w:val="00F460D5"/>
    <w:rsid w:val="00F95E11"/>
    <w:rsid w:val="00FD06BD"/>
    <w:rsid w:val="00FD0CBD"/>
    <w:rsid w:val="00FD5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0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8D4"/>
  </w:style>
  <w:style w:type="paragraph" w:styleId="a5">
    <w:name w:val="footer"/>
    <w:basedOn w:val="a"/>
    <w:link w:val="a6"/>
    <w:uiPriority w:val="99"/>
    <w:semiHidden/>
    <w:unhideWhenUsed/>
    <w:rsid w:val="00DA0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08D4"/>
  </w:style>
  <w:style w:type="character" w:customStyle="1" w:styleId="9Exact">
    <w:name w:val="Основной текст (9) Exact"/>
    <w:basedOn w:val="a0"/>
    <w:rsid w:val="00D4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">
    <w:name w:val="Основной текст (9)_"/>
    <w:basedOn w:val="a0"/>
    <w:link w:val="90"/>
    <w:rsid w:val="00D47C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D47C45"/>
    <w:rPr>
      <w:rFonts w:ascii="Times New Roman" w:eastAsia="Times New Roman" w:hAnsi="Times New Roman" w:cs="Times New Roman"/>
      <w:i/>
      <w:iCs/>
      <w:spacing w:val="10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rsid w:val="00D4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">
    <w:name w:val="Основной текст (15)_"/>
    <w:basedOn w:val="a0"/>
    <w:link w:val="150"/>
    <w:rsid w:val="00D47C4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D47C45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52">
    <w:name w:val="Заголовок №5 (2)_"/>
    <w:basedOn w:val="a0"/>
    <w:link w:val="520"/>
    <w:rsid w:val="00D47C45"/>
    <w:rPr>
      <w:rFonts w:ascii="Times New Roman" w:eastAsia="Times New Roman" w:hAnsi="Times New Roman" w:cs="Times New Roman"/>
      <w:b/>
      <w:bCs/>
      <w:spacing w:val="20"/>
      <w:shd w:val="clear" w:color="auto" w:fill="FFFFFF"/>
    </w:rPr>
  </w:style>
  <w:style w:type="character" w:customStyle="1" w:styleId="520pt">
    <w:name w:val="Заголовок №5 (2) + Интервал 0 pt"/>
    <w:basedOn w:val="52"/>
    <w:rsid w:val="00D47C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basedOn w:val="a0"/>
    <w:rsid w:val="00D4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 + Курсив"/>
    <w:basedOn w:val="2"/>
    <w:rsid w:val="00D47C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5">
    <w:name w:val="Заголовок №2 (5)_"/>
    <w:basedOn w:val="a0"/>
    <w:link w:val="250"/>
    <w:rsid w:val="00D47C45"/>
    <w:rPr>
      <w:rFonts w:ascii="Franklin Gothic Heavy" w:eastAsia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21">
    <w:name w:val="Основной текст (2)"/>
    <w:basedOn w:val="2"/>
    <w:rsid w:val="00D4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34">
    <w:name w:val="Основной текст (34)_"/>
    <w:basedOn w:val="a0"/>
    <w:link w:val="340"/>
    <w:rsid w:val="00D47C4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Exact">
    <w:name w:val="Подпись к таблице Exact"/>
    <w:basedOn w:val="a0"/>
    <w:link w:val="a7"/>
    <w:rsid w:val="00D47C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410pt">
    <w:name w:val="Основной текст (34) + 10 pt;Не полужирный;Курсив"/>
    <w:basedOn w:val="34"/>
    <w:rsid w:val="00D47C4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34105pt">
    <w:name w:val="Основной текст (34) + 10;5 pt;Курсив"/>
    <w:basedOn w:val="34"/>
    <w:rsid w:val="00D47C4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3411pt">
    <w:name w:val="Основной текст (34) + 11 pt;Не полужирный"/>
    <w:basedOn w:val="34"/>
    <w:rsid w:val="00D47C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34Cambria12pt">
    <w:name w:val="Основной текст (34) + Cambria;12 pt;Не полужирный"/>
    <w:basedOn w:val="34"/>
    <w:rsid w:val="00D47C45"/>
    <w:rPr>
      <w:rFonts w:ascii="Cambria" w:eastAsia="Cambria" w:hAnsi="Cambria" w:cs="Cambri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4Candara4pt">
    <w:name w:val="Основной текст (34) + Candara;4 pt;Не полужирный"/>
    <w:basedOn w:val="34"/>
    <w:rsid w:val="00D47C45"/>
    <w:rPr>
      <w:rFonts w:ascii="Candara" w:eastAsia="Candara" w:hAnsi="Candara" w:cs="Candara"/>
      <w:b/>
      <w:bCs/>
      <w:color w:val="000000"/>
      <w:spacing w:val="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34SegoeUI4pt">
    <w:name w:val="Основной текст (34) + Segoe UI;4 pt;Не полужирный;Курсив"/>
    <w:basedOn w:val="34"/>
    <w:rsid w:val="00D47C45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34SegoeUI7pt0pt">
    <w:name w:val="Основной текст (34) + Segoe UI;7 pt;Не полужирный;Интервал 0 pt"/>
    <w:basedOn w:val="34"/>
    <w:rsid w:val="00D47C45"/>
    <w:rPr>
      <w:rFonts w:ascii="Segoe UI" w:eastAsia="Segoe UI" w:hAnsi="Segoe UI" w:cs="Segoe UI"/>
      <w:b/>
      <w:bCs/>
      <w:color w:val="000000"/>
      <w:spacing w:val="-1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34SegoeUI7pt">
    <w:name w:val="Основной текст (34) + Segoe UI;7 pt;Не полужирный"/>
    <w:basedOn w:val="34"/>
    <w:rsid w:val="00D47C45"/>
    <w:rPr>
      <w:rFonts w:ascii="Segoe UI" w:eastAsia="Segoe UI" w:hAnsi="Segoe UI" w:cs="Segoe UI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34ArialUnicodeMS4pt">
    <w:name w:val="Основной текст (34) + Arial Unicode MS;4 pt;Не полужирный"/>
    <w:basedOn w:val="34"/>
    <w:rsid w:val="00D47C4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3410pt0">
    <w:name w:val="Основной текст (34) + 10 pt;Не полужирный"/>
    <w:basedOn w:val="34"/>
    <w:rsid w:val="00D47C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34Candara12pt">
    <w:name w:val="Основной текст (34) + Candara;12 pt;Не полужирный"/>
    <w:basedOn w:val="34"/>
    <w:rsid w:val="00D47C45"/>
    <w:rPr>
      <w:rFonts w:ascii="Candara" w:eastAsia="Candara" w:hAnsi="Candara" w:cs="Candar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410pt1">
    <w:name w:val="Основной текст (34) + 10 pt;Не полужирный;Малые прописные"/>
    <w:basedOn w:val="34"/>
    <w:rsid w:val="00D47C45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3417pt">
    <w:name w:val="Основной текст (34) + 17 pt;Курсив"/>
    <w:basedOn w:val="34"/>
    <w:rsid w:val="00D47C4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uk-UA" w:eastAsia="uk-UA" w:bidi="uk-UA"/>
    </w:rPr>
  </w:style>
  <w:style w:type="character" w:customStyle="1" w:styleId="2Exact0">
    <w:name w:val="Подпись к таблице (2) Exact"/>
    <w:basedOn w:val="a0"/>
    <w:link w:val="22"/>
    <w:rsid w:val="00D47C45"/>
    <w:rPr>
      <w:rFonts w:ascii="Segoe UI" w:eastAsia="Segoe UI" w:hAnsi="Segoe UI" w:cs="Segoe UI"/>
      <w:sz w:val="18"/>
      <w:szCs w:val="18"/>
      <w:shd w:val="clear" w:color="auto" w:fill="FFFFFF"/>
    </w:rPr>
  </w:style>
  <w:style w:type="character" w:customStyle="1" w:styleId="255pt200Exact">
    <w:name w:val="Подпись к таблице (2) + 5;5 pt;Масштаб 200% Exact"/>
    <w:basedOn w:val="2Exact0"/>
    <w:rsid w:val="00D47C45"/>
    <w:rPr>
      <w:rFonts w:ascii="Segoe UI" w:eastAsia="Segoe UI" w:hAnsi="Segoe UI" w:cs="Segoe UI"/>
      <w:color w:val="000000"/>
      <w:spacing w:val="0"/>
      <w:w w:val="200"/>
      <w:position w:val="0"/>
      <w:sz w:val="11"/>
      <w:szCs w:val="11"/>
      <w:shd w:val="clear" w:color="auto" w:fill="FFFFFF"/>
      <w:lang w:val="uk-UA" w:eastAsia="uk-UA" w:bidi="uk-UA"/>
    </w:rPr>
  </w:style>
  <w:style w:type="character" w:customStyle="1" w:styleId="170ptExact">
    <w:name w:val="Основной текст (17) + Интервал 0 pt Exact"/>
    <w:basedOn w:val="17"/>
    <w:rsid w:val="00D47C45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5211pt0pt">
    <w:name w:val="Заголовок №5 (2) + 11 pt;Не полужирный;Интервал 0 pt"/>
    <w:basedOn w:val="52"/>
    <w:rsid w:val="00D47C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170pt">
    <w:name w:val="Основной текст (17) + Интервал 0 pt"/>
    <w:basedOn w:val="17"/>
    <w:rsid w:val="00D47C45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34ArialNarrow4pt">
    <w:name w:val="Основной текст (34) + Arial Narrow;4 pt;Не полужирный"/>
    <w:basedOn w:val="34"/>
    <w:rsid w:val="00D47C4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3411pt0">
    <w:name w:val="Основной текст (34) + 11 pt;Не полужирный;Малые прописные"/>
    <w:basedOn w:val="34"/>
    <w:rsid w:val="00D47C45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3412pt">
    <w:name w:val="Основной текст (34) + 12 pt"/>
    <w:basedOn w:val="34"/>
    <w:rsid w:val="00D47C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4LucidaSansUnicode16pt">
    <w:name w:val="Основной текст (34) + Lucida Sans Unicode;16 pt;Не полужирный"/>
    <w:basedOn w:val="34"/>
    <w:rsid w:val="00D47C45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uk-UA" w:eastAsia="uk-UA" w:bidi="uk-UA"/>
    </w:rPr>
  </w:style>
  <w:style w:type="character" w:customStyle="1" w:styleId="34LucidaSansUnicode10pt-1pt">
    <w:name w:val="Основной текст (34) + Lucida Sans Unicode;10 pt;Не полужирный;Интервал -1 pt"/>
    <w:basedOn w:val="34"/>
    <w:rsid w:val="00D47C45"/>
    <w:rPr>
      <w:rFonts w:ascii="Lucida Sans Unicode" w:eastAsia="Lucida Sans Unicode" w:hAnsi="Lucida Sans Unicode" w:cs="Lucida Sans Unicode"/>
      <w:b/>
      <w:bCs/>
      <w:color w:val="000000"/>
      <w:spacing w:val="-2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344pt">
    <w:name w:val="Основной текст (34) + 4 pt;Не полужирный"/>
    <w:basedOn w:val="34"/>
    <w:rsid w:val="00D47C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34LucidaSansUnicode4pt">
    <w:name w:val="Основной текст (34) + Lucida Sans Unicode;4 pt;Не полужирный"/>
    <w:basedOn w:val="34"/>
    <w:rsid w:val="00D47C45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8">
    <w:name w:val="Заголовок №8_"/>
    <w:basedOn w:val="a0"/>
    <w:link w:val="80"/>
    <w:rsid w:val="00D47C4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Exact">
    <w:name w:val="Основной текст (41) Exact"/>
    <w:basedOn w:val="a0"/>
    <w:link w:val="41"/>
    <w:rsid w:val="00D47C45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42Exact">
    <w:name w:val="Основной текст (42) Exact"/>
    <w:basedOn w:val="a0"/>
    <w:link w:val="42"/>
    <w:rsid w:val="00D47C45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9Exact0">
    <w:name w:val="Заголовок №9 Exact"/>
    <w:basedOn w:val="a0"/>
    <w:link w:val="91"/>
    <w:rsid w:val="00D47C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2Exact">
    <w:name w:val="Заголовок №7 (2) Exact"/>
    <w:basedOn w:val="a0"/>
    <w:link w:val="72"/>
    <w:rsid w:val="00D47C45"/>
    <w:rPr>
      <w:rFonts w:ascii="Lucida Sans Unicode" w:eastAsia="Lucida Sans Unicode" w:hAnsi="Lucida Sans Unicode" w:cs="Lucida Sans Unicode"/>
      <w:sz w:val="24"/>
      <w:szCs w:val="24"/>
      <w:shd w:val="clear" w:color="auto" w:fill="FFFFFF"/>
    </w:rPr>
  </w:style>
  <w:style w:type="character" w:customStyle="1" w:styleId="72TimesNewRoman115ptExact">
    <w:name w:val="Заголовок №7 (2) + Times New Roman;11;5 pt Exact"/>
    <w:basedOn w:val="72Exact"/>
    <w:rsid w:val="00D47C4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25Exact">
    <w:name w:val="Заголовок №2 (5) Exact"/>
    <w:basedOn w:val="a0"/>
    <w:rsid w:val="00D47C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3Exact">
    <w:name w:val="Основной текст (43) Exact"/>
    <w:basedOn w:val="a0"/>
    <w:link w:val="43"/>
    <w:rsid w:val="00D47C45"/>
    <w:rPr>
      <w:rFonts w:ascii="Consolas" w:eastAsia="Consolas" w:hAnsi="Consolas" w:cs="Consolas"/>
      <w:i/>
      <w:iCs/>
      <w:sz w:val="21"/>
      <w:szCs w:val="21"/>
      <w:shd w:val="clear" w:color="auto" w:fill="FFFFFF"/>
      <w:lang w:bidi="ru-RU"/>
    </w:rPr>
  </w:style>
  <w:style w:type="character" w:customStyle="1" w:styleId="2Exact1">
    <w:name w:val="Подпись к картинке (2) Exact"/>
    <w:basedOn w:val="a0"/>
    <w:link w:val="23"/>
    <w:rsid w:val="00D47C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0">
    <w:name w:val="Оглавление Exact"/>
    <w:basedOn w:val="a0"/>
    <w:link w:val="a8"/>
    <w:rsid w:val="00D47C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ptExact">
    <w:name w:val="Оглавление + 4 pt;Полужирный Exact"/>
    <w:basedOn w:val="Exact0"/>
    <w:rsid w:val="00D47C45"/>
    <w:rPr>
      <w:rFonts w:ascii="Times New Roman" w:eastAsia="Times New Roman" w:hAnsi="Times New Roman" w:cs="Times New Roman"/>
      <w:b/>
      <w:bCs/>
      <w:color w:val="00000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75ptExact">
    <w:name w:val="Оглавление + 7;5 pt Exact"/>
    <w:basedOn w:val="Exact0"/>
    <w:rsid w:val="00D47C45"/>
    <w:rPr>
      <w:rFonts w:ascii="Times New Roman" w:eastAsia="Times New Roman" w:hAnsi="Times New Roman" w:cs="Times New Roman"/>
      <w:color w:val="00000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11ptExact">
    <w:name w:val="Оглавление + 11 pt Exact"/>
    <w:basedOn w:val="Exact0"/>
    <w:rsid w:val="00D47C45"/>
    <w:rPr>
      <w:rFonts w:ascii="Times New Roman" w:eastAsia="Times New Roman" w:hAnsi="Times New Roman" w:cs="Times New Roman"/>
      <w:color w:val="00000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SegoeUI13ptExact">
    <w:name w:val="Оглавление + Segoe UI;13 pt Exact"/>
    <w:basedOn w:val="Exact0"/>
    <w:rsid w:val="00D47C45"/>
    <w:rPr>
      <w:rFonts w:ascii="Segoe UI" w:eastAsia="Segoe UI" w:hAnsi="Segoe UI" w:cs="Segoe UI"/>
      <w:color w:val="00000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Exact2">
    <w:name w:val="Основной текст (2) + Курсив Exact"/>
    <w:basedOn w:val="2"/>
    <w:rsid w:val="00D47C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4Exact">
    <w:name w:val="Основной текст (44) Exact"/>
    <w:basedOn w:val="a0"/>
    <w:link w:val="44"/>
    <w:rsid w:val="00D47C45"/>
    <w:rPr>
      <w:sz w:val="21"/>
      <w:szCs w:val="21"/>
      <w:shd w:val="clear" w:color="auto" w:fill="FFFFFF"/>
    </w:rPr>
  </w:style>
  <w:style w:type="character" w:customStyle="1" w:styleId="217pt20Exact">
    <w:name w:val="Основной текст (2) + 17 pt;Полужирный;Масштаб 20% Exact"/>
    <w:basedOn w:val="2"/>
    <w:rsid w:val="00D47C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"/>
      <w:position w:val="0"/>
      <w:sz w:val="34"/>
      <w:szCs w:val="34"/>
      <w:u w:val="none"/>
      <w:lang w:val="uk-UA" w:eastAsia="uk-UA" w:bidi="uk-UA"/>
    </w:rPr>
  </w:style>
  <w:style w:type="character" w:customStyle="1" w:styleId="210ptExact">
    <w:name w:val="Основной текст (2) + 10 pt;Курсив Exact"/>
    <w:basedOn w:val="2"/>
    <w:rsid w:val="00D47C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45Exact">
    <w:name w:val="Основной текст (45) Exact"/>
    <w:basedOn w:val="a0"/>
    <w:link w:val="45"/>
    <w:rsid w:val="00D47C45"/>
    <w:rPr>
      <w:rFonts w:ascii="Cambria" w:eastAsia="Cambria" w:hAnsi="Cambria" w:cs="Cambria"/>
      <w:sz w:val="8"/>
      <w:szCs w:val="8"/>
      <w:shd w:val="clear" w:color="auto" w:fill="FFFFFF"/>
    </w:rPr>
  </w:style>
  <w:style w:type="character" w:customStyle="1" w:styleId="45TimesNewRoman45pt0ptExact">
    <w:name w:val="Основной текст (45) + Times New Roman;4;5 pt;Интервал 0 pt Exact"/>
    <w:basedOn w:val="45Exact"/>
    <w:rsid w:val="00D47C45"/>
    <w:rPr>
      <w:rFonts w:ascii="Times New Roman" w:eastAsia="Times New Roman" w:hAnsi="Times New Roman" w:cs="Times New Roman"/>
      <w:color w:val="000000"/>
      <w:spacing w:val="10"/>
      <w:w w:val="100"/>
      <w:position w:val="0"/>
      <w:sz w:val="9"/>
      <w:szCs w:val="9"/>
      <w:shd w:val="clear" w:color="auto" w:fill="FFFFFF"/>
      <w:lang w:val="uk-UA" w:eastAsia="uk-UA" w:bidi="uk-UA"/>
    </w:rPr>
  </w:style>
  <w:style w:type="character" w:customStyle="1" w:styleId="45TimesNewRomanExact">
    <w:name w:val="Основной текст (45) + Times New Roman;Малые прописные Exact"/>
    <w:basedOn w:val="45Exact"/>
    <w:rsid w:val="00D47C4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8"/>
      <w:szCs w:val="8"/>
      <w:shd w:val="clear" w:color="auto" w:fill="FFFFFF"/>
      <w:lang w:val="uk-UA" w:eastAsia="uk-UA" w:bidi="uk-UA"/>
    </w:rPr>
  </w:style>
  <w:style w:type="character" w:customStyle="1" w:styleId="46Exact">
    <w:name w:val="Основной текст (46) Exact"/>
    <w:basedOn w:val="a0"/>
    <w:link w:val="46"/>
    <w:rsid w:val="00D47C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0ptExact">
    <w:name w:val="Основной текст (11) + Малые прописные;Интервал 0 pt Exact"/>
    <w:basedOn w:val="11"/>
    <w:rsid w:val="00D47C45"/>
    <w:rPr>
      <w:rFonts w:ascii="Times New Roman" w:eastAsia="Times New Roman" w:hAnsi="Times New Roman" w:cs="Times New Roman"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47Exact">
    <w:name w:val="Основной текст (47) Exact"/>
    <w:basedOn w:val="a0"/>
    <w:link w:val="47"/>
    <w:rsid w:val="00D47C45"/>
    <w:rPr>
      <w:rFonts w:ascii="Cambria" w:eastAsia="Cambria" w:hAnsi="Cambria" w:cs="Cambria"/>
      <w:shd w:val="clear" w:color="auto" w:fill="FFFFFF"/>
    </w:rPr>
  </w:style>
  <w:style w:type="character" w:customStyle="1" w:styleId="48Exact">
    <w:name w:val="Основной текст (48) Exact"/>
    <w:basedOn w:val="a0"/>
    <w:link w:val="48"/>
    <w:rsid w:val="00D47C45"/>
    <w:rPr>
      <w:rFonts w:ascii="Cambria" w:eastAsia="Cambria" w:hAnsi="Cambria" w:cs="Cambria"/>
      <w:sz w:val="24"/>
      <w:szCs w:val="24"/>
      <w:shd w:val="clear" w:color="auto" w:fill="FFFFFF"/>
    </w:rPr>
  </w:style>
  <w:style w:type="character" w:customStyle="1" w:styleId="2SegoeUI10pt">
    <w:name w:val="Основной текст (2) + Segoe UI;10 pt;Курсив"/>
    <w:basedOn w:val="2"/>
    <w:rsid w:val="00D47C4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05pt">
    <w:name w:val="Основной текст (2) + 10;5 pt"/>
    <w:basedOn w:val="2"/>
    <w:rsid w:val="00D47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Cambria12pt">
    <w:name w:val="Основной текст (2) + Cambria;12 pt"/>
    <w:basedOn w:val="2"/>
    <w:rsid w:val="00D47C45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90">
    <w:name w:val="Основной текст (9)"/>
    <w:basedOn w:val="a"/>
    <w:link w:val="9"/>
    <w:rsid w:val="00D47C45"/>
    <w:pPr>
      <w:widowControl w:val="0"/>
      <w:shd w:val="clear" w:color="auto" w:fill="FFFFFF"/>
      <w:spacing w:before="480" w:after="0" w:line="256" w:lineRule="exact"/>
      <w:ind w:hanging="15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0">
    <w:name w:val="Основной текст (11)"/>
    <w:basedOn w:val="a"/>
    <w:link w:val="11"/>
    <w:rsid w:val="00D47C45"/>
    <w:pPr>
      <w:widowControl w:val="0"/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i/>
      <w:iCs/>
      <w:spacing w:val="10"/>
      <w:sz w:val="18"/>
      <w:szCs w:val="18"/>
    </w:rPr>
  </w:style>
  <w:style w:type="paragraph" w:customStyle="1" w:styleId="150">
    <w:name w:val="Основной текст (15)"/>
    <w:basedOn w:val="a"/>
    <w:link w:val="15"/>
    <w:rsid w:val="00D47C45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70">
    <w:name w:val="Основной текст (17)"/>
    <w:basedOn w:val="a"/>
    <w:link w:val="17"/>
    <w:rsid w:val="00D47C45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20"/>
    </w:rPr>
  </w:style>
  <w:style w:type="paragraph" w:customStyle="1" w:styleId="520">
    <w:name w:val="Заголовок №5 (2)"/>
    <w:basedOn w:val="a"/>
    <w:link w:val="52"/>
    <w:rsid w:val="00D47C45"/>
    <w:pPr>
      <w:widowControl w:val="0"/>
      <w:shd w:val="clear" w:color="auto" w:fill="FFFFFF"/>
      <w:spacing w:before="780" w:after="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340">
    <w:name w:val="Основной текст (34)"/>
    <w:basedOn w:val="a"/>
    <w:link w:val="34"/>
    <w:rsid w:val="00D47C45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0">
    <w:name w:val="Заголовок №2 (5)"/>
    <w:basedOn w:val="a"/>
    <w:link w:val="25"/>
    <w:rsid w:val="00D47C45"/>
    <w:pPr>
      <w:widowControl w:val="0"/>
      <w:shd w:val="clear" w:color="auto" w:fill="FFFFFF"/>
      <w:spacing w:after="0" w:line="0" w:lineRule="atLeast"/>
      <w:outlineLvl w:val="1"/>
    </w:pPr>
    <w:rPr>
      <w:rFonts w:ascii="Franklin Gothic Heavy" w:eastAsia="Franklin Gothic Heavy" w:hAnsi="Franklin Gothic Heavy" w:cs="Franklin Gothic Heavy"/>
      <w:sz w:val="26"/>
      <w:szCs w:val="26"/>
    </w:rPr>
  </w:style>
  <w:style w:type="paragraph" w:customStyle="1" w:styleId="a7">
    <w:name w:val="Подпись к таблице"/>
    <w:basedOn w:val="a"/>
    <w:link w:val="Exact"/>
    <w:rsid w:val="00D47C45"/>
    <w:pPr>
      <w:widowControl w:val="0"/>
      <w:shd w:val="clear" w:color="auto" w:fill="FFFFFF"/>
      <w:spacing w:after="0" w:line="25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Подпись к таблице (2)"/>
    <w:basedOn w:val="a"/>
    <w:link w:val="2Exact0"/>
    <w:rsid w:val="00D47C45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8"/>
      <w:szCs w:val="18"/>
    </w:rPr>
  </w:style>
  <w:style w:type="paragraph" w:customStyle="1" w:styleId="80">
    <w:name w:val="Заголовок №8"/>
    <w:basedOn w:val="a"/>
    <w:link w:val="8"/>
    <w:rsid w:val="00D47C45"/>
    <w:pPr>
      <w:widowControl w:val="0"/>
      <w:shd w:val="clear" w:color="auto" w:fill="FFFFFF"/>
      <w:spacing w:before="540" w:after="0" w:line="284" w:lineRule="exact"/>
      <w:jc w:val="center"/>
      <w:outlineLvl w:val="7"/>
    </w:pPr>
    <w:rPr>
      <w:rFonts w:ascii="Times New Roman" w:eastAsia="Times New Roman" w:hAnsi="Times New Roman" w:cs="Times New Roman"/>
      <w:b/>
      <w:bCs/>
    </w:rPr>
  </w:style>
  <w:style w:type="paragraph" w:customStyle="1" w:styleId="41">
    <w:name w:val="Основной текст (41)"/>
    <w:basedOn w:val="a"/>
    <w:link w:val="41Exact"/>
    <w:rsid w:val="00D47C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42">
    <w:name w:val="Основной текст (42)"/>
    <w:basedOn w:val="a"/>
    <w:link w:val="42Exact"/>
    <w:rsid w:val="00D47C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91">
    <w:name w:val="Заголовок №9"/>
    <w:basedOn w:val="a"/>
    <w:link w:val="9Exact0"/>
    <w:rsid w:val="00D47C45"/>
    <w:pPr>
      <w:widowControl w:val="0"/>
      <w:shd w:val="clear" w:color="auto" w:fill="FFFFFF"/>
      <w:spacing w:after="0" w:line="274" w:lineRule="exact"/>
      <w:jc w:val="both"/>
      <w:outlineLvl w:val="8"/>
    </w:pPr>
    <w:rPr>
      <w:rFonts w:ascii="Times New Roman" w:eastAsia="Times New Roman" w:hAnsi="Times New Roman" w:cs="Times New Roman"/>
    </w:rPr>
  </w:style>
  <w:style w:type="paragraph" w:customStyle="1" w:styleId="72">
    <w:name w:val="Заголовок №7 (2)"/>
    <w:basedOn w:val="a"/>
    <w:link w:val="72Exact"/>
    <w:rsid w:val="00D47C45"/>
    <w:pPr>
      <w:widowControl w:val="0"/>
      <w:shd w:val="clear" w:color="auto" w:fill="FFFFFF"/>
      <w:spacing w:after="0" w:line="274" w:lineRule="exact"/>
      <w:jc w:val="both"/>
      <w:outlineLvl w:val="6"/>
    </w:pPr>
    <w:rPr>
      <w:rFonts w:ascii="Lucida Sans Unicode" w:eastAsia="Lucida Sans Unicode" w:hAnsi="Lucida Sans Unicode" w:cs="Lucida Sans Unicode"/>
      <w:sz w:val="24"/>
      <w:szCs w:val="24"/>
    </w:rPr>
  </w:style>
  <w:style w:type="paragraph" w:customStyle="1" w:styleId="43">
    <w:name w:val="Основной текст (43)"/>
    <w:basedOn w:val="a"/>
    <w:link w:val="43Exact"/>
    <w:rsid w:val="00D47C45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i/>
      <w:iCs/>
      <w:sz w:val="21"/>
      <w:szCs w:val="21"/>
      <w:lang w:bidi="ru-RU"/>
    </w:rPr>
  </w:style>
  <w:style w:type="paragraph" w:customStyle="1" w:styleId="23">
    <w:name w:val="Подпись к картинке (2)"/>
    <w:basedOn w:val="a"/>
    <w:link w:val="2Exact1"/>
    <w:rsid w:val="00D47C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Оглавление"/>
    <w:basedOn w:val="a"/>
    <w:link w:val="Exact0"/>
    <w:rsid w:val="00D47C45"/>
    <w:pPr>
      <w:widowControl w:val="0"/>
      <w:shd w:val="clear" w:color="auto" w:fill="FFFFFF"/>
      <w:spacing w:before="2640"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4">
    <w:name w:val="Основной текст (44)"/>
    <w:basedOn w:val="a"/>
    <w:link w:val="44Exact"/>
    <w:rsid w:val="00D47C45"/>
    <w:pPr>
      <w:widowControl w:val="0"/>
      <w:shd w:val="clear" w:color="auto" w:fill="FFFFFF"/>
      <w:spacing w:after="0" w:line="0" w:lineRule="atLeast"/>
    </w:pPr>
    <w:rPr>
      <w:sz w:val="21"/>
      <w:szCs w:val="21"/>
    </w:rPr>
  </w:style>
  <w:style w:type="paragraph" w:customStyle="1" w:styleId="45">
    <w:name w:val="Основной текст (45)"/>
    <w:basedOn w:val="a"/>
    <w:link w:val="45Exact"/>
    <w:rsid w:val="00D47C45"/>
    <w:pPr>
      <w:widowControl w:val="0"/>
      <w:shd w:val="clear" w:color="auto" w:fill="FFFFFF"/>
      <w:spacing w:after="0" w:line="61" w:lineRule="exact"/>
      <w:jc w:val="both"/>
    </w:pPr>
    <w:rPr>
      <w:rFonts w:ascii="Cambria" w:eastAsia="Cambria" w:hAnsi="Cambria" w:cs="Cambria"/>
      <w:sz w:val="8"/>
      <w:szCs w:val="8"/>
    </w:rPr>
  </w:style>
  <w:style w:type="paragraph" w:customStyle="1" w:styleId="46">
    <w:name w:val="Основной текст (46)"/>
    <w:basedOn w:val="a"/>
    <w:link w:val="46Exact"/>
    <w:rsid w:val="00D47C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7">
    <w:name w:val="Основной текст (47)"/>
    <w:basedOn w:val="a"/>
    <w:link w:val="47Exact"/>
    <w:rsid w:val="00D47C45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</w:rPr>
  </w:style>
  <w:style w:type="paragraph" w:customStyle="1" w:styleId="48">
    <w:name w:val="Основной текст (48)"/>
    <w:basedOn w:val="a"/>
    <w:link w:val="48Exact"/>
    <w:rsid w:val="00D47C45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sz w:val="24"/>
      <w:szCs w:val="24"/>
    </w:rPr>
  </w:style>
  <w:style w:type="table" w:styleId="a9">
    <w:name w:val="Table Grid"/>
    <w:basedOn w:val="a1"/>
    <w:uiPriority w:val="59"/>
    <w:rsid w:val="009B5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170A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B7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7FDD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E36A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2020-06-17T07:40:00Z</cp:lastPrinted>
  <dcterms:created xsi:type="dcterms:W3CDTF">2020-04-02T10:05:00Z</dcterms:created>
  <dcterms:modified xsi:type="dcterms:W3CDTF">2020-06-17T07:41:00Z</dcterms:modified>
</cp:coreProperties>
</file>