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5" w:rsidRPr="00BE0D05" w:rsidRDefault="00BE0D05" w:rsidP="00BE0D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E0D05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0D0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E0D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BE0D05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0D05" w:rsidRPr="00BE0D05" w:rsidRDefault="00BE0D05" w:rsidP="00BE0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E0D0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BE0D05" w:rsidRPr="00BE0D05" w:rsidRDefault="00BE0D05" w:rsidP="00BE0D0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№ _______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поштової 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9D2282" w:rsidRPr="00BE0D05" w:rsidRDefault="009D2282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8086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proofErr w:type="spellStart"/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Медведенка</w:t>
      </w:r>
      <w:proofErr w:type="spellEnd"/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Віктора Івановича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адресою: м.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 </w:t>
      </w:r>
      <w:r w:rsid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вул. </w:t>
      </w:r>
      <w:proofErr w:type="spellStart"/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Тергенєва</w:t>
      </w:r>
      <w:proofErr w:type="spellEnd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буд.1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9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паспорт заявника, договір  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дарування домоволодіння та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земельної ділянки від 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31.07.200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 р.,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витяг про реєстрацію права власності на нерухоме майно від 07.10.2003,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про поділ домоволодіння, що є спільною частковою власністю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03.11.2020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 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державний акт на право власнос</w:t>
      </w:r>
      <w:r w:rsidR="001B4DA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ті на земельну ділянку від 19.08</w:t>
      </w:r>
      <w:r w:rsidR="00B8086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.2005 р., копія технічного паспорту від 02.10.2020 р. № 1736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64F6C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B64F6C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B64F6C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="00B64F6C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B64F6C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</w:p>
    <w:p w:rsidR="00E86585" w:rsidRDefault="006A3910" w:rsidP="006A39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Башинського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Миколи Антоновича </w:t>
      </w:r>
      <w:proofErr w:type="spellStart"/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зареєстр</w:t>
      </w:r>
      <w:proofErr w:type="spellEnd"/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 адресою: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Кропивня</w:t>
      </w:r>
      <w:proofErr w:type="spellEnd"/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Перемоги буд. 10</w:t>
      </w:r>
      <w:r w:rsidR="00BE0D05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паспорт заявника,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договір </w:t>
      </w:r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поділ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будівлі</w:t>
      </w:r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1840 від 06.10</w:t>
      </w:r>
      <w:r w:rsidR="00E86585">
        <w:rPr>
          <w:rFonts w:ascii="Times New Roman" w:eastAsia="Times New Roman" w:hAnsi="Times New Roman" w:cs="Times New Roman"/>
          <w:sz w:val="24"/>
          <w:szCs w:val="24"/>
          <w:lang w:val="uk-UA"/>
        </w:rPr>
        <w:t>.2020 р.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482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17</w:t>
      </w:r>
      <w:r w:rsidR="008B482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8B48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7.2018</w:t>
      </w:r>
      <w:r w:rsidR="008B482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свідоцтво про право власності на майновий пай члена колективного сільськогосподарського підприємства (майновий сертифікат) від 22.09.2015 р.</w:t>
      </w:r>
      <w:r w:rsidR="006C01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6C01BE" w:rsidRPr="006C01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6C01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02.10.2015 р. № 155 </w:t>
      </w:r>
      <w:r w:rsidR="006C01BE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</w:t>
      </w:r>
      <w:proofErr w:type="spellStart"/>
      <w:r w:rsidR="006C01BE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6C01BE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«Житомирське обласне міжміське бюро  технічної інвентаризації»</w:t>
      </w:r>
      <w:r w:rsidR="006C01BE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</w:p>
    <w:p w:rsidR="006C01BE" w:rsidRDefault="00D70616" w:rsidP="004F292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Нідзелик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Людмили Адамівни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зареєстр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Щорса буд. 38 кв.8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паспорт заявника, </w:t>
      </w:r>
      <w:r w:rsidR="00CB0C0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CB0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02</w:t>
      </w:r>
      <w:r w:rsidR="00CB0C0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CB0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06.2020</w:t>
      </w:r>
      <w:r w:rsidR="00CB0C0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CB0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копія технічного паспорту від 14.09.2020 р. № 1712</w:t>
      </w:r>
      <w:r w:rsidR="00CB0C08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B0C0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CB0C0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CB0C0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="00CB0C0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CB0C0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  <w:r w:rsidR="00CB0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20F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B0C0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кадастровий план зовнішніх меж земельної ділянки</w:t>
      </w:r>
      <w:r w:rsidR="00820F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лист                    № 07-12/114/20 від 02.10.2020 р. щодо внесення декларації до Реєстру будівельної діяльності Єдиної державної електронної системи у сфері будівництва ЖТ 161200930347 </w:t>
      </w:r>
    </w:p>
    <w:p w:rsidR="00661A74" w:rsidRPr="008050B0" w:rsidRDefault="00573D69" w:rsidP="008050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</w:t>
      </w:r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4. </w:t>
      </w:r>
      <w:r w:rsidR="00661A74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гр.</w:t>
      </w:r>
      <w:r w:rsidR="00661A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Зимухи</w:t>
      </w:r>
      <w:proofErr w:type="spellEnd"/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Валентина Васильовича </w:t>
      </w:r>
      <w:proofErr w:type="spellStart"/>
      <w:r w:rsidR="00661A74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зареєстр</w:t>
      </w:r>
      <w:proofErr w:type="spellEnd"/>
      <w:r w:rsidR="00661A74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661A7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="00661A7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="00661A74">
        <w:rPr>
          <w:rFonts w:ascii="Times New Roman" w:eastAsia="Times New Roman" w:hAnsi="Times New Roman" w:cs="Times New Roman"/>
          <w:sz w:val="24"/>
          <w:szCs w:val="24"/>
          <w:lang w:val="uk-UA"/>
        </w:rPr>
        <w:t>, про</w:t>
      </w:r>
      <w:r w:rsidR="00661A74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="00661A74">
        <w:rPr>
          <w:rFonts w:ascii="Times New Roman" w:eastAsia="Times New Roman" w:hAnsi="Times New Roman" w:cs="Times New Roman"/>
          <w:sz w:val="24"/>
          <w:szCs w:val="24"/>
          <w:lang w:val="uk-UA"/>
        </w:rPr>
        <w:t>Крупської</w:t>
      </w:r>
      <w:proofErr w:type="spellEnd"/>
      <w:r w:rsidR="00661A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буд. 5</w:t>
      </w:r>
      <w:r w:rsidR="00661A74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, паспорт заявника,</w:t>
      </w:r>
      <w:r w:rsidR="00661A74" w:rsidRP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купівлі-продажу земельної ділянки від 14.03.2019 р.</w:t>
      </w:r>
      <w:r w:rsidR="008050B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661A7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661A7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14</w:t>
      </w:r>
      <w:r w:rsidR="00661A7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03.2019</w:t>
      </w:r>
      <w:r w:rsidR="00661A74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,11.08.2020 р.,06.11.2020 р.,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витяг з Державного земельного кадастру про земельну ділянку від 02.11.2020 р.,</w:t>
      </w:r>
      <w:r w:rsidR="00661A7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заява про поділ земельної ділянки № 1818 від 05.10.2020 р.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заява про поділ комплексу будівель та споруд  № 1820 від 05.10.2020 р., копія технічного паспорту від 05.06.2020 р. № 116, </w:t>
      </w:r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Ванцак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Т.В.</w:t>
      </w:r>
      <w:r w:rsidR="00EA49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EA4971" w:rsidRPr="00EA49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A49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висновок про технічну можливість поділу на два окремі об’єкти нерухомого майна</w:t>
      </w:r>
    </w:p>
    <w:p w:rsidR="00BE0D05" w:rsidRPr="00BE0D05" w:rsidRDefault="00BE0D05" w:rsidP="00BE0D0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керуючись ст.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BE0D05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BE0D05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BE0D05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BE0D05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BE0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</w:t>
      </w:r>
      <w:r w:rsidR="009D2282">
        <w:rPr>
          <w:rFonts w:ascii="Times New Roman" w:eastAsia="Times New Roman" w:hAnsi="Times New Roman" w:cs="Times New Roman"/>
          <w:sz w:val="24"/>
          <w:szCs w:val="24"/>
          <w:lang w:val="uk-UA"/>
        </w:rPr>
        <w:t>ництва від 17.10.2019р. №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199-ІХ,Тимчасовим порядком реалізації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експериментального проекту з присвоєння адрес об’єктам будівництва та об’єктам нерухомого майна, затвердженого постановою Кабінету Міністрів України від 27.03.2019р. № 367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D70616" w:rsidRDefault="00D70616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9D2282" w:rsidRPr="00BE0D05" w:rsidRDefault="009D2282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Присвоїти адресу новоутвореному об’єкту нерухомого майна (житловому будинку) 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 w:rsidR="0022082A">
        <w:rPr>
          <w:rFonts w:ascii="Times New Roman" w:eastAsia="Times New Roman" w:hAnsi="Times New Roman" w:cs="Times New Roman"/>
          <w:sz w:val="24"/>
          <w:szCs w:val="24"/>
          <w:lang w:val="uk-UA"/>
        </w:rPr>
        <w:t>Тургенєва,  буд. 19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-А та  змінити адресу земельній ділянці площею 0,0</w:t>
      </w:r>
      <w:r w:rsidR="0022082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2082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 кад</w:t>
      </w:r>
      <w:r w:rsidR="0022082A">
        <w:rPr>
          <w:rFonts w:ascii="Times New Roman" w:eastAsia="Times New Roman" w:hAnsi="Times New Roman" w:cs="Times New Roman"/>
          <w:sz w:val="24"/>
          <w:szCs w:val="24"/>
          <w:lang w:val="uk-UA"/>
        </w:rPr>
        <w:t>астровий номер 1822510100:01:007:0005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2082A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2208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Тургенєва,  19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Україна, Житомирська область, Коростишівський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2082A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22082A">
        <w:rPr>
          <w:rFonts w:ascii="Times New Roman" w:eastAsia="Times New Roman" w:hAnsi="Times New Roman" w:cs="Times New Roman"/>
          <w:sz w:val="24"/>
          <w:szCs w:val="24"/>
          <w:lang w:val="uk-UA"/>
        </w:rPr>
        <w:t>Тургенєва,  19</w:t>
      </w:r>
      <w:r w:rsidR="0022082A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2082A" w:rsidRDefault="006C01BE" w:rsidP="008B482D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Присвоїти адресу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</w:t>
      </w:r>
      <w:r w:rsidR="002D5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3F2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будівля свинарни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="002D53F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C01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наслідок поділу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 область,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</w:t>
      </w:r>
      <w:r w:rsidR="00AC0A26">
        <w:rPr>
          <w:rFonts w:ascii="Times New Roman" w:eastAsia="Times New Roman" w:hAnsi="Times New Roman" w:cs="Times New Roman"/>
          <w:sz w:val="24"/>
          <w:szCs w:val="24"/>
          <w:lang w:val="uk-UA"/>
        </w:rPr>
        <w:t>стишівський</w:t>
      </w:r>
      <w:proofErr w:type="spellEnd"/>
      <w:r w:rsidR="00AC0A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с.</w:t>
      </w:r>
      <w:r w:rsidR="00D706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0A26">
        <w:rPr>
          <w:rFonts w:ascii="Times New Roman" w:eastAsia="Times New Roman" w:hAnsi="Times New Roman" w:cs="Times New Roman"/>
          <w:sz w:val="24"/>
          <w:szCs w:val="24"/>
          <w:lang w:val="uk-UA"/>
        </w:rPr>
        <w:t>Кропивня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вул. </w:t>
      </w:r>
      <w:r w:rsidR="002D53F2">
        <w:rPr>
          <w:rFonts w:ascii="Times New Roman" w:eastAsia="Times New Roman" w:hAnsi="Times New Roman" w:cs="Times New Roman"/>
          <w:sz w:val="24"/>
          <w:szCs w:val="24"/>
          <w:lang w:val="uk-UA"/>
        </w:rPr>
        <w:t>Перемоги,  буд. 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2D53F2">
        <w:rPr>
          <w:rFonts w:ascii="Times New Roman" w:eastAsia="Times New Roman" w:hAnsi="Times New Roman" w:cs="Times New Roman"/>
          <w:sz w:val="24"/>
          <w:szCs w:val="24"/>
          <w:lang w:val="uk-UA"/>
        </w:rPr>
        <w:t>-Б.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22082A" w:rsidRDefault="00820F51" w:rsidP="004F2929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Присвоїти адресу новоутвореному об’єкту нерухомого майна (житловому будинку) Україна, Житомирська область,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            </w:t>
      </w:r>
      <w:proofErr w:type="spellStart"/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Зарічний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16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-А та  змінити адресу земельній ділянці площею 0,0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177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 кад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астровий номер 1822510100:01:011:0186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Україна, Житомирська область,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proofErr w:type="spellEnd"/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Зарічний</w:t>
      </w:r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16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Україна, Житомирська область,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ишівський</w:t>
      </w:r>
      <w:proofErr w:type="spellEnd"/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proofErr w:type="spellEnd"/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Зарічний</w:t>
      </w:r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2929">
        <w:rPr>
          <w:rFonts w:ascii="Times New Roman" w:eastAsia="Times New Roman" w:hAnsi="Times New Roman" w:cs="Times New Roman"/>
          <w:sz w:val="24"/>
          <w:szCs w:val="24"/>
          <w:lang w:val="uk-UA"/>
        </w:rPr>
        <w:t>,  16</w:t>
      </w:r>
      <w:r w:rsidR="004F2929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B7C27" w:rsidRDefault="001B7C27" w:rsidP="004F2C8D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Присвоїти адресу об’єкту нерухомого майна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комплексу будівель та споруд,</w:t>
      </w:r>
      <w:r w:rsidRPr="001B7C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утвореному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наслідок поділу загальною площею 515,2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Україна, Житомирська область,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м.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</w:t>
      </w:r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>стишів</w:t>
      </w:r>
      <w:proofErr w:type="spellEnd"/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Героїв Чорнобиля</w:t>
      </w:r>
      <w:r w:rsidR="0022618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>буд. 64-Ц та   земельній ділянці площею 0,2215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 кад</w:t>
      </w:r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>астровий номер 1822510100:14:000:0138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>на якій розташований</w:t>
      </w:r>
      <w:r w:rsidR="004F2C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E41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об’єкт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Житомирська область, </w:t>
      </w:r>
      <w:proofErr w:type="spellStart"/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ишівський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="004844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44C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Героїв Чорнобиля</w:t>
      </w:r>
      <w:r w:rsidR="004844C8"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44C8">
        <w:rPr>
          <w:rFonts w:ascii="Times New Roman" w:eastAsia="Times New Roman" w:hAnsi="Times New Roman" w:cs="Times New Roman"/>
          <w:sz w:val="24"/>
          <w:szCs w:val="24"/>
          <w:lang w:val="uk-UA"/>
        </w:rPr>
        <w:t>, 64-Ц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E0D05" w:rsidRPr="00C45678" w:rsidRDefault="001B7C27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5</w:t>
      </w:r>
      <w:r w:rsidR="00BE0D05" w:rsidRPr="00C45678">
        <w:rPr>
          <w:rFonts w:ascii="Times New Roman" w:eastAsia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заступника міського голови, згідно розподілу  обов'язків.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45678" w:rsidRDefault="00C45678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D7E7A" w:rsidRDefault="005D7E7A"/>
    <w:sectPr w:rsidR="005D7E7A" w:rsidSect="00920A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E0D05"/>
    <w:rsid w:val="00011B24"/>
    <w:rsid w:val="000E41FF"/>
    <w:rsid w:val="000F6CEB"/>
    <w:rsid w:val="001325D3"/>
    <w:rsid w:val="001B4DAA"/>
    <w:rsid w:val="001B7C27"/>
    <w:rsid w:val="001D4646"/>
    <w:rsid w:val="0022082A"/>
    <w:rsid w:val="0022618E"/>
    <w:rsid w:val="002837F5"/>
    <w:rsid w:val="002D53F2"/>
    <w:rsid w:val="00445161"/>
    <w:rsid w:val="004844C8"/>
    <w:rsid w:val="004D3962"/>
    <w:rsid w:val="004F2929"/>
    <w:rsid w:val="004F2C8D"/>
    <w:rsid w:val="00573D69"/>
    <w:rsid w:val="005911AF"/>
    <w:rsid w:val="005D7E7A"/>
    <w:rsid w:val="00634AB0"/>
    <w:rsid w:val="00661A74"/>
    <w:rsid w:val="006A3910"/>
    <w:rsid w:val="006C01BE"/>
    <w:rsid w:val="00734198"/>
    <w:rsid w:val="007B5BD5"/>
    <w:rsid w:val="008050B0"/>
    <w:rsid w:val="008107FB"/>
    <w:rsid w:val="00820F51"/>
    <w:rsid w:val="008B482D"/>
    <w:rsid w:val="008C3D38"/>
    <w:rsid w:val="009D2282"/>
    <w:rsid w:val="009E0F13"/>
    <w:rsid w:val="00AB53DB"/>
    <w:rsid w:val="00AC0A26"/>
    <w:rsid w:val="00AD40F8"/>
    <w:rsid w:val="00B0042F"/>
    <w:rsid w:val="00B64F6C"/>
    <w:rsid w:val="00B8086B"/>
    <w:rsid w:val="00BA0BEF"/>
    <w:rsid w:val="00BE0D05"/>
    <w:rsid w:val="00C45678"/>
    <w:rsid w:val="00CB0C08"/>
    <w:rsid w:val="00D70616"/>
    <w:rsid w:val="00E86585"/>
    <w:rsid w:val="00EA4971"/>
    <w:rsid w:val="00ED1E7C"/>
    <w:rsid w:val="00FC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2020-11-18T13:21:00Z</cp:lastPrinted>
  <dcterms:created xsi:type="dcterms:W3CDTF">2020-10-21T09:31:00Z</dcterms:created>
  <dcterms:modified xsi:type="dcterms:W3CDTF">2020-11-18T13:24:00Z</dcterms:modified>
</cp:coreProperties>
</file>