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CAB" w:rsidRDefault="00844DAD" w:rsidP="00663CAB">
      <w:pPr>
        <w:jc w:val="center"/>
        <w:rPr>
          <w:rFonts w:ascii="Arial" w:hAnsi="Arial" w:cs="Arial"/>
          <w:sz w:val="28"/>
          <w:szCs w:val="28"/>
        </w:rPr>
      </w:pPr>
      <w:r w:rsidRPr="000F58F4">
        <w:rPr>
          <w:sz w:val="22"/>
          <w:szCs w:val="22"/>
          <w:lang w:val="uk-UA"/>
        </w:rPr>
        <w:t xml:space="preserve"> </w:t>
      </w:r>
      <w:r w:rsidR="0026424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CAB" w:rsidRDefault="00663CAB" w:rsidP="00663CAB">
      <w:pPr>
        <w:pStyle w:val="a4"/>
      </w:pPr>
      <w:r>
        <w:t>КОРОСТИШІВСЬКА МІСЬКА РАДА</w:t>
      </w:r>
    </w:p>
    <w:p w:rsidR="00663CAB" w:rsidRDefault="00663CAB" w:rsidP="00663CAB">
      <w:pPr>
        <w:pStyle w:val="a4"/>
      </w:pPr>
      <w:r>
        <w:t>ВИКОНАВЧИЙ КОМІТЕТ</w:t>
      </w:r>
    </w:p>
    <w:p w:rsidR="00663CAB" w:rsidRPr="007A0D25" w:rsidRDefault="00663CAB" w:rsidP="00663CA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663CAB" w:rsidRDefault="00663CAB" w:rsidP="00663CAB">
      <w:pPr>
        <w:jc w:val="center"/>
        <w:rPr>
          <w:sz w:val="28"/>
          <w:szCs w:val="28"/>
          <w:lang w:val="uk-UA"/>
        </w:rPr>
      </w:pPr>
    </w:p>
    <w:p w:rsidR="00663CAB" w:rsidRPr="007C7EC4" w:rsidRDefault="00663CAB" w:rsidP="00663CAB">
      <w:pPr>
        <w:jc w:val="center"/>
        <w:rPr>
          <w:b/>
          <w:bCs/>
          <w:sz w:val="32"/>
          <w:szCs w:val="32"/>
          <w:lang w:val="uk-UA"/>
        </w:rPr>
      </w:pPr>
      <w:r w:rsidRPr="007C7EC4">
        <w:rPr>
          <w:b/>
          <w:bCs/>
          <w:sz w:val="32"/>
          <w:szCs w:val="32"/>
          <w:lang w:val="uk-UA"/>
        </w:rPr>
        <w:t>Р І Ш Е Н Н Я</w:t>
      </w:r>
    </w:p>
    <w:p w:rsidR="00844DAD" w:rsidRPr="000F58F4" w:rsidRDefault="00D9757F" w:rsidP="00844DAD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</w:t>
      </w:r>
      <w:r w:rsidR="00844DAD" w:rsidRPr="000F58F4">
        <w:rPr>
          <w:sz w:val="22"/>
          <w:szCs w:val="22"/>
          <w:lang w:val="uk-UA"/>
        </w:rPr>
        <w:t xml:space="preserve">                                                                                </w:t>
      </w:r>
      <w:r w:rsidR="00844DAD">
        <w:rPr>
          <w:sz w:val="22"/>
          <w:szCs w:val="22"/>
          <w:lang w:val="uk-UA"/>
        </w:rPr>
        <w:t xml:space="preserve">                                      </w:t>
      </w:r>
      <w:r>
        <w:rPr>
          <w:sz w:val="22"/>
          <w:szCs w:val="22"/>
          <w:lang w:val="uk-UA"/>
        </w:rPr>
        <w:t xml:space="preserve">  </w:t>
      </w:r>
      <w:r w:rsidR="009F4F3D">
        <w:rPr>
          <w:sz w:val="22"/>
          <w:szCs w:val="22"/>
          <w:lang w:val="uk-UA"/>
        </w:rPr>
        <w:t xml:space="preserve"> </w:t>
      </w:r>
      <w:r w:rsidR="009F4F3D" w:rsidRPr="009F4F3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</w:t>
      </w:r>
      <w:r w:rsidR="00844DAD" w:rsidRPr="000F58F4">
        <w:rPr>
          <w:b/>
          <w:sz w:val="22"/>
          <w:szCs w:val="22"/>
          <w:lang w:val="uk-UA"/>
        </w:rPr>
        <w:t xml:space="preserve">      </w:t>
      </w:r>
    </w:p>
    <w:p w:rsidR="00844DAD" w:rsidRPr="000A08F7" w:rsidRDefault="00844DAD" w:rsidP="00844DAD">
      <w:pPr>
        <w:rPr>
          <w:sz w:val="28"/>
          <w:szCs w:val="28"/>
          <w:lang w:val="uk-UA"/>
        </w:rPr>
      </w:pPr>
    </w:p>
    <w:p w:rsidR="00844DAD" w:rsidRPr="000A08F7" w:rsidRDefault="00844DAD" w:rsidP="00844DAD">
      <w:pPr>
        <w:pStyle w:val="1"/>
        <w:rPr>
          <w:sz w:val="28"/>
          <w:szCs w:val="28"/>
          <w:lang w:val="uk-UA"/>
        </w:rPr>
      </w:pPr>
      <w:r w:rsidRPr="000A08F7">
        <w:rPr>
          <w:sz w:val="28"/>
          <w:szCs w:val="28"/>
          <w:lang w:val="uk-UA"/>
        </w:rPr>
        <w:t xml:space="preserve">Звіт директора  комунального підприємства </w:t>
      </w:r>
    </w:p>
    <w:p w:rsidR="00844DAD" w:rsidRPr="000A08F7" w:rsidRDefault="00844DAD" w:rsidP="00844DAD">
      <w:pPr>
        <w:pStyle w:val="1"/>
        <w:rPr>
          <w:sz w:val="28"/>
          <w:szCs w:val="28"/>
          <w:lang w:val="uk-UA"/>
        </w:rPr>
      </w:pPr>
      <w:r w:rsidRPr="000A08F7">
        <w:rPr>
          <w:sz w:val="28"/>
          <w:szCs w:val="28"/>
          <w:lang w:val="uk-UA"/>
        </w:rPr>
        <w:t>«Коростишівська комунальна служба»</w:t>
      </w:r>
    </w:p>
    <w:p w:rsidR="00B36A16" w:rsidRDefault="005B6A18" w:rsidP="00844DAD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Прищепи В.Ф.</w:t>
      </w:r>
      <w:r w:rsidR="00844DAD" w:rsidRPr="000A08F7">
        <w:rPr>
          <w:sz w:val="28"/>
          <w:szCs w:val="28"/>
          <w:lang w:val="uk-UA"/>
        </w:rPr>
        <w:t xml:space="preserve"> про </w:t>
      </w:r>
      <w:r w:rsidR="00B36A16">
        <w:rPr>
          <w:sz w:val="28"/>
          <w:szCs w:val="28"/>
          <w:lang w:val="uk-UA"/>
        </w:rPr>
        <w:t>виконання фінансового</w:t>
      </w:r>
    </w:p>
    <w:p w:rsidR="00844DAD" w:rsidRPr="000A08F7" w:rsidRDefault="00B36A16" w:rsidP="00844DAD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плану </w:t>
      </w:r>
      <w:r w:rsidR="00844DAD" w:rsidRPr="000A08F7">
        <w:rPr>
          <w:sz w:val="28"/>
          <w:szCs w:val="28"/>
          <w:lang w:val="uk-UA"/>
        </w:rPr>
        <w:t>підприємства  за 20</w:t>
      </w:r>
      <w:r w:rsidR="003E04BB">
        <w:rPr>
          <w:sz w:val="28"/>
          <w:szCs w:val="28"/>
          <w:lang w:val="uk-UA"/>
        </w:rPr>
        <w:t>20</w:t>
      </w:r>
      <w:r w:rsidR="00844DAD" w:rsidRPr="000A08F7">
        <w:rPr>
          <w:sz w:val="28"/>
          <w:szCs w:val="28"/>
          <w:lang w:val="uk-UA"/>
        </w:rPr>
        <w:t xml:space="preserve"> рік</w:t>
      </w:r>
    </w:p>
    <w:p w:rsidR="00844DAD" w:rsidRDefault="00844DAD" w:rsidP="00844DAD">
      <w:pPr>
        <w:pStyle w:val="1"/>
        <w:jc w:val="both"/>
        <w:rPr>
          <w:sz w:val="28"/>
          <w:szCs w:val="28"/>
          <w:lang w:val="uk-UA"/>
        </w:rPr>
      </w:pPr>
    </w:p>
    <w:p w:rsidR="00844DAD" w:rsidRPr="000A08F7" w:rsidRDefault="00486D3F" w:rsidP="00D1064E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звіт директора КП «Коростишівська комунальна служба» </w:t>
      </w:r>
      <w:r w:rsidR="005B6A18">
        <w:rPr>
          <w:sz w:val="28"/>
          <w:szCs w:val="28"/>
          <w:lang w:val="uk-UA"/>
        </w:rPr>
        <w:t>Прищепи В.Ф. про виконання фінансового плану підприємства за 20</w:t>
      </w:r>
      <w:r w:rsidR="003E04BB">
        <w:rPr>
          <w:sz w:val="28"/>
          <w:szCs w:val="28"/>
          <w:lang w:val="uk-UA"/>
        </w:rPr>
        <w:t>20</w:t>
      </w:r>
      <w:r w:rsidR="005B6A18">
        <w:rPr>
          <w:sz w:val="28"/>
          <w:szCs w:val="28"/>
          <w:lang w:val="uk-UA"/>
        </w:rPr>
        <w:t xml:space="preserve"> рік</w:t>
      </w:r>
      <w:r w:rsidR="00E370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к</w:t>
      </w:r>
      <w:r w:rsidR="00844DAD" w:rsidRPr="000A08F7">
        <w:rPr>
          <w:sz w:val="28"/>
          <w:szCs w:val="28"/>
          <w:lang w:val="uk-UA"/>
        </w:rPr>
        <w:t>еруючись  пп.3 п</w:t>
      </w:r>
      <w:r w:rsidR="006E4013" w:rsidRPr="000A08F7">
        <w:rPr>
          <w:sz w:val="28"/>
          <w:szCs w:val="28"/>
          <w:lang w:val="uk-UA"/>
        </w:rPr>
        <w:t xml:space="preserve"> </w:t>
      </w:r>
      <w:r w:rsidR="00FF718E">
        <w:rPr>
          <w:sz w:val="28"/>
          <w:szCs w:val="28"/>
          <w:lang w:val="uk-UA"/>
        </w:rPr>
        <w:t>«</w:t>
      </w:r>
      <w:r w:rsidR="00844DAD" w:rsidRPr="000A08F7">
        <w:rPr>
          <w:sz w:val="28"/>
          <w:szCs w:val="28"/>
          <w:lang w:val="uk-UA"/>
        </w:rPr>
        <w:t>а</w:t>
      </w:r>
      <w:r w:rsidR="00FF718E">
        <w:rPr>
          <w:sz w:val="28"/>
          <w:szCs w:val="28"/>
          <w:lang w:val="uk-UA"/>
        </w:rPr>
        <w:t>»</w:t>
      </w:r>
      <w:r w:rsidR="00844DAD" w:rsidRPr="000A08F7">
        <w:rPr>
          <w:sz w:val="28"/>
          <w:szCs w:val="28"/>
          <w:lang w:val="uk-UA"/>
        </w:rPr>
        <w:t xml:space="preserve"> ст. 29</w:t>
      </w:r>
      <w:r>
        <w:rPr>
          <w:sz w:val="28"/>
          <w:szCs w:val="28"/>
          <w:lang w:val="uk-UA"/>
        </w:rPr>
        <w:t xml:space="preserve"> </w:t>
      </w:r>
      <w:r w:rsidR="00844DAD" w:rsidRPr="000A08F7">
        <w:rPr>
          <w:sz w:val="28"/>
          <w:szCs w:val="28"/>
          <w:lang w:val="uk-UA"/>
        </w:rPr>
        <w:t>Закону  України  «Про місцеве  самоврядування  в  Україні», виконавчий комітет міської ради</w:t>
      </w:r>
    </w:p>
    <w:p w:rsidR="00844DAD" w:rsidRPr="000A08F7" w:rsidRDefault="00844DAD" w:rsidP="00D1064E">
      <w:pPr>
        <w:pStyle w:val="1"/>
        <w:jc w:val="both"/>
        <w:rPr>
          <w:sz w:val="28"/>
          <w:szCs w:val="28"/>
          <w:lang w:val="uk-UA"/>
        </w:rPr>
      </w:pPr>
    </w:p>
    <w:p w:rsidR="00844DAD" w:rsidRPr="000A08F7" w:rsidRDefault="00844DAD" w:rsidP="00844DAD">
      <w:pPr>
        <w:pStyle w:val="1"/>
        <w:jc w:val="both"/>
        <w:rPr>
          <w:sz w:val="28"/>
          <w:szCs w:val="28"/>
          <w:lang w:val="uk-UA"/>
        </w:rPr>
      </w:pPr>
      <w:r w:rsidRPr="000A08F7">
        <w:rPr>
          <w:sz w:val="28"/>
          <w:szCs w:val="28"/>
          <w:lang w:val="uk-UA"/>
        </w:rPr>
        <w:t>ВИРІШИВ:</w:t>
      </w:r>
    </w:p>
    <w:p w:rsidR="00844DAD" w:rsidRPr="000A08F7" w:rsidRDefault="000A08F7" w:rsidP="000A08F7">
      <w:pPr>
        <w:pStyle w:val="1"/>
        <w:jc w:val="both"/>
        <w:rPr>
          <w:sz w:val="28"/>
          <w:szCs w:val="28"/>
          <w:lang w:val="uk-UA"/>
        </w:rPr>
      </w:pPr>
      <w:r w:rsidRPr="000A08F7">
        <w:rPr>
          <w:sz w:val="28"/>
          <w:szCs w:val="28"/>
          <w:lang w:val="uk-UA"/>
        </w:rPr>
        <w:t xml:space="preserve"> </w:t>
      </w:r>
      <w:r w:rsidRPr="000A08F7">
        <w:rPr>
          <w:sz w:val="28"/>
          <w:szCs w:val="28"/>
          <w:lang w:val="uk-UA"/>
        </w:rPr>
        <w:tab/>
        <w:t xml:space="preserve"> </w:t>
      </w:r>
      <w:r w:rsidR="00844DAD" w:rsidRPr="000A08F7">
        <w:rPr>
          <w:sz w:val="28"/>
          <w:szCs w:val="28"/>
          <w:lang w:val="uk-UA"/>
        </w:rPr>
        <w:t xml:space="preserve"> </w:t>
      </w:r>
    </w:p>
    <w:p w:rsidR="000900E9" w:rsidRPr="000900E9" w:rsidRDefault="00663CAB" w:rsidP="00D1064E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900E9">
        <w:rPr>
          <w:sz w:val="28"/>
          <w:szCs w:val="28"/>
          <w:lang w:val="uk-UA"/>
        </w:rPr>
        <w:t xml:space="preserve">Звіт директора КП «Коростишівська  комунальна  служба» </w:t>
      </w:r>
      <w:r w:rsidR="005B6A18">
        <w:rPr>
          <w:sz w:val="28"/>
          <w:szCs w:val="28"/>
          <w:lang w:val="uk-UA"/>
        </w:rPr>
        <w:t>Прищепи В.Ф.</w:t>
      </w:r>
      <w:r w:rsidRPr="000900E9">
        <w:rPr>
          <w:sz w:val="28"/>
          <w:szCs w:val="28"/>
          <w:lang w:val="uk-UA"/>
        </w:rPr>
        <w:t xml:space="preserve"> «Про </w:t>
      </w:r>
      <w:r w:rsidR="005B6A18">
        <w:rPr>
          <w:sz w:val="28"/>
          <w:szCs w:val="28"/>
          <w:lang w:val="uk-UA"/>
        </w:rPr>
        <w:t>виконання фінансового плану підприємства за 20</w:t>
      </w:r>
      <w:r w:rsidR="003E04BB">
        <w:rPr>
          <w:sz w:val="28"/>
          <w:szCs w:val="28"/>
          <w:lang w:val="uk-UA"/>
        </w:rPr>
        <w:t>20</w:t>
      </w:r>
      <w:r w:rsidR="005B6A18">
        <w:rPr>
          <w:sz w:val="28"/>
          <w:szCs w:val="28"/>
          <w:lang w:val="uk-UA"/>
        </w:rPr>
        <w:t xml:space="preserve"> рік</w:t>
      </w:r>
      <w:r w:rsidRPr="000900E9">
        <w:rPr>
          <w:sz w:val="28"/>
          <w:szCs w:val="28"/>
          <w:lang w:val="uk-UA"/>
        </w:rPr>
        <w:t xml:space="preserve">» </w:t>
      </w:r>
      <w:r w:rsidR="00D1064E">
        <w:rPr>
          <w:sz w:val="28"/>
          <w:szCs w:val="28"/>
          <w:lang w:val="uk-UA"/>
        </w:rPr>
        <w:t>взяти до відома (</w:t>
      </w:r>
      <w:r w:rsidR="000900E9" w:rsidRPr="000900E9">
        <w:rPr>
          <w:sz w:val="28"/>
          <w:szCs w:val="28"/>
          <w:lang w:val="uk-UA"/>
        </w:rPr>
        <w:t xml:space="preserve">додається). </w:t>
      </w:r>
    </w:p>
    <w:p w:rsidR="000900E9" w:rsidRPr="003B29BF" w:rsidRDefault="000900E9" w:rsidP="00D1064E">
      <w:pPr>
        <w:pStyle w:val="2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B29BF">
        <w:rPr>
          <w:sz w:val="28"/>
          <w:szCs w:val="28"/>
          <w:lang w:val="uk-UA"/>
        </w:rPr>
        <w:t>Директору КП  «Коро</w:t>
      </w:r>
      <w:r w:rsidR="005B6A18">
        <w:rPr>
          <w:sz w:val="28"/>
          <w:szCs w:val="28"/>
          <w:lang w:val="uk-UA"/>
        </w:rPr>
        <w:t>стишівська  комунальна служба» Прищепі В.Ф.</w:t>
      </w:r>
      <w:r w:rsidRPr="003B29BF">
        <w:rPr>
          <w:sz w:val="28"/>
          <w:szCs w:val="28"/>
          <w:lang w:val="uk-UA"/>
        </w:rPr>
        <w:t xml:space="preserve">:        </w:t>
      </w:r>
    </w:p>
    <w:p w:rsidR="000900E9" w:rsidRPr="003B29BF" w:rsidRDefault="00AA05D2" w:rsidP="00D1064E">
      <w:pPr>
        <w:pStyle w:val="2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0900E9">
        <w:rPr>
          <w:sz w:val="28"/>
          <w:szCs w:val="28"/>
          <w:lang w:val="uk-UA"/>
        </w:rPr>
        <w:t xml:space="preserve"> тримати на контролі сплату всіх податків</w:t>
      </w:r>
      <w:r w:rsidR="00BD194F">
        <w:rPr>
          <w:sz w:val="28"/>
          <w:szCs w:val="28"/>
          <w:lang w:val="uk-UA"/>
        </w:rPr>
        <w:t>, обов’язкових платежів</w:t>
      </w:r>
      <w:r w:rsidR="000900E9">
        <w:rPr>
          <w:sz w:val="28"/>
          <w:szCs w:val="28"/>
          <w:lang w:val="uk-UA"/>
        </w:rPr>
        <w:t xml:space="preserve"> та своєчасно здійснювати виплату заробітної</w:t>
      </w:r>
      <w:r w:rsidR="00761227">
        <w:rPr>
          <w:sz w:val="28"/>
          <w:szCs w:val="28"/>
          <w:lang w:val="uk-UA"/>
        </w:rPr>
        <w:t xml:space="preserve"> плати працівникам підприємства</w:t>
      </w:r>
      <w:r w:rsidR="000900E9">
        <w:rPr>
          <w:sz w:val="28"/>
          <w:szCs w:val="28"/>
          <w:lang w:val="uk-UA"/>
        </w:rPr>
        <w:t>;</w:t>
      </w:r>
      <w:r w:rsidR="000900E9">
        <w:rPr>
          <w:b/>
          <w:sz w:val="28"/>
          <w:szCs w:val="28"/>
          <w:lang w:val="uk-UA"/>
        </w:rPr>
        <w:t xml:space="preserve">                                         </w:t>
      </w:r>
    </w:p>
    <w:p w:rsidR="000900E9" w:rsidRDefault="00AA05D2" w:rsidP="00D1064E">
      <w:pPr>
        <w:pStyle w:val="2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0900E9">
        <w:rPr>
          <w:sz w:val="28"/>
          <w:szCs w:val="28"/>
          <w:lang w:val="uk-UA"/>
        </w:rPr>
        <w:t xml:space="preserve"> не допускати утворення поточної заборгованості за отримані  комунальні послуги та вживати </w:t>
      </w:r>
      <w:r w:rsidR="00BD194F">
        <w:rPr>
          <w:sz w:val="28"/>
          <w:szCs w:val="28"/>
          <w:lang w:val="uk-UA"/>
        </w:rPr>
        <w:t xml:space="preserve">невідкладних </w:t>
      </w:r>
      <w:r w:rsidR="00D1064E">
        <w:rPr>
          <w:sz w:val="28"/>
          <w:szCs w:val="28"/>
          <w:lang w:val="uk-UA"/>
        </w:rPr>
        <w:t xml:space="preserve">дієвих заходів </w:t>
      </w:r>
      <w:r w:rsidR="00DE605F">
        <w:rPr>
          <w:sz w:val="28"/>
          <w:szCs w:val="28"/>
          <w:lang w:val="uk-UA"/>
        </w:rPr>
        <w:t xml:space="preserve">по </w:t>
      </w:r>
      <w:r w:rsidR="00D1064E">
        <w:rPr>
          <w:sz w:val="28"/>
          <w:szCs w:val="28"/>
          <w:lang w:val="uk-UA"/>
        </w:rPr>
        <w:t>її ліквідації.</w:t>
      </w:r>
    </w:p>
    <w:p w:rsidR="000900E9" w:rsidRDefault="000900E9" w:rsidP="00D1064E">
      <w:pPr>
        <w:pStyle w:val="2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</w:t>
      </w:r>
      <w:r w:rsidR="00494218">
        <w:rPr>
          <w:sz w:val="28"/>
          <w:szCs w:val="28"/>
          <w:lang w:val="uk-UA"/>
        </w:rPr>
        <w:t xml:space="preserve"> першого</w:t>
      </w:r>
      <w:r>
        <w:rPr>
          <w:sz w:val="28"/>
          <w:szCs w:val="28"/>
          <w:lang w:val="uk-UA"/>
        </w:rPr>
        <w:t xml:space="preserve"> заступника міського голови  </w:t>
      </w:r>
      <w:r w:rsidR="00494218">
        <w:rPr>
          <w:sz w:val="28"/>
          <w:szCs w:val="28"/>
          <w:lang w:val="uk-UA"/>
        </w:rPr>
        <w:t>Дейчука Р</w:t>
      </w:r>
      <w:r w:rsidR="005B6A18">
        <w:rPr>
          <w:sz w:val="28"/>
          <w:szCs w:val="28"/>
          <w:lang w:val="uk-UA"/>
        </w:rPr>
        <w:t>.</w:t>
      </w:r>
      <w:r w:rsidR="00494218">
        <w:rPr>
          <w:sz w:val="28"/>
          <w:szCs w:val="28"/>
          <w:lang w:val="uk-UA"/>
        </w:rPr>
        <w:t>С.</w:t>
      </w:r>
      <w:r w:rsidR="005B6A18">
        <w:rPr>
          <w:sz w:val="28"/>
          <w:szCs w:val="28"/>
          <w:lang w:val="uk-UA"/>
        </w:rPr>
        <w:t xml:space="preserve"> </w:t>
      </w:r>
    </w:p>
    <w:p w:rsidR="000A08F7" w:rsidRPr="000A08F7" w:rsidRDefault="000A08F7" w:rsidP="00D1064E">
      <w:pPr>
        <w:pStyle w:val="1"/>
        <w:ind w:firstLine="567"/>
        <w:jc w:val="both"/>
        <w:rPr>
          <w:sz w:val="28"/>
          <w:szCs w:val="28"/>
          <w:lang w:val="uk-UA"/>
        </w:rPr>
      </w:pPr>
    </w:p>
    <w:p w:rsidR="005B6A18" w:rsidRDefault="005B6A18" w:rsidP="00D1064E">
      <w:pPr>
        <w:ind w:firstLine="567"/>
        <w:rPr>
          <w:lang w:val="uk-UA"/>
        </w:rPr>
      </w:pPr>
    </w:p>
    <w:p w:rsidR="005B6A18" w:rsidRPr="005B6A18" w:rsidRDefault="00D1064E" w:rsidP="000109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5B6A18" w:rsidRPr="005B6A1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5B6A18" w:rsidRPr="005B6A18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5B6A18" w:rsidRPr="005B6A18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</w:t>
      </w:r>
      <w:r w:rsidR="005B6A18" w:rsidRPr="005B6A1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І.М</w:t>
      </w:r>
      <w:r w:rsidR="005B6A18" w:rsidRPr="005B6A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Кохан</w:t>
      </w:r>
    </w:p>
    <w:p w:rsidR="005B6A18" w:rsidRDefault="005B6A18" w:rsidP="0001095F">
      <w:pPr>
        <w:rPr>
          <w:lang w:val="uk-UA"/>
        </w:rPr>
      </w:pPr>
    </w:p>
    <w:p w:rsidR="00042D01" w:rsidRDefault="0001095F" w:rsidP="0001095F">
      <w:pPr>
        <w:rPr>
          <w:lang w:val="uk-UA"/>
        </w:rPr>
      </w:pPr>
      <w:r w:rsidRPr="0001095F">
        <w:rPr>
          <w:lang w:val="uk-UA"/>
        </w:rPr>
        <w:t xml:space="preserve">                                                                            </w:t>
      </w:r>
      <w:r>
        <w:rPr>
          <w:lang w:val="uk-UA"/>
        </w:rPr>
        <w:t xml:space="preserve">              </w:t>
      </w:r>
    </w:p>
    <w:p w:rsidR="00042D01" w:rsidRDefault="00042D01" w:rsidP="0001095F">
      <w:pPr>
        <w:rPr>
          <w:lang w:val="uk-UA"/>
        </w:rPr>
      </w:pPr>
    </w:p>
    <w:p w:rsidR="00F637D7" w:rsidRDefault="00F637D7" w:rsidP="0001095F">
      <w:pPr>
        <w:rPr>
          <w:lang w:val="uk-UA"/>
        </w:rPr>
      </w:pPr>
    </w:p>
    <w:p w:rsidR="00F637D7" w:rsidRDefault="00F637D7" w:rsidP="0001095F">
      <w:pPr>
        <w:rPr>
          <w:lang w:val="uk-UA"/>
        </w:rPr>
      </w:pPr>
    </w:p>
    <w:p w:rsidR="00F637D7" w:rsidRDefault="00F637D7" w:rsidP="0001095F">
      <w:pPr>
        <w:rPr>
          <w:lang w:val="uk-UA"/>
        </w:rPr>
      </w:pPr>
    </w:p>
    <w:p w:rsidR="00042D01" w:rsidRDefault="00042D01" w:rsidP="0001095F">
      <w:pPr>
        <w:rPr>
          <w:lang w:val="uk-UA"/>
        </w:rPr>
      </w:pPr>
    </w:p>
    <w:p w:rsidR="00D1064E" w:rsidRDefault="00D1064E" w:rsidP="0001095F">
      <w:pPr>
        <w:rPr>
          <w:lang w:val="uk-UA"/>
        </w:rPr>
      </w:pPr>
    </w:p>
    <w:p w:rsidR="00042D01" w:rsidRDefault="00042D01" w:rsidP="0001095F">
      <w:pPr>
        <w:rPr>
          <w:lang w:val="uk-UA"/>
        </w:rPr>
      </w:pPr>
    </w:p>
    <w:p w:rsidR="003E04BB" w:rsidRDefault="00042D01" w:rsidP="00D32C9D">
      <w:pPr>
        <w:ind w:firstLine="2127"/>
      </w:pPr>
      <w:r w:rsidRPr="00E37030">
        <w:t xml:space="preserve">                                                        </w:t>
      </w:r>
    </w:p>
    <w:p w:rsidR="003E04BB" w:rsidRDefault="003E04BB" w:rsidP="00D32C9D">
      <w:pPr>
        <w:ind w:firstLine="2127"/>
      </w:pPr>
    </w:p>
    <w:p w:rsidR="003E04BB" w:rsidRDefault="003E04BB" w:rsidP="00D32C9D">
      <w:pPr>
        <w:ind w:firstLine="2127"/>
      </w:pPr>
    </w:p>
    <w:p w:rsidR="003E04BB" w:rsidRDefault="003E04BB" w:rsidP="00D32C9D">
      <w:pPr>
        <w:ind w:firstLine="2127"/>
      </w:pPr>
    </w:p>
    <w:p w:rsidR="00D32C9D" w:rsidRPr="00892F90" w:rsidRDefault="00892F90" w:rsidP="00892F90">
      <w:pPr>
        <w:ind w:firstLine="127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                  </w:t>
      </w:r>
      <w:r w:rsidR="00D32C9D" w:rsidRPr="00892F90">
        <w:rPr>
          <w:sz w:val="26"/>
          <w:szCs w:val="26"/>
        </w:rPr>
        <w:t xml:space="preserve"> </w:t>
      </w:r>
      <w:r w:rsidR="0001095F" w:rsidRPr="00892F90">
        <w:rPr>
          <w:sz w:val="26"/>
          <w:szCs w:val="26"/>
          <w:lang w:val="uk-UA"/>
        </w:rPr>
        <w:t xml:space="preserve"> </w:t>
      </w:r>
      <w:r w:rsidR="00D00DCE" w:rsidRPr="00892F90">
        <w:rPr>
          <w:sz w:val="26"/>
          <w:szCs w:val="26"/>
          <w:lang w:val="uk-UA"/>
        </w:rPr>
        <w:t xml:space="preserve">Додаток </w:t>
      </w:r>
    </w:p>
    <w:p w:rsidR="00D32C9D" w:rsidRPr="00892F90" w:rsidRDefault="00D32C9D" w:rsidP="00892F90">
      <w:pPr>
        <w:ind w:firstLine="1276"/>
        <w:rPr>
          <w:sz w:val="26"/>
          <w:szCs w:val="26"/>
          <w:lang w:val="uk-UA"/>
        </w:rPr>
      </w:pPr>
      <w:r w:rsidRPr="00892F90">
        <w:rPr>
          <w:sz w:val="26"/>
          <w:szCs w:val="26"/>
          <w:lang w:val="uk-UA"/>
        </w:rPr>
        <w:t xml:space="preserve">                                                            </w:t>
      </w:r>
      <w:r w:rsidR="0001095F" w:rsidRPr="00892F90">
        <w:rPr>
          <w:sz w:val="26"/>
          <w:szCs w:val="26"/>
          <w:lang w:val="uk-UA"/>
        </w:rPr>
        <w:t xml:space="preserve">до рішення виконавчого комітету </w:t>
      </w:r>
    </w:p>
    <w:p w:rsidR="0001095F" w:rsidRPr="00892F90" w:rsidRDefault="00D32C9D" w:rsidP="00892F90">
      <w:pPr>
        <w:ind w:firstLine="1276"/>
        <w:rPr>
          <w:sz w:val="26"/>
          <w:szCs w:val="26"/>
          <w:lang w:val="uk-UA"/>
        </w:rPr>
      </w:pPr>
      <w:r w:rsidRPr="00892F90">
        <w:rPr>
          <w:sz w:val="26"/>
          <w:szCs w:val="26"/>
          <w:lang w:val="uk-UA"/>
        </w:rPr>
        <w:t xml:space="preserve">                                                            </w:t>
      </w:r>
      <w:r w:rsidR="0001095F" w:rsidRPr="00892F90">
        <w:rPr>
          <w:sz w:val="26"/>
          <w:szCs w:val="26"/>
          <w:lang w:val="uk-UA"/>
        </w:rPr>
        <w:t>від ___________ №</w:t>
      </w:r>
      <w:r w:rsidR="0001095F" w:rsidRPr="00892F90">
        <w:rPr>
          <w:sz w:val="26"/>
          <w:szCs w:val="26"/>
          <w:u w:val="single"/>
          <w:lang w:val="uk-UA"/>
        </w:rPr>
        <w:t xml:space="preserve"> __</w:t>
      </w:r>
      <w:r w:rsidR="00D00DCE" w:rsidRPr="00892F90">
        <w:rPr>
          <w:sz w:val="26"/>
          <w:szCs w:val="26"/>
          <w:u w:val="single"/>
          <w:lang w:val="uk-UA"/>
        </w:rPr>
        <w:t>__</w:t>
      </w:r>
      <w:r w:rsidR="0001095F" w:rsidRPr="00892F90">
        <w:rPr>
          <w:sz w:val="26"/>
          <w:szCs w:val="26"/>
          <w:lang w:val="uk-UA"/>
        </w:rPr>
        <w:t xml:space="preserve"> </w:t>
      </w:r>
    </w:p>
    <w:p w:rsidR="0001095F" w:rsidRPr="00892F90" w:rsidRDefault="0001095F" w:rsidP="00892F90">
      <w:pPr>
        <w:pStyle w:val="1"/>
        <w:ind w:firstLine="1276"/>
        <w:jc w:val="both"/>
        <w:rPr>
          <w:sz w:val="26"/>
          <w:szCs w:val="26"/>
          <w:lang w:val="uk-UA"/>
        </w:rPr>
      </w:pPr>
    </w:p>
    <w:p w:rsidR="00233485" w:rsidRPr="00233485" w:rsidRDefault="00233485" w:rsidP="00233485">
      <w:pPr>
        <w:jc w:val="center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ЗВІТ</w:t>
      </w:r>
    </w:p>
    <w:p w:rsidR="00233485" w:rsidRPr="00233485" w:rsidRDefault="00233485" w:rsidP="00233485">
      <w:pPr>
        <w:ind w:firstLine="720"/>
        <w:jc w:val="center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(пояснювальна записка) за  2020 рік</w:t>
      </w:r>
    </w:p>
    <w:p w:rsidR="00233485" w:rsidRPr="00233485" w:rsidRDefault="00233485" w:rsidP="00233485">
      <w:pPr>
        <w:ind w:firstLine="720"/>
        <w:jc w:val="center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КП «Коростишівська комунальна служба»</w:t>
      </w:r>
    </w:p>
    <w:p w:rsidR="00233485" w:rsidRPr="00233485" w:rsidRDefault="00233485" w:rsidP="00233485">
      <w:pPr>
        <w:ind w:left="3225"/>
        <w:jc w:val="both"/>
        <w:rPr>
          <w:b/>
          <w:sz w:val="27"/>
          <w:szCs w:val="27"/>
          <w:lang w:val="uk-UA"/>
        </w:rPr>
      </w:pPr>
      <w:r w:rsidRPr="00233485">
        <w:rPr>
          <w:b/>
          <w:sz w:val="27"/>
          <w:szCs w:val="27"/>
          <w:lang w:val="uk-UA"/>
        </w:rPr>
        <w:t>1.Загальні положення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КП «Коростишівська комунальна служба» функціонує  з 01.12.05р.  З 01.01.2006 року прийнятий житловий фонд на обслуговування. Основним видом діяльності є надання послуг з утримання будинків та прибудинкових територій. Згідно рішення виконавчого комітету Коростишівської міської ради «Про призначення управителя багатоквартирних будинків у м.Коростишеві»  №216 від 28.08.2017 року підприємство призначене управителем багатоквартирних житлових будинків в м.Коростишеві.  Відповідно  додаткової угоди № 780  від 17.07.2020 року  до договору № 112/1 від 01.09.2017 року  з 01.09.2020 року вступила  в дію нова ціна  послуги по управлінню багатоквартирними будинками.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Станом на 01.01.2021 року в управлінні підприємства знаходяться  98 багатоквартирних житлових будинків, загальною площею 150,3 тис.м2. Також на балансі підприємства знаходиться  гуртожиток по вул.Київська,113  загальною площею   3,9   тис. м2. 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u w:val="single"/>
          <w:lang w:val="uk-UA"/>
        </w:rPr>
      </w:pPr>
      <w:r w:rsidRPr="00233485">
        <w:rPr>
          <w:sz w:val="27"/>
          <w:szCs w:val="27"/>
          <w:u w:val="single"/>
          <w:lang w:val="uk-UA"/>
        </w:rPr>
        <w:t xml:space="preserve"> Разом  99  багатоквартирних житлових будинків в т.ч.:</w:t>
      </w:r>
    </w:p>
    <w:p w:rsidR="00233485" w:rsidRPr="00233485" w:rsidRDefault="00892F90" w:rsidP="00233485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під</w:t>
      </w:r>
      <w:r w:rsidRPr="00233485">
        <w:rPr>
          <w:sz w:val="27"/>
          <w:szCs w:val="27"/>
          <w:lang w:val="uk-UA"/>
        </w:rPr>
        <w:t>’їзди</w:t>
      </w:r>
      <w:r w:rsidR="00233485" w:rsidRPr="00233485">
        <w:rPr>
          <w:sz w:val="27"/>
          <w:szCs w:val="27"/>
          <w:lang w:val="uk-UA"/>
        </w:rPr>
        <w:t xml:space="preserve">                                                                                273 шт.</w:t>
      </w:r>
    </w:p>
    <w:p w:rsidR="00233485" w:rsidRPr="00233485" w:rsidRDefault="00233485" w:rsidP="00233485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мережі водопостачання та водовідведення                  22,0 тис.метрів. пог. </w:t>
      </w:r>
    </w:p>
    <w:p w:rsidR="00233485" w:rsidRPr="00233485" w:rsidRDefault="00233485" w:rsidP="00233485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мережі електропостачання                                              46,8 тис.метрів.пог.</w:t>
      </w:r>
    </w:p>
    <w:p w:rsidR="00233485" w:rsidRPr="00233485" w:rsidRDefault="00233485" w:rsidP="00233485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прибудинкові території                                                     97 шт. / 73,0 тис. м2</w:t>
      </w:r>
    </w:p>
    <w:p w:rsidR="00233485" w:rsidRPr="00233485" w:rsidRDefault="00233485" w:rsidP="00233485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майданчики                                                                         44 шт.     </w:t>
      </w:r>
    </w:p>
    <w:p w:rsidR="00233485" w:rsidRPr="00233485" w:rsidRDefault="00233485" w:rsidP="00233485">
      <w:pPr>
        <w:ind w:left="720"/>
        <w:jc w:val="both"/>
        <w:rPr>
          <w:sz w:val="27"/>
          <w:szCs w:val="27"/>
          <w:lang w:val="uk-UA"/>
        </w:rPr>
      </w:pP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   Загальна кількість особових рахунків – 3022 шт., укладено на 01.01.2021 р. 2946  договорів, що складає 97,5 % . Приватизовано житлового фонду 2983 квартир, що становить 98,7 %, не приватизовано житлового фонду – 39 квартир, що становить 1,3 %.</w:t>
      </w:r>
    </w:p>
    <w:p w:rsidR="00233485" w:rsidRPr="00233485" w:rsidRDefault="00233485" w:rsidP="00233485">
      <w:pPr>
        <w:ind w:left="108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</w:t>
      </w:r>
      <w:r w:rsidRPr="00233485">
        <w:rPr>
          <w:sz w:val="27"/>
          <w:szCs w:val="27"/>
          <w:lang w:val="uk-UA"/>
        </w:rPr>
        <w:t xml:space="preserve">               </w:t>
      </w:r>
    </w:p>
    <w:p w:rsidR="00233485" w:rsidRPr="00233485" w:rsidRDefault="00233485" w:rsidP="00233485">
      <w:pPr>
        <w:jc w:val="both"/>
        <w:rPr>
          <w:b/>
          <w:sz w:val="27"/>
          <w:szCs w:val="27"/>
          <w:lang w:val="uk-UA"/>
        </w:rPr>
      </w:pPr>
      <w:r w:rsidRPr="00233485">
        <w:rPr>
          <w:b/>
          <w:sz w:val="27"/>
          <w:szCs w:val="27"/>
          <w:lang w:val="uk-UA"/>
        </w:rPr>
        <w:t xml:space="preserve">                2. Фінансово-господарська діяльність за     2020 рік 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                           </w:t>
      </w:r>
      <w:r w:rsidRPr="00233485">
        <w:rPr>
          <w:sz w:val="27"/>
          <w:szCs w:val="27"/>
          <w:lang w:val="uk-UA"/>
        </w:rPr>
        <w:tab/>
        <w:t xml:space="preserve">                       </w:t>
      </w:r>
    </w:p>
    <w:tbl>
      <w:tblPr>
        <w:tblW w:w="850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6518"/>
        <w:gridCol w:w="1440"/>
      </w:tblGrid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Показник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2020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Середньооблікова чисельність працюючих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44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Фонд оплати праці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3840,0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Середньомісячна зарплата 1-го працюючого (грн.)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ind w:left="42"/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7272,73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Обсяг наданих послуг, виконаних робіт   (тис.грн.) в т.ч.: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7071,6</w:t>
            </w:r>
          </w:p>
        </w:tc>
      </w:tr>
      <w:tr w:rsidR="00233485" w:rsidRPr="00233485" w:rsidTr="00233485">
        <w:trPr>
          <w:trHeight w:val="1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послуги по управлінню багатоквартирними житловими будинками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послуги по перевірці димвентканалів організацій та населення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оренда та сервітут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lastRenderedPageBreak/>
              <w:t>- послуги по ел.енргії гуртожиток Миру,3, житл.буд.Грибоєдова,34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послуги по зрізанню дерев                                                          38,2 м3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послуги по ліквідації стихійних сміттєзвалищ                      316 м3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послуги по встановленню адресних табличок</w:t>
            </w:r>
          </w:p>
          <w:p w:rsidR="00233485" w:rsidRPr="00233485" w:rsidRDefault="00892F90" w:rsidP="00233485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 проведення дезинфекції під</w:t>
            </w:r>
            <w:r w:rsidRPr="00233485">
              <w:rPr>
                <w:sz w:val="27"/>
                <w:szCs w:val="27"/>
                <w:lang w:val="uk-UA"/>
              </w:rPr>
              <w:t>’їздів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капітальний ремонт дворової каналізаційної мережі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капітальний ремонт в підвалі ( блок В) буд.Київська,103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поточний ремонт адмінприміщення ГУ ДПС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поточний ремонт даху НВК ім.О.Ольжича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поточний ремонт даху в школі-ліцей с.Стрижівка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поточний ремонт відмостки Гвардійська,31-А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 інші послуги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lastRenderedPageBreak/>
              <w:t xml:space="preserve">       6273,2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11,5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106,6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108,5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76,1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78,2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lastRenderedPageBreak/>
              <w:t xml:space="preserve">             6,0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84,0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128,5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87,3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10,0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35,9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24,7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36,6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17,8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lastRenderedPageBreak/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Загальний фін.результат господарської діяльності:  </w:t>
            </w:r>
          </w:p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                                                     + прибутки </w:t>
            </w:r>
          </w:p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                                                     –  збитки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57,0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-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Дебіторська заборгованість всього (тис. грн.) в т.ч.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1205,0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Населення за послуги по управлінню будинками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1115,2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Інша дебіторська заборгованість (тис. грн.)  в т.ч. :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     КП «Комунальник»</w:t>
            </w:r>
          </w:p>
          <w:p w:rsidR="00233485" w:rsidRPr="00233485" w:rsidRDefault="00233485" w:rsidP="00233485">
            <w:pPr>
              <w:ind w:firstLine="708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Спільне утримання  ( поточна ) </w:t>
            </w:r>
          </w:p>
          <w:p w:rsidR="00233485" w:rsidRPr="00233485" w:rsidRDefault="00233485" w:rsidP="00233485">
            <w:pPr>
              <w:ind w:firstLine="708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Орендна плата,сервітут ( поточна)</w:t>
            </w:r>
          </w:p>
          <w:p w:rsidR="00233485" w:rsidRPr="00233485" w:rsidRDefault="00233485" w:rsidP="00233485">
            <w:pPr>
              <w:ind w:firstLine="708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ПАТ «Коростишівгаз»</w:t>
            </w:r>
          </w:p>
          <w:p w:rsidR="00233485" w:rsidRPr="00233485" w:rsidRDefault="00233485" w:rsidP="00233485">
            <w:pPr>
              <w:ind w:firstLine="708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Інші дебітори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89,8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10,3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26,6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9,2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27,5</w:t>
            </w: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16,2</w:t>
            </w:r>
          </w:p>
        </w:tc>
      </w:tr>
      <w:tr w:rsidR="00233485" w:rsidRPr="00233485" w:rsidTr="00233485">
        <w:trPr>
          <w:trHeight w:val="3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Кредиторська заборгованість за товари, роботи, послуги (тис. грн.) всього: (поточна) в т.ч.</w:t>
            </w:r>
          </w:p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Заборгованість по енергоносіях </w:t>
            </w:r>
            <w:r w:rsidRPr="00233485">
              <w:rPr>
                <w:sz w:val="27"/>
                <w:szCs w:val="27"/>
                <w:u w:val="single"/>
                <w:lang w:val="uk-UA"/>
              </w:rPr>
              <w:t>відсутня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33,0</w:t>
            </w:r>
          </w:p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Заборгованість по платежах до бюджету  та заробітній платі </w:t>
            </w:r>
            <w:r w:rsidRPr="00233485">
              <w:rPr>
                <w:sz w:val="27"/>
                <w:szCs w:val="27"/>
                <w:u w:val="single"/>
                <w:lang w:val="uk-UA"/>
              </w:rPr>
              <w:t>відсутня</w:t>
            </w:r>
            <w:r w:rsidRPr="00233485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відсутня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Сплачено податків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2490,0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ПДВ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995,0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Податок на прибуток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9,0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Прибутковий податок з громадян  18%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703,0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ЄСВ   8,41%, 22%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724,0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військовий збір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59,0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Середня планова ціна послуги по управлінню за  1м</w:t>
            </w:r>
            <w:r w:rsidRPr="00233485">
              <w:rPr>
                <w:sz w:val="27"/>
                <w:szCs w:val="27"/>
                <w:vertAlign w:val="superscript"/>
                <w:lang w:val="uk-UA"/>
              </w:rPr>
              <w:t>2</w:t>
            </w:r>
            <w:r w:rsidRPr="00233485">
              <w:rPr>
                <w:sz w:val="27"/>
                <w:szCs w:val="27"/>
                <w:lang w:val="uk-UA"/>
              </w:rPr>
              <w:t xml:space="preserve"> , грн.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 xml:space="preserve">         3,78</w:t>
            </w:r>
          </w:p>
        </w:tc>
      </w:tr>
      <w:tr w:rsidR="00233485" w:rsidRPr="00233485" w:rsidTr="002334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both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Рівень відшкодування доходами витрат операційної діяльності з надання послуг по утриманню будинків, споруд та прибудинкових територій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485" w:rsidRPr="00233485" w:rsidRDefault="00233485" w:rsidP="00233485">
            <w:pPr>
              <w:jc w:val="center"/>
              <w:rPr>
                <w:sz w:val="27"/>
                <w:szCs w:val="27"/>
                <w:lang w:val="uk-UA"/>
              </w:rPr>
            </w:pPr>
            <w:r w:rsidRPr="00233485">
              <w:rPr>
                <w:sz w:val="27"/>
                <w:szCs w:val="27"/>
                <w:lang w:val="uk-UA"/>
              </w:rPr>
              <w:t>100%</w:t>
            </w:r>
          </w:p>
        </w:tc>
      </w:tr>
    </w:tbl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</w:p>
    <w:p w:rsid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</w:t>
      </w:r>
    </w:p>
    <w:p w:rsidR="00233485" w:rsidRDefault="00233485" w:rsidP="00233485">
      <w:pPr>
        <w:jc w:val="both"/>
        <w:rPr>
          <w:sz w:val="27"/>
          <w:szCs w:val="27"/>
          <w:lang w:val="uk-UA"/>
        </w:rPr>
      </w:pPr>
    </w:p>
    <w:p w:rsidR="00233485" w:rsidRPr="00233485" w:rsidRDefault="00233485" w:rsidP="00233485">
      <w:pPr>
        <w:jc w:val="center"/>
        <w:rPr>
          <w:b/>
          <w:sz w:val="27"/>
          <w:szCs w:val="27"/>
          <w:lang w:val="uk-UA"/>
        </w:rPr>
      </w:pPr>
      <w:r w:rsidRPr="00233485">
        <w:rPr>
          <w:b/>
          <w:sz w:val="27"/>
          <w:szCs w:val="27"/>
          <w:lang w:val="uk-UA"/>
        </w:rPr>
        <w:lastRenderedPageBreak/>
        <w:t>3. Капітальний та поточний ремонт житлового фонду</w:t>
      </w:r>
    </w:p>
    <w:p w:rsidR="00233485" w:rsidRPr="00233485" w:rsidRDefault="00233485" w:rsidP="00233485">
      <w:pPr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Станом на 01.</w:t>
      </w:r>
      <w:r w:rsidR="00244620" w:rsidRPr="00244620">
        <w:rPr>
          <w:sz w:val="27"/>
          <w:szCs w:val="27"/>
        </w:rPr>
        <w:t>01</w:t>
      </w:r>
      <w:r w:rsidRPr="00233485">
        <w:rPr>
          <w:sz w:val="27"/>
          <w:szCs w:val="27"/>
          <w:lang w:val="uk-UA"/>
        </w:rPr>
        <w:t>.202</w:t>
      </w:r>
      <w:r w:rsidR="00244620" w:rsidRPr="00244620">
        <w:rPr>
          <w:sz w:val="27"/>
          <w:szCs w:val="27"/>
        </w:rPr>
        <w:t>1</w:t>
      </w:r>
      <w:r w:rsidRPr="00233485">
        <w:rPr>
          <w:sz w:val="27"/>
          <w:szCs w:val="27"/>
          <w:lang w:val="uk-UA"/>
        </w:rPr>
        <w:t xml:space="preserve"> року виконано робіт по капітальному ремонту  на суму 215,6 т.грн а саме:</w:t>
      </w:r>
    </w:p>
    <w:p w:rsidR="00233485" w:rsidRPr="00233485" w:rsidRDefault="00233485" w:rsidP="00233485">
      <w:pPr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- кап.ремонт дворової каналізаційної мережі                                         </w:t>
      </w:r>
      <w:r w:rsidR="00244620">
        <w:rPr>
          <w:sz w:val="27"/>
          <w:szCs w:val="27"/>
          <w:lang w:val="en-US"/>
        </w:rPr>
        <w:t xml:space="preserve">     </w:t>
      </w:r>
      <w:bookmarkStart w:id="0" w:name="_GoBack"/>
      <w:bookmarkEnd w:id="0"/>
      <w:r w:rsidRPr="00233485">
        <w:rPr>
          <w:sz w:val="27"/>
          <w:szCs w:val="27"/>
          <w:lang w:val="uk-UA"/>
        </w:rPr>
        <w:t xml:space="preserve">  128,3 тис.грн.</w:t>
      </w:r>
    </w:p>
    <w:p w:rsidR="00233485" w:rsidRPr="00233485" w:rsidRDefault="00233485" w:rsidP="00233485">
      <w:pPr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- кап.ремонт в підвалі житлового будинку по вул.Київська,103         </w:t>
      </w:r>
      <w:r w:rsidR="00244620" w:rsidRPr="00244620">
        <w:rPr>
          <w:sz w:val="27"/>
          <w:szCs w:val="27"/>
        </w:rPr>
        <w:t xml:space="preserve">      </w:t>
      </w:r>
      <w:r w:rsidRPr="00233485">
        <w:rPr>
          <w:sz w:val="27"/>
          <w:szCs w:val="27"/>
          <w:lang w:val="uk-UA"/>
        </w:rPr>
        <w:t xml:space="preserve">    87,3 тис.грн.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Також на підприємстві є в наявності ПК документація для виконання робіт:</w:t>
      </w:r>
    </w:p>
    <w:p w:rsidR="00233485" w:rsidRPr="00233485" w:rsidRDefault="00892F90" w:rsidP="00233485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- кап.ремонт систе</w:t>
      </w:r>
      <w:r w:rsidR="00233485" w:rsidRPr="00233485">
        <w:rPr>
          <w:sz w:val="27"/>
          <w:szCs w:val="27"/>
          <w:lang w:val="uk-UA"/>
        </w:rPr>
        <w:t>ми водопостачання                                                              131,6 тис.грн.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За 2020 рік  проведено поточного ремонту житлового фонду багатоквартирних будинків на суму  864,1  тис.грн.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За   2020 рік  виконано заявок по обслуговуванню та ремонту житлового фонду в кількості   2438  шт.   в т.ч.: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- обслуговування та ремонт системи електропостачання – 823 шт.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- обслуговування(прочистка) та ремонт систем водопостач</w:t>
      </w:r>
      <w:r w:rsidR="00892F90">
        <w:rPr>
          <w:sz w:val="27"/>
          <w:szCs w:val="27"/>
          <w:lang w:val="uk-UA"/>
        </w:rPr>
        <w:t>ання</w:t>
      </w:r>
      <w:r w:rsidRPr="00233485">
        <w:rPr>
          <w:sz w:val="27"/>
          <w:szCs w:val="27"/>
          <w:lang w:val="uk-UA"/>
        </w:rPr>
        <w:t xml:space="preserve"> та водовідведення 984 шт.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обслуговування та ремонт житлового фонду – 631 шт. </w:t>
      </w:r>
    </w:p>
    <w:p w:rsidR="00233485" w:rsidRDefault="00233485" w:rsidP="00233485">
      <w:pPr>
        <w:ind w:firstLine="720"/>
        <w:jc w:val="both"/>
        <w:rPr>
          <w:b/>
          <w:sz w:val="27"/>
          <w:szCs w:val="27"/>
          <w:lang w:val="uk-UA"/>
        </w:rPr>
      </w:pPr>
      <w:r w:rsidRPr="00233485">
        <w:rPr>
          <w:b/>
          <w:sz w:val="27"/>
          <w:szCs w:val="27"/>
          <w:lang w:val="uk-UA"/>
        </w:rPr>
        <w:t xml:space="preserve">                </w:t>
      </w:r>
    </w:p>
    <w:p w:rsidR="00233485" w:rsidRPr="00233485" w:rsidRDefault="00233485" w:rsidP="00233485">
      <w:pPr>
        <w:ind w:firstLine="720"/>
        <w:jc w:val="center"/>
        <w:rPr>
          <w:b/>
          <w:sz w:val="27"/>
          <w:szCs w:val="27"/>
          <w:lang w:val="uk-UA"/>
        </w:rPr>
      </w:pPr>
      <w:r w:rsidRPr="00233485">
        <w:rPr>
          <w:b/>
          <w:sz w:val="27"/>
          <w:szCs w:val="27"/>
          <w:lang w:val="uk-UA"/>
        </w:rPr>
        <w:t>Робота з боржниками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Процент сплати за послуги по управлінню багатоквартирними будинками за     2020 рік  склав  </w:t>
      </w:r>
      <w:r w:rsidRPr="00233485">
        <w:rPr>
          <w:sz w:val="27"/>
          <w:szCs w:val="27"/>
          <w:u w:val="single"/>
          <w:lang w:val="uk-UA"/>
        </w:rPr>
        <w:t>95,5  %</w:t>
      </w:r>
      <w:r w:rsidRPr="00233485">
        <w:rPr>
          <w:sz w:val="27"/>
          <w:szCs w:val="27"/>
          <w:lang w:val="uk-UA"/>
        </w:rPr>
        <w:t xml:space="preserve">.   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    Станом на 01.01.2021 року дебіторська заборгованість населення за послуги по утриманню будинків та прибудинкових територій   – 1115,1  тис.грн. ( 2  місяці ).  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    Станом на 01.01.2021 року подано до суду за надані послуги по управлінню житловими будинками слідуючих боржників : </w:t>
      </w:r>
    </w:p>
    <w:p w:rsidR="00233485" w:rsidRPr="00233485" w:rsidRDefault="00233485" w:rsidP="00233485">
      <w:pPr>
        <w:numPr>
          <w:ilvl w:val="0"/>
          <w:numId w:val="7"/>
        </w:numPr>
        <w:ind w:left="0"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мешканців будинків  13 справ на суму 50,4 тис.грн., </w:t>
      </w:r>
    </w:p>
    <w:p w:rsidR="00233485" w:rsidRPr="00233485" w:rsidRDefault="00233485" w:rsidP="00233485">
      <w:pPr>
        <w:numPr>
          <w:ilvl w:val="0"/>
          <w:numId w:val="7"/>
        </w:numPr>
        <w:ind w:left="0"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ПрАТ «Коростишівгаз» на  суму  51,0 тис.грн. ( в позовному провадженні). 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Розглянуто 6 судових справ  на суму 16,8 тис. грн. Подано на виконавчу службу  для відкриття виконавчого провадження   7  справ на суму 20,0  тис. Заборгованість ВДВС станом на 01.01.2021 року складає  14   справ на суму  33,0  тис.грн.  сплачено через ВДВС (повністю і частково) 13 справ  на суму  24,2  тис.грн.  Надіслано боржникам  290  претензій, 8500 повідомлень про заборгованість та виконано  7830  телефонних дзвінків. 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 xml:space="preserve">                </w:t>
      </w:r>
    </w:p>
    <w:p w:rsidR="00233485" w:rsidRPr="00233485" w:rsidRDefault="00233485" w:rsidP="00233485">
      <w:pPr>
        <w:ind w:firstLine="720"/>
        <w:jc w:val="both"/>
        <w:rPr>
          <w:sz w:val="27"/>
          <w:szCs w:val="27"/>
          <w:lang w:val="uk-UA"/>
        </w:rPr>
      </w:pPr>
      <w:r w:rsidRPr="00233485">
        <w:rPr>
          <w:sz w:val="27"/>
          <w:szCs w:val="27"/>
          <w:lang w:val="uk-UA"/>
        </w:rPr>
        <w:t>Директор:                                                                                           В.Ф.Прищепа</w:t>
      </w:r>
    </w:p>
    <w:p w:rsidR="00233485" w:rsidRPr="00233485" w:rsidRDefault="00233485" w:rsidP="00233485">
      <w:pPr>
        <w:jc w:val="both"/>
        <w:rPr>
          <w:sz w:val="27"/>
          <w:szCs w:val="27"/>
          <w:lang w:val="uk-UA"/>
        </w:rPr>
      </w:pPr>
    </w:p>
    <w:p w:rsidR="00233485" w:rsidRPr="00233485" w:rsidRDefault="00233485" w:rsidP="00233485">
      <w:pPr>
        <w:jc w:val="both"/>
        <w:rPr>
          <w:sz w:val="27"/>
          <w:szCs w:val="27"/>
        </w:rPr>
      </w:pPr>
      <w:r w:rsidRPr="00233485">
        <w:rPr>
          <w:sz w:val="27"/>
          <w:szCs w:val="27"/>
          <w:lang w:val="uk-UA"/>
        </w:rPr>
        <w:t xml:space="preserve">         Головний бухгалтер:                                                                            С.М. Калініна </w:t>
      </w:r>
    </w:p>
    <w:p w:rsidR="00233485" w:rsidRPr="00233485" w:rsidRDefault="00233485" w:rsidP="00233485">
      <w:pPr>
        <w:rPr>
          <w:b/>
          <w:sz w:val="22"/>
          <w:szCs w:val="22"/>
        </w:rPr>
      </w:pPr>
    </w:p>
    <w:p w:rsidR="00042D01" w:rsidRPr="00233485" w:rsidRDefault="00042D01" w:rsidP="00200E18">
      <w:pPr>
        <w:jc w:val="both"/>
        <w:rPr>
          <w:sz w:val="26"/>
          <w:szCs w:val="26"/>
        </w:rPr>
      </w:pPr>
    </w:p>
    <w:p w:rsidR="00233485" w:rsidRPr="00200E18" w:rsidRDefault="00233485" w:rsidP="00200E18">
      <w:pPr>
        <w:jc w:val="both"/>
        <w:rPr>
          <w:sz w:val="26"/>
          <w:szCs w:val="26"/>
          <w:lang w:val="uk-UA"/>
        </w:rPr>
      </w:pPr>
    </w:p>
    <w:p w:rsidR="0001095F" w:rsidRPr="004038F9" w:rsidRDefault="00200E18" w:rsidP="00200E18">
      <w:pPr>
        <w:jc w:val="both"/>
        <w:rPr>
          <w:sz w:val="26"/>
          <w:szCs w:val="26"/>
          <w:lang w:val="uk-UA"/>
        </w:rPr>
      </w:pPr>
      <w:r w:rsidRPr="00200E18">
        <w:rPr>
          <w:sz w:val="26"/>
          <w:szCs w:val="26"/>
          <w:lang w:val="uk-UA"/>
        </w:rPr>
        <w:t xml:space="preserve"> </w:t>
      </w:r>
    </w:p>
    <w:sectPr w:rsidR="0001095F" w:rsidRPr="004038F9" w:rsidSect="00233485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A35E2"/>
    <w:multiLevelType w:val="hybridMultilevel"/>
    <w:tmpl w:val="4526521E"/>
    <w:lvl w:ilvl="0" w:tplc="11A2B6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9D1E8E"/>
    <w:multiLevelType w:val="hybridMultilevel"/>
    <w:tmpl w:val="A56489CC"/>
    <w:lvl w:ilvl="0" w:tplc="B1AA5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5671AC"/>
    <w:multiLevelType w:val="hybridMultilevel"/>
    <w:tmpl w:val="DC5C76F4"/>
    <w:lvl w:ilvl="0" w:tplc="2E0276BE">
      <w:start w:val="1"/>
      <w:numFmt w:val="decimal"/>
      <w:lvlText w:val="%1."/>
      <w:lvlJc w:val="left"/>
      <w:pPr>
        <w:ind w:left="3225" w:hanging="720"/>
      </w:pPr>
    </w:lvl>
    <w:lvl w:ilvl="1" w:tplc="04190019">
      <w:start w:val="1"/>
      <w:numFmt w:val="lowerLetter"/>
      <w:lvlText w:val="%2."/>
      <w:lvlJc w:val="left"/>
      <w:pPr>
        <w:ind w:left="3585" w:hanging="360"/>
      </w:pPr>
    </w:lvl>
    <w:lvl w:ilvl="2" w:tplc="0419001B">
      <w:start w:val="1"/>
      <w:numFmt w:val="lowerRoman"/>
      <w:lvlText w:val="%3."/>
      <w:lvlJc w:val="right"/>
      <w:pPr>
        <w:ind w:left="4305" w:hanging="180"/>
      </w:pPr>
    </w:lvl>
    <w:lvl w:ilvl="3" w:tplc="0419000F">
      <w:start w:val="1"/>
      <w:numFmt w:val="decimal"/>
      <w:lvlText w:val="%4."/>
      <w:lvlJc w:val="left"/>
      <w:pPr>
        <w:ind w:left="5025" w:hanging="360"/>
      </w:pPr>
    </w:lvl>
    <w:lvl w:ilvl="4" w:tplc="04190019">
      <w:start w:val="1"/>
      <w:numFmt w:val="lowerLetter"/>
      <w:lvlText w:val="%5."/>
      <w:lvlJc w:val="left"/>
      <w:pPr>
        <w:ind w:left="5745" w:hanging="360"/>
      </w:pPr>
    </w:lvl>
    <w:lvl w:ilvl="5" w:tplc="0419001B">
      <w:start w:val="1"/>
      <w:numFmt w:val="lowerRoman"/>
      <w:lvlText w:val="%6."/>
      <w:lvlJc w:val="right"/>
      <w:pPr>
        <w:ind w:left="6465" w:hanging="180"/>
      </w:pPr>
    </w:lvl>
    <w:lvl w:ilvl="6" w:tplc="0419000F">
      <w:start w:val="1"/>
      <w:numFmt w:val="decimal"/>
      <w:lvlText w:val="%7."/>
      <w:lvlJc w:val="left"/>
      <w:pPr>
        <w:ind w:left="7185" w:hanging="360"/>
      </w:pPr>
    </w:lvl>
    <w:lvl w:ilvl="7" w:tplc="04190019">
      <w:start w:val="1"/>
      <w:numFmt w:val="lowerLetter"/>
      <w:lvlText w:val="%8."/>
      <w:lvlJc w:val="left"/>
      <w:pPr>
        <w:ind w:left="7905" w:hanging="360"/>
      </w:pPr>
    </w:lvl>
    <w:lvl w:ilvl="8" w:tplc="0419001B">
      <w:start w:val="1"/>
      <w:numFmt w:val="lowerRoman"/>
      <w:lvlText w:val="%9."/>
      <w:lvlJc w:val="right"/>
      <w:pPr>
        <w:ind w:left="8625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E7"/>
    <w:rsid w:val="0001095F"/>
    <w:rsid w:val="00042D01"/>
    <w:rsid w:val="00063AA3"/>
    <w:rsid w:val="000900E9"/>
    <w:rsid w:val="000A08F7"/>
    <w:rsid w:val="00122145"/>
    <w:rsid w:val="00154534"/>
    <w:rsid w:val="001642F4"/>
    <w:rsid w:val="001F6F2B"/>
    <w:rsid w:val="00200E18"/>
    <w:rsid w:val="00233485"/>
    <w:rsid w:val="00244620"/>
    <w:rsid w:val="00245DEF"/>
    <w:rsid w:val="00264240"/>
    <w:rsid w:val="002A766D"/>
    <w:rsid w:val="003E04BB"/>
    <w:rsid w:val="004038F9"/>
    <w:rsid w:val="00423BB6"/>
    <w:rsid w:val="0043722A"/>
    <w:rsid w:val="0045662D"/>
    <w:rsid w:val="004638A0"/>
    <w:rsid w:val="00467150"/>
    <w:rsid w:val="00486D3F"/>
    <w:rsid w:val="00494218"/>
    <w:rsid w:val="00595B74"/>
    <w:rsid w:val="005A7B0C"/>
    <w:rsid w:val="005B6A18"/>
    <w:rsid w:val="005E02BE"/>
    <w:rsid w:val="005F0572"/>
    <w:rsid w:val="006347AA"/>
    <w:rsid w:val="00663CAB"/>
    <w:rsid w:val="006954A9"/>
    <w:rsid w:val="006C0E34"/>
    <w:rsid w:val="006E4013"/>
    <w:rsid w:val="00761227"/>
    <w:rsid w:val="00793D3F"/>
    <w:rsid w:val="00796F26"/>
    <w:rsid w:val="007A1C8C"/>
    <w:rsid w:val="00844DAD"/>
    <w:rsid w:val="008878DD"/>
    <w:rsid w:val="00892F90"/>
    <w:rsid w:val="00893EDA"/>
    <w:rsid w:val="00900657"/>
    <w:rsid w:val="00970AF0"/>
    <w:rsid w:val="009F4F3D"/>
    <w:rsid w:val="00A17AE7"/>
    <w:rsid w:val="00A37D2E"/>
    <w:rsid w:val="00A653AD"/>
    <w:rsid w:val="00AA05D2"/>
    <w:rsid w:val="00B36A16"/>
    <w:rsid w:val="00B840D4"/>
    <w:rsid w:val="00BD194F"/>
    <w:rsid w:val="00BD7745"/>
    <w:rsid w:val="00C2387F"/>
    <w:rsid w:val="00C472D9"/>
    <w:rsid w:val="00C5098C"/>
    <w:rsid w:val="00D00DCE"/>
    <w:rsid w:val="00D1064E"/>
    <w:rsid w:val="00D32C9D"/>
    <w:rsid w:val="00D33150"/>
    <w:rsid w:val="00D376A5"/>
    <w:rsid w:val="00D40D37"/>
    <w:rsid w:val="00D9757F"/>
    <w:rsid w:val="00DB3616"/>
    <w:rsid w:val="00DB4C50"/>
    <w:rsid w:val="00DC7862"/>
    <w:rsid w:val="00DE605F"/>
    <w:rsid w:val="00E37030"/>
    <w:rsid w:val="00E75E0C"/>
    <w:rsid w:val="00E94825"/>
    <w:rsid w:val="00ED66C5"/>
    <w:rsid w:val="00EE2F7D"/>
    <w:rsid w:val="00EF26B9"/>
    <w:rsid w:val="00F637D7"/>
    <w:rsid w:val="00F8530F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6D1B3"/>
  <w15:docId w15:val="{6616C4EE-3A29-4F24-B740-922FD9EA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AE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2D9"/>
    <w:pPr>
      <w:spacing w:before="100" w:beforeAutospacing="1" w:after="100" w:afterAutospacing="1"/>
    </w:pPr>
  </w:style>
  <w:style w:type="paragraph" w:customStyle="1" w:styleId="1">
    <w:name w:val="Обычный1"/>
    <w:rsid w:val="00844DAD"/>
    <w:rPr>
      <w:rFonts w:eastAsia="Calibri"/>
      <w:lang w:val="ru-RU" w:eastAsia="ru-RU"/>
    </w:rPr>
  </w:style>
  <w:style w:type="paragraph" w:styleId="a4">
    <w:name w:val="Title"/>
    <w:basedOn w:val="a"/>
    <w:link w:val="a5"/>
    <w:uiPriority w:val="99"/>
    <w:qFormat/>
    <w:rsid w:val="00844DAD"/>
    <w:pPr>
      <w:jc w:val="center"/>
    </w:pPr>
    <w:rPr>
      <w:rFonts w:eastAsia="Calibri"/>
      <w:b/>
      <w:bCs/>
      <w:sz w:val="28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844DAD"/>
    <w:rPr>
      <w:rFonts w:eastAsia="Calibri"/>
      <w:b/>
      <w:bCs/>
      <w:sz w:val="28"/>
      <w:szCs w:val="24"/>
      <w:lang w:val="uk-UA" w:eastAsia="ru-RU" w:bidi="ar-SA"/>
    </w:rPr>
  </w:style>
  <w:style w:type="paragraph" w:customStyle="1" w:styleId="a6">
    <w:name w:val="Знак Знак"/>
    <w:basedOn w:val="a"/>
    <w:rsid w:val="007A1C8C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F853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8530F"/>
    <w:rPr>
      <w:rFonts w:ascii="Tahoma" w:hAnsi="Tahoma" w:cs="Tahoma"/>
      <w:sz w:val="16"/>
      <w:szCs w:val="16"/>
      <w:lang w:val="ru-RU" w:eastAsia="ru-RU"/>
    </w:rPr>
  </w:style>
  <w:style w:type="paragraph" w:customStyle="1" w:styleId="2">
    <w:name w:val="Обычный2"/>
    <w:rsid w:val="000900E9"/>
    <w:rPr>
      <w:lang w:val="ru-RU" w:eastAsia="ru-RU"/>
    </w:rPr>
  </w:style>
  <w:style w:type="paragraph" w:styleId="a9">
    <w:name w:val="List Paragraph"/>
    <w:basedOn w:val="a"/>
    <w:uiPriority w:val="34"/>
    <w:qFormat/>
    <w:rsid w:val="0059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DE6DD-F718-4123-B54B-3B1E1036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notebook66</cp:lastModifiedBy>
  <cp:revision>37</cp:revision>
  <cp:lastPrinted>2020-05-07T11:41:00Z</cp:lastPrinted>
  <dcterms:created xsi:type="dcterms:W3CDTF">2019-03-12T07:12:00Z</dcterms:created>
  <dcterms:modified xsi:type="dcterms:W3CDTF">2021-03-09T10:34:00Z</dcterms:modified>
</cp:coreProperties>
</file>