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7E" w:rsidRPr="004A5746" w:rsidRDefault="00973F7E" w:rsidP="002B0A70">
      <w:pPr>
        <w:jc w:val="both"/>
        <w:rPr>
          <w:b/>
          <w:sz w:val="27"/>
          <w:szCs w:val="27"/>
          <w:lang w:val="uk-UA"/>
        </w:rPr>
      </w:pPr>
    </w:p>
    <w:p w:rsidR="00222868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ПОРЯДОК ДЕННИЙ</w:t>
      </w:r>
    </w:p>
    <w:p w:rsidR="00473634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674004" w:rsidRPr="004A5746" w:rsidRDefault="003D6463" w:rsidP="00674004"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31.08.2021</w:t>
      </w:r>
    </w:p>
    <w:p w:rsidR="00674004" w:rsidRPr="006360EF" w:rsidRDefault="006360EF" w:rsidP="0099052E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6360EF">
        <w:rPr>
          <w:sz w:val="27"/>
          <w:szCs w:val="27"/>
          <w:lang w:val="uk-UA"/>
        </w:rPr>
        <w:t xml:space="preserve">Про затвердження мережі закладів освіти Коростишівської міської ради на 2021-2022 навчальний рік. </w:t>
      </w:r>
      <w:r w:rsidR="004632CB" w:rsidRPr="006360EF">
        <w:rPr>
          <w:color w:val="000000" w:themeColor="text1"/>
          <w:sz w:val="27"/>
          <w:szCs w:val="27"/>
          <w:lang w:val="uk-UA"/>
        </w:rPr>
        <w:t xml:space="preserve"> </w:t>
      </w:r>
      <w:r w:rsidR="00674004" w:rsidRPr="006360EF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Джаман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І.В.</w:t>
      </w:r>
      <w:r w:rsidR="00674004" w:rsidRPr="006360EF">
        <w:rPr>
          <w:i/>
          <w:color w:val="000000" w:themeColor="text1"/>
          <w:sz w:val="27"/>
          <w:szCs w:val="27"/>
          <w:lang w:val="uk-UA"/>
        </w:rPr>
        <w:t xml:space="preserve"> –</w:t>
      </w:r>
      <w:r w:rsidR="0012560F" w:rsidRPr="006360EF"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9A0CDF" w:rsidRPr="006360EF">
        <w:rPr>
          <w:i/>
          <w:color w:val="000000" w:themeColor="text1"/>
          <w:sz w:val="27"/>
          <w:szCs w:val="27"/>
          <w:lang w:val="uk-UA"/>
        </w:rPr>
        <w:t xml:space="preserve">начальник відділу </w:t>
      </w:r>
      <w:r>
        <w:rPr>
          <w:i/>
          <w:color w:val="000000" w:themeColor="text1"/>
          <w:sz w:val="27"/>
          <w:szCs w:val="27"/>
          <w:lang w:val="uk-UA"/>
        </w:rPr>
        <w:t>освіти молоді та спорту</w:t>
      </w:r>
      <w:r w:rsidR="009A0CDF" w:rsidRPr="006360EF">
        <w:rPr>
          <w:i/>
          <w:color w:val="000000" w:themeColor="text1"/>
          <w:sz w:val="27"/>
          <w:szCs w:val="27"/>
          <w:lang w:val="uk-UA"/>
        </w:rPr>
        <w:t xml:space="preserve"> міської ради</w:t>
      </w:r>
      <w:r w:rsidR="00674004" w:rsidRPr="006360EF">
        <w:rPr>
          <w:i/>
          <w:color w:val="000000" w:themeColor="text1"/>
          <w:sz w:val="27"/>
          <w:szCs w:val="27"/>
          <w:lang w:val="uk-UA"/>
        </w:rPr>
        <w:t>.</w:t>
      </w:r>
    </w:p>
    <w:p w:rsidR="0025018D" w:rsidRPr="0025018D" w:rsidRDefault="006360EF" w:rsidP="008425D6">
      <w:pPr>
        <w:pStyle w:val="10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 w:rsidRPr="0025018D">
        <w:rPr>
          <w:sz w:val="27"/>
          <w:szCs w:val="27"/>
          <w:lang w:val="uk-UA"/>
        </w:rPr>
        <w:t xml:space="preserve">Звіти про виконання фінансових планів комунальних підприємств міської ради за </w:t>
      </w:r>
      <w:r w:rsidR="002E014A" w:rsidRPr="0025018D">
        <w:rPr>
          <w:sz w:val="27"/>
          <w:szCs w:val="27"/>
        </w:rPr>
        <w:t>I</w:t>
      </w:r>
      <w:r w:rsidR="002E014A" w:rsidRPr="0025018D">
        <w:rPr>
          <w:sz w:val="27"/>
          <w:szCs w:val="27"/>
          <w:lang w:val="uk-UA"/>
        </w:rPr>
        <w:t xml:space="preserve"> півріччя 2021 ро</w:t>
      </w:r>
      <w:r w:rsidRPr="0025018D">
        <w:rPr>
          <w:sz w:val="27"/>
          <w:szCs w:val="27"/>
          <w:lang w:val="uk-UA"/>
        </w:rPr>
        <w:t>к</w:t>
      </w:r>
      <w:r w:rsidR="002E014A" w:rsidRPr="0025018D">
        <w:rPr>
          <w:sz w:val="27"/>
          <w:szCs w:val="27"/>
          <w:lang w:val="uk-UA"/>
        </w:rPr>
        <w:t>у</w:t>
      </w:r>
      <w:r w:rsidRPr="0025018D">
        <w:rPr>
          <w:sz w:val="27"/>
          <w:szCs w:val="27"/>
          <w:lang w:val="uk-UA"/>
        </w:rPr>
        <w:t xml:space="preserve">. </w:t>
      </w:r>
      <w:r w:rsidR="0021204F" w:rsidRPr="0025018D">
        <w:rPr>
          <w:i/>
          <w:color w:val="000000" w:themeColor="text1"/>
          <w:sz w:val="27"/>
          <w:szCs w:val="27"/>
          <w:lang w:val="uk-UA"/>
        </w:rPr>
        <w:t>Інформує</w:t>
      </w:r>
      <w:r w:rsidR="0021204F" w:rsidRPr="0025018D">
        <w:rPr>
          <w:i/>
          <w:sz w:val="27"/>
          <w:szCs w:val="27"/>
          <w:lang w:val="uk-UA"/>
        </w:rPr>
        <w:t>:</w:t>
      </w:r>
      <w:r w:rsidR="0025018D" w:rsidRPr="0025018D">
        <w:rPr>
          <w:i/>
          <w:sz w:val="27"/>
          <w:szCs w:val="27"/>
          <w:lang w:val="uk-UA"/>
        </w:rPr>
        <w:t xml:space="preserve"> </w:t>
      </w:r>
      <w:proofErr w:type="spellStart"/>
      <w:r w:rsidR="0025018D" w:rsidRPr="0025018D">
        <w:rPr>
          <w:i/>
          <w:sz w:val="27"/>
          <w:szCs w:val="27"/>
          <w:lang w:val="uk-UA"/>
        </w:rPr>
        <w:t>Прищепа</w:t>
      </w:r>
      <w:proofErr w:type="spellEnd"/>
      <w:r w:rsidR="0025018D" w:rsidRPr="0025018D">
        <w:rPr>
          <w:i/>
          <w:sz w:val="27"/>
          <w:szCs w:val="27"/>
          <w:lang w:val="uk-UA"/>
        </w:rPr>
        <w:t xml:space="preserve"> В.Ф. </w:t>
      </w:r>
      <w:r w:rsidR="0025018D" w:rsidRPr="0025018D">
        <w:rPr>
          <w:i/>
          <w:sz w:val="27"/>
          <w:szCs w:val="27"/>
          <w:lang w:val="uk-UA"/>
        </w:rPr>
        <w:t>–</w:t>
      </w:r>
      <w:r w:rsidR="0025018D" w:rsidRPr="0025018D">
        <w:rPr>
          <w:i/>
          <w:sz w:val="27"/>
          <w:szCs w:val="27"/>
          <w:lang w:val="uk-UA"/>
        </w:rPr>
        <w:t xml:space="preserve"> </w:t>
      </w:r>
      <w:r w:rsidR="0025018D" w:rsidRPr="0025018D">
        <w:rPr>
          <w:i/>
          <w:sz w:val="27"/>
          <w:szCs w:val="27"/>
          <w:lang w:val="uk-UA"/>
        </w:rPr>
        <w:t>директор КП «Коростишівська комунальна служба»,</w:t>
      </w:r>
      <w:r w:rsidR="0021204F" w:rsidRPr="0025018D">
        <w:rPr>
          <w:i/>
          <w:sz w:val="27"/>
          <w:szCs w:val="27"/>
          <w:lang w:val="uk-UA"/>
        </w:rPr>
        <w:t xml:space="preserve"> </w:t>
      </w:r>
      <w:proofErr w:type="spellStart"/>
      <w:r w:rsidR="0025018D" w:rsidRPr="0025018D">
        <w:rPr>
          <w:i/>
          <w:sz w:val="27"/>
          <w:szCs w:val="27"/>
          <w:lang w:val="uk-UA"/>
        </w:rPr>
        <w:t>Снітко</w:t>
      </w:r>
      <w:proofErr w:type="spellEnd"/>
      <w:r w:rsidR="0025018D" w:rsidRPr="0025018D">
        <w:rPr>
          <w:i/>
          <w:sz w:val="27"/>
          <w:szCs w:val="27"/>
          <w:lang w:val="uk-UA"/>
        </w:rPr>
        <w:t xml:space="preserve"> В.Г. – директор МКП «Водоканал», </w:t>
      </w:r>
      <w:proofErr w:type="spellStart"/>
      <w:r w:rsidR="0025018D" w:rsidRPr="0025018D">
        <w:rPr>
          <w:i/>
          <w:sz w:val="27"/>
          <w:szCs w:val="27"/>
          <w:lang w:val="uk-UA"/>
        </w:rPr>
        <w:t>Чернявський</w:t>
      </w:r>
      <w:proofErr w:type="spellEnd"/>
      <w:r w:rsidR="0025018D" w:rsidRPr="0025018D">
        <w:rPr>
          <w:i/>
          <w:sz w:val="27"/>
          <w:szCs w:val="27"/>
          <w:lang w:val="uk-UA"/>
        </w:rPr>
        <w:t xml:space="preserve"> В.В. – директор КП «Коростишівський комунальник»</w:t>
      </w:r>
      <w:r w:rsidR="0025018D">
        <w:rPr>
          <w:i/>
          <w:sz w:val="27"/>
          <w:szCs w:val="27"/>
          <w:lang w:val="uk-UA"/>
        </w:rPr>
        <w:t>.</w:t>
      </w:r>
      <w:bookmarkStart w:id="0" w:name="_GoBack"/>
      <w:bookmarkEnd w:id="0"/>
    </w:p>
    <w:p w:rsidR="004A72C1" w:rsidRPr="0025018D" w:rsidRDefault="004A72C1" w:rsidP="008425D6">
      <w:pPr>
        <w:pStyle w:val="10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 w:rsidRPr="0025018D">
        <w:rPr>
          <w:sz w:val="27"/>
          <w:szCs w:val="27"/>
          <w:lang w:val="uk-UA"/>
        </w:rPr>
        <w:t xml:space="preserve">Про затвердження Акту про визначення збитків власнику землі. </w:t>
      </w:r>
      <w:r w:rsidRPr="0025018D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25018D">
        <w:rPr>
          <w:i/>
          <w:sz w:val="27"/>
          <w:szCs w:val="27"/>
          <w:lang w:val="uk-UA"/>
        </w:rPr>
        <w:t>Новік</w:t>
      </w:r>
      <w:proofErr w:type="spellEnd"/>
      <w:r w:rsidRPr="0025018D">
        <w:rPr>
          <w:i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 </w:t>
      </w:r>
    </w:p>
    <w:p w:rsidR="005C1009" w:rsidRPr="00046FC4" w:rsidRDefault="005C1009" w:rsidP="005C1009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 w:rsidRPr="005C1009">
        <w:rPr>
          <w:sz w:val="27"/>
          <w:szCs w:val="27"/>
          <w:lang w:val="uk-UA"/>
        </w:rPr>
        <w:t xml:space="preserve">Про стан розгляду звернень громадян Коростишівською міською радою у І-му півріччі 2021 року. </w:t>
      </w:r>
      <w:r w:rsidRPr="005C1009">
        <w:rPr>
          <w:i/>
          <w:sz w:val="27"/>
          <w:szCs w:val="27"/>
          <w:lang w:val="uk-UA"/>
        </w:rPr>
        <w:t xml:space="preserve">Інформує: Лінива Т.В. – провідний спеціаліст загального відділу міської ради. </w:t>
      </w:r>
    </w:p>
    <w:p w:rsidR="00046FC4" w:rsidRDefault="00046FC4" w:rsidP="005C1009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дозволу на укладання договору дарування квартири. </w:t>
      </w:r>
      <w:r w:rsidRPr="00046FC4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046FC4">
        <w:rPr>
          <w:i/>
          <w:sz w:val="27"/>
          <w:szCs w:val="27"/>
          <w:lang w:val="uk-UA"/>
        </w:rPr>
        <w:t>Пількевич</w:t>
      </w:r>
      <w:proofErr w:type="spellEnd"/>
      <w:r w:rsidRPr="00046FC4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046FC4" w:rsidRDefault="00046FC4" w:rsidP="00046FC4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Ярмолюк Людмили Анатоліївни опікуном Паламарчука Олександра Максимовича, 16 жовтня 2007 року народження та Паламарчука Микити Олександровича, 01 вересня 2018 року народження.  </w:t>
      </w:r>
      <w:r w:rsidRPr="00046FC4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046FC4">
        <w:rPr>
          <w:i/>
          <w:sz w:val="27"/>
          <w:szCs w:val="27"/>
          <w:lang w:val="uk-UA"/>
        </w:rPr>
        <w:t>Пількевич</w:t>
      </w:r>
      <w:proofErr w:type="spellEnd"/>
      <w:r w:rsidRPr="00046FC4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9B59B8" w:rsidRPr="009B59B8" w:rsidRDefault="009B59B8" w:rsidP="009B59B8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дозволу на видалення зелених насаджень. </w:t>
      </w:r>
      <w:r w:rsidRPr="009B59B8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9B59B8" w:rsidRPr="009B59B8" w:rsidRDefault="009B59B8" w:rsidP="009B59B8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внесення змін до складу комісії з обстеження зелених насаджень та їх відновної вартості на території Коростишівської міської ради. </w:t>
      </w:r>
      <w:r w:rsidRPr="009B59B8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FF5219" w:rsidRPr="009B59B8" w:rsidRDefault="00B20F64" w:rsidP="00FF5219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 w:rsidRPr="00B20F64">
        <w:rPr>
          <w:sz w:val="28"/>
          <w:szCs w:val="28"/>
          <w:lang w:val="uk-UA"/>
        </w:rPr>
        <w:t>Про  реєстрацію місця проживання</w:t>
      </w:r>
      <w:r>
        <w:rPr>
          <w:sz w:val="28"/>
          <w:szCs w:val="28"/>
          <w:lang w:val="uk-UA"/>
        </w:rPr>
        <w:t xml:space="preserve">. </w:t>
      </w:r>
      <w:r w:rsidR="00FF5219" w:rsidRPr="009B59B8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B20F64" w:rsidRDefault="00FF5219" w:rsidP="00B20F64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F5219">
        <w:rPr>
          <w:sz w:val="27"/>
          <w:szCs w:val="27"/>
          <w:lang w:val="uk-UA"/>
        </w:rPr>
        <w:t xml:space="preserve">Про зміну адреси житлового будинку. </w:t>
      </w:r>
      <w:r w:rsidRPr="00FF5219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FF5219">
        <w:rPr>
          <w:i/>
          <w:sz w:val="27"/>
          <w:szCs w:val="27"/>
          <w:lang w:val="uk-UA"/>
        </w:rPr>
        <w:t>Новік</w:t>
      </w:r>
      <w:proofErr w:type="spellEnd"/>
      <w:r w:rsidRPr="00FF5219">
        <w:rPr>
          <w:i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</w:t>
      </w:r>
      <w:r w:rsidRPr="00FF5219">
        <w:rPr>
          <w:sz w:val="27"/>
          <w:szCs w:val="27"/>
          <w:lang w:val="uk-UA"/>
        </w:rPr>
        <w:t xml:space="preserve"> </w:t>
      </w:r>
    </w:p>
    <w:p w:rsidR="00FF5219" w:rsidRDefault="00FF5219" w:rsidP="00FF5219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Про внесення змін до свідоцтва на право власності на житло №1333 від 06.03.1996. </w:t>
      </w:r>
      <w:r w:rsidRPr="00FF5219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FF5219">
        <w:rPr>
          <w:i/>
          <w:sz w:val="27"/>
          <w:szCs w:val="27"/>
          <w:lang w:val="uk-UA"/>
        </w:rPr>
        <w:t>Новік</w:t>
      </w:r>
      <w:proofErr w:type="spellEnd"/>
      <w:r w:rsidRPr="00FF5219">
        <w:rPr>
          <w:i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</w:t>
      </w:r>
      <w:r w:rsidRPr="00FF5219">
        <w:rPr>
          <w:sz w:val="27"/>
          <w:szCs w:val="27"/>
          <w:lang w:val="uk-UA"/>
        </w:rPr>
        <w:t xml:space="preserve"> </w:t>
      </w:r>
    </w:p>
    <w:p w:rsidR="00FF5219" w:rsidRPr="00EA0F9A" w:rsidRDefault="00FF5219" w:rsidP="00FF5219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Про внесення змін до свідоцтва  про право власності на житловий будинку  по </w:t>
      </w:r>
      <w:proofErr w:type="spellStart"/>
      <w:r>
        <w:rPr>
          <w:sz w:val="27"/>
          <w:szCs w:val="27"/>
          <w:lang w:val="uk-UA"/>
        </w:rPr>
        <w:t>вул.Дундича</w:t>
      </w:r>
      <w:proofErr w:type="spellEnd"/>
      <w:r>
        <w:rPr>
          <w:sz w:val="27"/>
          <w:szCs w:val="27"/>
          <w:lang w:val="uk-UA"/>
        </w:rPr>
        <w:t xml:space="preserve">, 45, в </w:t>
      </w:r>
      <w:proofErr w:type="spellStart"/>
      <w:r>
        <w:rPr>
          <w:sz w:val="27"/>
          <w:szCs w:val="27"/>
          <w:lang w:val="uk-UA"/>
        </w:rPr>
        <w:t>м.Коростишеві</w:t>
      </w:r>
      <w:proofErr w:type="spellEnd"/>
      <w:r>
        <w:rPr>
          <w:sz w:val="27"/>
          <w:szCs w:val="27"/>
          <w:lang w:val="uk-UA"/>
        </w:rPr>
        <w:t xml:space="preserve"> від 05.02.2008. </w:t>
      </w:r>
      <w:r w:rsidRPr="00FF5219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FF5219">
        <w:rPr>
          <w:i/>
          <w:sz w:val="27"/>
          <w:szCs w:val="27"/>
          <w:lang w:val="uk-UA"/>
        </w:rPr>
        <w:t>Новік</w:t>
      </w:r>
      <w:proofErr w:type="spellEnd"/>
      <w:r w:rsidRPr="00FF5219">
        <w:rPr>
          <w:i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EA0F9A" w:rsidRDefault="00EA0F9A" w:rsidP="00FF5219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внесення змін до рішення виконавчого комітету від 23.02.2021 року №46 «Про затвердження Порядку складання, затвердження, внесення змін та контролю виконання фінансових планів некомерційних підприємств охорони здоров’я Коростишівської міської ради». </w:t>
      </w:r>
      <w:r w:rsidRPr="00EA0F9A">
        <w:rPr>
          <w:i/>
          <w:sz w:val="27"/>
          <w:szCs w:val="27"/>
          <w:lang w:val="uk-UA"/>
        </w:rPr>
        <w:t>Інформує: Ящик С.О. – начальник управління соціального захисту населення та  охорони здоров’я.</w:t>
      </w:r>
      <w:r>
        <w:rPr>
          <w:sz w:val="27"/>
          <w:szCs w:val="27"/>
          <w:lang w:val="uk-UA"/>
        </w:rPr>
        <w:t xml:space="preserve"> </w:t>
      </w:r>
    </w:p>
    <w:p w:rsidR="00EA0F9A" w:rsidRPr="003F2917" w:rsidRDefault="00EA0F9A" w:rsidP="00EA0F9A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матеріальної допомоги. </w:t>
      </w:r>
      <w:r w:rsidRPr="00EA0F9A">
        <w:rPr>
          <w:i/>
          <w:sz w:val="27"/>
          <w:szCs w:val="27"/>
          <w:lang w:val="uk-UA"/>
        </w:rPr>
        <w:t>Інформує: Ящик С.О. – начальник управління соціального захисту населення та  охорони здоров’я.</w:t>
      </w:r>
    </w:p>
    <w:p w:rsidR="003F2917" w:rsidRPr="003E1974" w:rsidRDefault="003F2917" w:rsidP="003F2917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 w:rsidRPr="003F2917">
        <w:rPr>
          <w:sz w:val="27"/>
          <w:szCs w:val="27"/>
          <w:lang w:val="uk-UA"/>
        </w:rPr>
        <w:t xml:space="preserve">Про надання допомоги на поховання. </w:t>
      </w:r>
      <w:r w:rsidRPr="003F2917">
        <w:rPr>
          <w:i/>
          <w:sz w:val="27"/>
          <w:szCs w:val="27"/>
          <w:lang w:val="uk-UA"/>
        </w:rPr>
        <w:t>Інформує: Ящик С.О. – начальник управління соціального захисту населення та  охорони здоров’я.</w:t>
      </w:r>
    </w:p>
    <w:p w:rsidR="00436DF1" w:rsidRPr="004A72C1" w:rsidRDefault="00436DF1" w:rsidP="00436DF1">
      <w:pPr>
        <w:pStyle w:val="10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Звіти про виконання фінансового плану КП «Коростишівське архітектурно-планувальне бюро» за І півріччя 2021 року. </w:t>
      </w:r>
      <w:r w:rsidRPr="006360EF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r w:rsidR="0025018D">
        <w:rPr>
          <w:i/>
          <w:color w:val="000000" w:themeColor="text1"/>
          <w:sz w:val="27"/>
          <w:szCs w:val="27"/>
          <w:lang w:val="uk-UA"/>
        </w:rPr>
        <w:t>Юрченко Л.Й. – директор КП «Коростишівське архітектурно-планувальне бюро»</w:t>
      </w:r>
    </w:p>
    <w:p w:rsidR="004A5BCA" w:rsidRDefault="004A5BCA" w:rsidP="004A5BCA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Про затвердження висновку органу опіки та піклування про порядок участі у вихованні дитини. </w:t>
      </w:r>
      <w:r w:rsidRPr="00046FC4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046FC4">
        <w:rPr>
          <w:i/>
          <w:sz w:val="27"/>
          <w:szCs w:val="27"/>
          <w:lang w:val="uk-UA"/>
        </w:rPr>
        <w:t>Пількевич</w:t>
      </w:r>
      <w:proofErr w:type="spellEnd"/>
      <w:r w:rsidRPr="00046FC4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3E1974" w:rsidRDefault="00A111F4" w:rsidP="003F2917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присв</w:t>
      </w:r>
      <w:r w:rsidR="005C0CCC">
        <w:rPr>
          <w:sz w:val="27"/>
          <w:szCs w:val="27"/>
          <w:lang w:val="uk-UA"/>
        </w:rPr>
        <w:t xml:space="preserve">оєння та зміну адреси. </w:t>
      </w:r>
      <w:r w:rsidR="005C0CCC" w:rsidRPr="005C0CCC">
        <w:rPr>
          <w:i/>
          <w:sz w:val="27"/>
          <w:szCs w:val="27"/>
          <w:lang w:val="uk-UA"/>
        </w:rPr>
        <w:t>Інформує</w:t>
      </w:r>
      <w:r w:rsidRPr="005C0CCC">
        <w:rPr>
          <w:i/>
          <w:sz w:val="27"/>
          <w:szCs w:val="27"/>
          <w:lang w:val="uk-UA"/>
        </w:rPr>
        <w:t xml:space="preserve">: </w:t>
      </w:r>
      <w:proofErr w:type="spellStart"/>
      <w:r w:rsidRPr="005C0CCC">
        <w:rPr>
          <w:i/>
          <w:sz w:val="27"/>
          <w:szCs w:val="27"/>
          <w:lang w:val="uk-UA"/>
        </w:rPr>
        <w:t>Загоровська</w:t>
      </w:r>
      <w:proofErr w:type="spellEnd"/>
      <w:r w:rsidRPr="005C0CCC">
        <w:rPr>
          <w:i/>
          <w:sz w:val="27"/>
          <w:szCs w:val="27"/>
          <w:lang w:val="uk-UA"/>
        </w:rPr>
        <w:t xml:space="preserve"> Т.В. – </w:t>
      </w:r>
      <w:r w:rsidR="005C0CCC" w:rsidRPr="005C0CCC">
        <w:rPr>
          <w:i/>
          <w:sz w:val="27"/>
          <w:szCs w:val="27"/>
          <w:lang w:val="uk-UA"/>
        </w:rPr>
        <w:t>начальник відділу містобудування та архітектури міської ради.</w:t>
      </w:r>
      <w:r w:rsidR="005C0CCC">
        <w:rPr>
          <w:sz w:val="27"/>
          <w:szCs w:val="27"/>
          <w:lang w:val="uk-UA"/>
        </w:rPr>
        <w:t xml:space="preserve"> </w:t>
      </w:r>
    </w:p>
    <w:p w:rsidR="00A111F4" w:rsidRDefault="00A111F4" w:rsidP="005C0CCC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погодження ФОП </w:t>
      </w:r>
      <w:proofErr w:type="spellStart"/>
      <w:r>
        <w:rPr>
          <w:sz w:val="27"/>
          <w:szCs w:val="27"/>
          <w:lang w:val="uk-UA"/>
        </w:rPr>
        <w:t>Шалімову</w:t>
      </w:r>
      <w:proofErr w:type="spellEnd"/>
      <w:r>
        <w:rPr>
          <w:sz w:val="27"/>
          <w:szCs w:val="27"/>
          <w:lang w:val="uk-UA"/>
        </w:rPr>
        <w:t xml:space="preserve"> М.К. на встановлення тимчасового павільйону по продажу продовольчих товарів по вул. Соборна Площа, 23 в </w:t>
      </w:r>
      <w:proofErr w:type="spellStart"/>
      <w:r>
        <w:rPr>
          <w:sz w:val="27"/>
          <w:szCs w:val="27"/>
          <w:lang w:val="uk-UA"/>
        </w:rPr>
        <w:t>м.Коростишів</w:t>
      </w:r>
      <w:proofErr w:type="spellEnd"/>
      <w:r>
        <w:rPr>
          <w:sz w:val="27"/>
          <w:szCs w:val="27"/>
          <w:lang w:val="uk-UA"/>
        </w:rPr>
        <w:t xml:space="preserve">. </w:t>
      </w:r>
      <w:r w:rsidRPr="005C0CCC">
        <w:rPr>
          <w:i/>
          <w:sz w:val="27"/>
          <w:szCs w:val="27"/>
          <w:lang w:val="uk-UA"/>
        </w:rPr>
        <w:t>Інформує:</w:t>
      </w:r>
      <w:r w:rsidR="005C0CCC" w:rsidRPr="005C0CCC">
        <w:rPr>
          <w:i/>
          <w:sz w:val="27"/>
          <w:szCs w:val="27"/>
          <w:lang w:val="uk-UA"/>
        </w:rPr>
        <w:t xml:space="preserve"> </w:t>
      </w:r>
      <w:proofErr w:type="spellStart"/>
      <w:r w:rsidR="005C0CCC" w:rsidRPr="005C0CCC">
        <w:rPr>
          <w:i/>
          <w:sz w:val="27"/>
          <w:szCs w:val="27"/>
          <w:lang w:val="uk-UA"/>
        </w:rPr>
        <w:t>Загоровська</w:t>
      </w:r>
      <w:proofErr w:type="spellEnd"/>
      <w:r w:rsidR="005C0CCC" w:rsidRPr="005C0CCC">
        <w:rPr>
          <w:i/>
          <w:sz w:val="27"/>
          <w:szCs w:val="27"/>
          <w:lang w:val="uk-UA"/>
        </w:rPr>
        <w:t xml:space="preserve"> Т.В. - начальник відділу містобудування та архітектури міської ради.</w:t>
      </w:r>
    </w:p>
    <w:p w:rsidR="00E46B63" w:rsidRDefault="00E46B63" w:rsidP="00E46B63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Про затвердження звіту про виконання фінансового плану комунального некомерційного підприємства «Коростишівська центральна районна лікарня ім. Д.І. </w:t>
      </w:r>
      <w:proofErr w:type="spellStart"/>
      <w:r>
        <w:rPr>
          <w:sz w:val="27"/>
          <w:szCs w:val="27"/>
          <w:lang w:val="uk-UA"/>
        </w:rPr>
        <w:t>Потєхіна</w:t>
      </w:r>
      <w:proofErr w:type="spellEnd"/>
      <w:r>
        <w:rPr>
          <w:sz w:val="27"/>
          <w:szCs w:val="27"/>
          <w:lang w:val="uk-UA"/>
        </w:rPr>
        <w:t xml:space="preserve">» Коростишівської міської ради за ІІ квартал 2021 року. </w:t>
      </w:r>
      <w:r w:rsidRPr="00EA0F9A">
        <w:rPr>
          <w:i/>
          <w:sz w:val="27"/>
          <w:szCs w:val="27"/>
          <w:lang w:val="uk-UA"/>
        </w:rPr>
        <w:t>Інформує: Ящик С.О. – начальник управління соціального захисту населення та  охорони здоров’я.</w:t>
      </w:r>
      <w:r>
        <w:rPr>
          <w:sz w:val="27"/>
          <w:szCs w:val="27"/>
          <w:lang w:val="uk-UA"/>
        </w:rPr>
        <w:t xml:space="preserve"> </w:t>
      </w:r>
    </w:p>
    <w:p w:rsidR="00E46B63" w:rsidRDefault="00E46B63" w:rsidP="00E46B63">
      <w:pPr>
        <w:pStyle w:val="a8"/>
        <w:numPr>
          <w:ilvl w:val="0"/>
          <w:numId w:val="39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звіту про виконання фінансового плану комунального некомерційного підприємства «Центр первинної медико-санітарної допомоги» Коростишівської міської ради за ІІ півріччя 2021 року. </w:t>
      </w:r>
      <w:r w:rsidRPr="00EA0F9A">
        <w:rPr>
          <w:i/>
          <w:sz w:val="27"/>
          <w:szCs w:val="27"/>
          <w:lang w:val="uk-UA"/>
        </w:rPr>
        <w:t>Інформує: Ящик С.О. – начальник управління соціального захисту населення та  охорони здоров’я.</w:t>
      </w:r>
      <w:r>
        <w:rPr>
          <w:sz w:val="27"/>
          <w:szCs w:val="27"/>
          <w:lang w:val="uk-UA"/>
        </w:rPr>
        <w:t xml:space="preserve"> </w:t>
      </w:r>
    </w:p>
    <w:p w:rsidR="00726019" w:rsidRDefault="00726019" w:rsidP="00726019">
      <w:pPr>
        <w:pStyle w:val="a8"/>
        <w:numPr>
          <w:ilvl w:val="0"/>
          <w:numId w:val="39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r w:rsidRPr="00046FC4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046FC4">
        <w:rPr>
          <w:i/>
          <w:sz w:val="27"/>
          <w:szCs w:val="27"/>
          <w:lang w:val="uk-UA"/>
        </w:rPr>
        <w:t>Пількевич</w:t>
      </w:r>
      <w:proofErr w:type="spellEnd"/>
      <w:r w:rsidRPr="00046FC4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726019" w:rsidRPr="00726019" w:rsidRDefault="00726019" w:rsidP="00726019">
      <w:pPr>
        <w:ind w:left="142"/>
        <w:jc w:val="both"/>
        <w:rPr>
          <w:sz w:val="27"/>
          <w:szCs w:val="27"/>
          <w:lang w:val="uk-UA"/>
        </w:rPr>
      </w:pPr>
    </w:p>
    <w:p w:rsidR="00E46B63" w:rsidRPr="00950B6E" w:rsidRDefault="00E46B63" w:rsidP="00950B6E">
      <w:pPr>
        <w:ind w:left="142"/>
        <w:jc w:val="both"/>
        <w:rPr>
          <w:sz w:val="27"/>
          <w:szCs w:val="27"/>
          <w:lang w:val="uk-UA"/>
        </w:rPr>
      </w:pPr>
    </w:p>
    <w:p w:rsidR="005C0CCC" w:rsidRPr="005C0CCC" w:rsidRDefault="005C0CCC" w:rsidP="00E46B63">
      <w:pPr>
        <w:pStyle w:val="a8"/>
        <w:ind w:left="502"/>
        <w:jc w:val="both"/>
        <w:rPr>
          <w:i/>
          <w:sz w:val="27"/>
          <w:szCs w:val="27"/>
          <w:lang w:val="uk-UA"/>
        </w:rPr>
      </w:pPr>
    </w:p>
    <w:p w:rsidR="003F2917" w:rsidRPr="00FF5219" w:rsidRDefault="003F2917" w:rsidP="003F2917">
      <w:pPr>
        <w:pStyle w:val="a8"/>
        <w:ind w:left="502"/>
        <w:jc w:val="both"/>
        <w:rPr>
          <w:sz w:val="27"/>
          <w:szCs w:val="27"/>
          <w:lang w:val="uk-UA"/>
        </w:rPr>
      </w:pPr>
    </w:p>
    <w:p w:rsidR="00FF5219" w:rsidRPr="00FF5219" w:rsidRDefault="00FF5219" w:rsidP="00FF5219">
      <w:pPr>
        <w:pStyle w:val="a8"/>
        <w:ind w:left="502"/>
        <w:jc w:val="both"/>
        <w:rPr>
          <w:sz w:val="27"/>
          <w:szCs w:val="27"/>
          <w:lang w:val="uk-UA"/>
        </w:rPr>
      </w:pPr>
    </w:p>
    <w:p w:rsidR="009B59B8" w:rsidRPr="009B59B8" w:rsidRDefault="009B59B8" w:rsidP="00B20F64">
      <w:pPr>
        <w:pStyle w:val="a8"/>
        <w:ind w:left="502"/>
        <w:jc w:val="both"/>
        <w:rPr>
          <w:i/>
          <w:sz w:val="27"/>
          <w:szCs w:val="27"/>
          <w:lang w:val="uk-UA"/>
        </w:rPr>
      </w:pPr>
    </w:p>
    <w:p w:rsidR="005C1009" w:rsidRPr="009B09D5" w:rsidRDefault="005C1009" w:rsidP="009B09D5">
      <w:pPr>
        <w:ind w:left="142"/>
        <w:jc w:val="both"/>
        <w:rPr>
          <w:i/>
          <w:sz w:val="27"/>
          <w:szCs w:val="27"/>
          <w:lang w:val="uk-UA"/>
        </w:rPr>
      </w:pPr>
    </w:p>
    <w:p w:rsidR="00C045A0" w:rsidRPr="004A72C1" w:rsidRDefault="00C045A0" w:rsidP="000F1DFC">
      <w:pPr>
        <w:ind w:left="142"/>
        <w:jc w:val="both"/>
        <w:rPr>
          <w:i/>
          <w:color w:val="000000" w:themeColor="text1"/>
          <w:sz w:val="27"/>
          <w:szCs w:val="27"/>
          <w:lang w:val="uk-UA"/>
        </w:rPr>
      </w:pPr>
    </w:p>
    <w:p w:rsidR="000E2A79" w:rsidRPr="004A72C1" w:rsidRDefault="000E2A79" w:rsidP="000E2A79">
      <w:pPr>
        <w:pStyle w:val="a8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p w:rsidR="00C045A0" w:rsidRPr="004A5746" w:rsidRDefault="00C045A0" w:rsidP="000E2A79">
      <w:pPr>
        <w:pStyle w:val="a8"/>
        <w:ind w:left="502"/>
        <w:jc w:val="both"/>
        <w:rPr>
          <w:i/>
          <w:color w:val="000000" w:themeColor="text1"/>
          <w:sz w:val="27"/>
          <w:szCs w:val="27"/>
          <w:lang w:val="uk-UA"/>
        </w:rPr>
      </w:pPr>
    </w:p>
    <w:sectPr w:rsidR="00C045A0" w:rsidRPr="004A5746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41"/>
  </w:num>
  <w:num w:numId="8">
    <w:abstractNumId w:val="18"/>
  </w:num>
  <w:num w:numId="9">
    <w:abstractNumId w:val="3"/>
  </w:num>
  <w:num w:numId="10">
    <w:abstractNumId w:val="20"/>
  </w:num>
  <w:num w:numId="11">
    <w:abstractNumId w:val="23"/>
  </w:num>
  <w:num w:numId="12">
    <w:abstractNumId w:val="25"/>
  </w:num>
  <w:num w:numId="13">
    <w:abstractNumId w:val="21"/>
  </w:num>
  <w:num w:numId="14">
    <w:abstractNumId w:val="8"/>
  </w:num>
  <w:num w:numId="15">
    <w:abstractNumId w:val="17"/>
  </w:num>
  <w:num w:numId="16">
    <w:abstractNumId w:val="39"/>
  </w:num>
  <w:num w:numId="17">
    <w:abstractNumId w:val="4"/>
  </w:num>
  <w:num w:numId="18">
    <w:abstractNumId w:val="15"/>
  </w:num>
  <w:num w:numId="19">
    <w:abstractNumId w:val="24"/>
  </w:num>
  <w:num w:numId="20">
    <w:abstractNumId w:val="36"/>
  </w:num>
  <w:num w:numId="21">
    <w:abstractNumId w:val="16"/>
  </w:num>
  <w:num w:numId="22">
    <w:abstractNumId w:val="10"/>
  </w:num>
  <w:num w:numId="23">
    <w:abstractNumId w:val="12"/>
  </w:num>
  <w:num w:numId="24">
    <w:abstractNumId w:val="14"/>
  </w:num>
  <w:num w:numId="25">
    <w:abstractNumId w:val="0"/>
  </w:num>
  <w:num w:numId="26">
    <w:abstractNumId w:val="6"/>
  </w:num>
  <w:num w:numId="27">
    <w:abstractNumId w:val="34"/>
  </w:num>
  <w:num w:numId="28">
    <w:abstractNumId w:val="33"/>
  </w:num>
  <w:num w:numId="29">
    <w:abstractNumId w:val="42"/>
  </w:num>
  <w:num w:numId="30">
    <w:abstractNumId w:val="29"/>
  </w:num>
  <w:num w:numId="31">
    <w:abstractNumId w:val="40"/>
  </w:num>
  <w:num w:numId="32">
    <w:abstractNumId w:val="22"/>
  </w:num>
  <w:num w:numId="33">
    <w:abstractNumId w:val="32"/>
  </w:num>
  <w:num w:numId="34">
    <w:abstractNumId w:val="27"/>
  </w:num>
  <w:num w:numId="35">
    <w:abstractNumId w:val="26"/>
  </w:num>
  <w:num w:numId="36">
    <w:abstractNumId w:val="9"/>
  </w:num>
  <w:num w:numId="37">
    <w:abstractNumId w:val="7"/>
  </w:num>
  <w:num w:numId="38">
    <w:abstractNumId w:val="35"/>
  </w:num>
  <w:num w:numId="39">
    <w:abstractNumId w:val="2"/>
  </w:num>
  <w:num w:numId="40">
    <w:abstractNumId w:val="28"/>
  </w:num>
  <w:num w:numId="41">
    <w:abstractNumId w:val="30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6FC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528C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10C4"/>
    <w:rsid w:val="000F1CC2"/>
    <w:rsid w:val="000F1DFC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273D7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3267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04F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018D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14A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D6463"/>
    <w:rsid w:val="003E0370"/>
    <w:rsid w:val="003E0FE3"/>
    <w:rsid w:val="003E1974"/>
    <w:rsid w:val="003E3D67"/>
    <w:rsid w:val="003E4342"/>
    <w:rsid w:val="003E5643"/>
    <w:rsid w:val="003E7D0E"/>
    <w:rsid w:val="003F0842"/>
    <w:rsid w:val="003F0B69"/>
    <w:rsid w:val="003F2917"/>
    <w:rsid w:val="003F2A89"/>
    <w:rsid w:val="003F33F5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6DF1"/>
    <w:rsid w:val="00437BEB"/>
    <w:rsid w:val="004402F9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A5BCA"/>
    <w:rsid w:val="004A72C1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0CCC"/>
    <w:rsid w:val="005C1009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0EF"/>
    <w:rsid w:val="00636FA1"/>
    <w:rsid w:val="006414B5"/>
    <w:rsid w:val="00642A8C"/>
    <w:rsid w:val="006441FF"/>
    <w:rsid w:val="00645A98"/>
    <w:rsid w:val="00651C54"/>
    <w:rsid w:val="00656417"/>
    <w:rsid w:val="00656679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26019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5719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094F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0B6E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4A2B"/>
    <w:rsid w:val="009751CA"/>
    <w:rsid w:val="00977088"/>
    <w:rsid w:val="00980B84"/>
    <w:rsid w:val="009814FC"/>
    <w:rsid w:val="009816C6"/>
    <w:rsid w:val="009851DE"/>
    <w:rsid w:val="00986492"/>
    <w:rsid w:val="00986C89"/>
    <w:rsid w:val="0099052E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09D5"/>
    <w:rsid w:val="009B540D"/>
    <w:rsid w:val="009B59B8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11F4"/>
    <w:rsid w:val="00A12DE1"/>
    <w:rsid w:val="00A216C9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8793F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0F64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6AA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45A0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3D69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4F5"/>
    <w:rsid w:val="00CF0687"/>
    <w:rsid w:val="00CF1962"/>
    <w:rsid w:val="00CF58BC"/>
    <w:rsid w:val="00CF7423"/>
    <w:rsid w:val="00D0252E"/>
    <w:rsid w:val="00D03295"/>
    <w:rsid w:val="00D03F7A"/>
    <w:rsid w:val="00D06DB7"/>
    <w:rsid w:val="00D06EEC"/>
    <w:rsid w:val="00D10A83"/>
    <w:rsid w:val="00D2163D"/>
    <w:rsid w:val="00D253CB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622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46B63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0F9A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06DFD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24B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793E2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276D-A143-414E-A9BC-1FBB618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196</cp:revision>
  <cp:lastPrinted>2021-07-26T06:00:00Z</cp:lastPrinted>
  <dcterms:created xsi:type="dcterms:W3CDTF">2021-01-21T12:38:00Z</dcterms:created>
  <dcterms:modified xsi:type="dcterms:W3CDTF">2021-08-19T09:28:00Z</dcterms:modified>
</cp:coreProperties>
</file>