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57A" w:rsidRPr="00BB14A5" w:rsidRDefault="003B257A" w:rsidP="003B257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4"/>
          <w:szCs w:val="44"/>
          <w:lang w:val="uk-UA"/>
        </w:rPr>
      </w:pPr>
      <w:r w:rsidRPr="00BB14A5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4BF1EF98" wp14:editId="1B8178B5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2895600" cy="1889379"/>
            <wp:effectExtent l="0" t="0" r="0" b="0"/>
            <wp:wrapTight wrapText="bothSides">
              <wp:wrapPolygon edited="0">
                <wp:start x="0" y="0"/>
                <wp:lineTo x="0" y="21346"/>
                <wp:lineTo x="21458" y="21346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8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4A5">
        <w:rPr>
          <w:rFonts w:ascii="Times New Roman" w:hAnsi="Times New Roman" w:cs="Times New Roman"/>
          <w:b/>
          <w:color w:val="2E74B5" w:themeColor="accent1" w:themeShade="BF"/>
          <w:sz w:val="44"/>
          <w:szCs w:val="44"/>
          <w:lang w:val="uk-UA"/>
        </w:rPr>
        <w:t xml:space="preserve">Коростишівська міська рада Житомирської області </w:t>
      </w:r>
    </w:p>
    <w:p w:rsidR="00BB14A5" w:rsidRDefault="00BB14A5" w:rsidP="003B257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8"/>
          <w:szCs w:val="48"/>
          <w:lang w:val="uk-UA"/>
        </w:rPr>
      </w:pPr>
    </w:p>
    <w:p w:rsidR="000248F8" w:rsidRDefault="000248F8" w:rsidP="003B257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8"/>
          <w:szCs w:val="48"/>
          <w:lang w:val="uk-UA"/>
        </w:rPr>
      </w:pPr>
    </w:p>
    <w:p w:rsidR="003B257A" w:rsidRPr="00B1449E" w:rsidRDefault="003B257A" w:rsidP="003B257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56"/>
          <w:szCs w:val="56"/>
          <w:lang w:val="uk-UA"/>
        </w:rPr>
      </w:pPr>
      <w:r w:rsidRPr="00B1449E">
        <w:rPr>
          <w:rFonts w:ascii="Times New Roman" w:hAnsi="Times New Roman" w:cs="Times New Roman"/>
          <w:b/>
          <w:color w:val="2E74B5" w:themeColor="accent1" w:themeShade="BF"/>
          <w:sz w:val="56"/>
          <w:szCs w:val="56"/>
          <w:lang w:val="uk-UA"/>
        </w:rPr>
        <w:t>ПАМ’ЯТКА</w:t>
      </w:r>
    </w:p>
    <w:p w:rsidR="00BB14A5" w:rsidRDefault="00BB14A5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</w:p>
    <w:p w:rsidR="00BB14A5" w:rsidRDefault="00BB14A5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</w:p>
    <w:p w:rsid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:rsidR="000248F8" w:rsidRDefault="000248F8" w:rsidP="002D7F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:rsidR="000248F8" w:rsidRDefault="000248F8" w:rsidP="002D7F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:rsid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</w:p>
    <w:p w:rsidR="000248F8" w:rsidRDefault="000248F8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</w:p>
    <w:p w:rsid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</w:p>
    <w:p w:rsid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</w:p>
    <w:p w:rsidR="002D7F4B" w:rsidRP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  <w:r w:rsidRPr="002D7F4B">
        <w:rPr>
          <w:b/>
          <w:color w:val="000000"/>
          <w:sz w:val="52"/>
          <w:szCs w:val="52"/>
          <w:bdr w:val="none" w:sz="0" w:space="0" w:color="auto" w:frame="1"/>
          <w:lang w:val="uk-UA"/>
        </w:rPr>
        <w:t>ПРОЧИТАЙ</w:t>
      </w:r>
    </w:p>
    <w:p w:rsidR="002D7F4B" w:rsidRPr="002D7F4B" w:rsidRDefault="002D7F4B" w:rsidP="002D7F4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52"/>
          <w:szCs w:val="52"/>
          <w:bdr w:val="none" w:sz="0" w:space="0" w:color="auto" w:frame="1"/>
          <w:lang w:val="uk-UA"/>
        </w:rPr>
      </w:pPr>
      <w:r w:rsidRPr="002D7F4B">
        <w:rPr>
          <w:b/>
          <w:color w:val="000000"/>
          <w:sz w:val="52"/>
          <w:szCs w:val="52"/>
          <w:bdr w:val="none" w:sz="0" w:space="0" w:color="auto" w:frame="1"/>
          <w:lang w:val="uk-UA"/>
        </w:rPr>
        <w:t>ТА ЗАПАМ’ЯТАЙ</w:t>
      </w: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  <w:t>м.Коростишів</w:t>
      </w:r>
    </w:p>
    <w:p w:rsidR="002D7F4B" w:rsidRDefault="002D7F4B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  <w:t>2020 рік</w:t>
      </w:r>
    </w:p>
    <w:p w:rsidR="000248F8" w:rsidRDefault="000248F8" w:rsidP="002D7F4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0248F8" w:rsidRPr="00BB14A5" w:rsidRDefault="000248F8" w:rsidP="000248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 w:rsidRPr="00BB14A5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>Правила поведінки під час виявлення вибухонебезпечного предмета</w:t>
      </w:r>
    </w:p>
    <w:p w:rsidR="000248F8" w:rsidRDefault="000248F8" w:rsidP="000248F8">
      <w:pPr>
        <w:spacing w:after="0" w:line="240" w:lineRule="auto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lang w:val="uk-UA"/>
        </w:rPr>
      </w:pPr>
    </w:p>
    <w:p w:rsidR="000248F8" w:rsidRDefault="000248F8" w:rsidP="000248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  <w:lang w:val="uk-UA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2CB7274" wp14:editId="51F274E7">
            <wp:simplePos x="0" y="0"/>
            <wp:positionH relativeFrom="margin">
              <wp:align>right</wp:align>
            </wp:positionH>
            <wp:positionV relativeFrom="paragraph">
              <wp:posOffset>486059</wp:posOffset>
            </wp:positionV>
            <wp:extent cx="3097530" cy="2065020"/>
            <wp:effectExtent l="0" t="0" r="7620" b="0"/>
            <wp:wrapTight wrapText="bothSides">
              <wp:wrapPolygon edited="0">
                <wp:start x="0" y="0"/>
                <wp:lineTo x="0" y="21321"/>
                <wp:lineTo x="21520" y="21321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656078_2034432783349546_111346925358075084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8F8">
        <w:rPr>
          <w:color w:val="000000"/>
          <w:sz w:val="32"/>
          <w:szCs w:val="32"/>
          <w:bdr w:val="none" w:sz="0" w:space="0" w:color="auto" w:frame="1"/>
          <w:lang w:val="uk-UA"/>
        </w:rPr>
        <w:t xml:space="preserve">Коростишівська міська рада звертає увагу населення громади щодо вибухонебезпечних предметів, до яких відносяться </w:t>
      </w:r>
      <w:r w:rsidRPr="000248F8">
        <w:rPr>
          <w:color w:val="000000"/>
          <w:sz w:val="32"/>
          <w:szCs w:val="32"/>
          <w:bdr w:val="none" w:sz="0" w:space="0" w:color="auto" w:frame="1"/>
        </w:rPr>
        <w:t> </w:t>
      </w:r>
      <w:r w:rsidRPr="000248F8">
        <w:rPr>
          <w:color w:val="000000"/>
          <w:sz w:val="32"/>
          <w:szCs w:val="32"/>
          <w:bdr w:val="none" w:sz="0" w:space="0" w:color="auto" w:frame="1"/>
          <w:lang w:val="uk-UA"/>
        </w:rPr>
        <w:t>різноманітні боєприпаси, які випадково можуть бути знайдені у місцях масового скупчення людей, підвальних приміщеннях багатоквартирних будинків, на землі у лісі, у городах та полях після проведення сільськогосподарських робіт або розмиву ґрунту дощовими водами, на дні річок, а також у інших місцях.</w:t>
      </w:r>
    </w:p>
    <w:p w:rsidR="000248F8" w:rsidRDefault="000248F8" w:rsidP="000248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BFECB4F" wp14:editId="48CA3A44">
            <wp:simplePos x="0" y="0"/>
            <wp:positionH relativeFrom="margin">
              <wp:align>left</wp:align>
            </wp:positionH>
            <wp:positionV relativeFrom="paragraph">
              <wp:posOffset>1291590</wp:posOffset>
            </wp:positionV>
            <wp:extent cx="3036570" cy="2880995"/>
            <wp:effectExtent l="0" t="0" r="0" b="0"/>
            <wp:wrapTight wrapText="bothSides">
              <wp:wrapPolygon edited="0">
                <wp:start x="0" y="0"/>
                <wp:lineTo x="0" y="21424"/>
                <wp:lineTo x="21410" y="21424"/>
                <wp:lineTo x="214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8F8">
        <w:rPr>
          <w:color w:val="000000"/>
          <w:sz w:val="32"/>
          <w:szCs w:val="32"/>
          <w:bdr w:val="none" w:sz="0" w:space="0" w:color="auto" w:frame="1"/>
          <w:lang w:val="uk-UA"/>
        </w:rPr>
        <w:t>Це можуть бути авіаційні бомби, артилерійські снаряди, інженерні та артилерійські (мінометні) міни, фугаси, гранати та патрони.</w:t>
      </w:r>
      <w:r w:rsidRPr="000248F8">
        <w:rPr>
          <w:color w:val="000000"/>
          <w:sz w:val="32"/>
          <w:szCs w:val="32"/>
          <w:bdr w:val="none" w:sz="0" w:space="0" w:color="auto" w:frame="1"/>
        </w:rPr>
        <w:t> 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Більшість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із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них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залишились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нам у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спадок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після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Другої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світової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війни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, але і в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післявоєнний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час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цей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«арсенал»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постійно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поповнювався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сучасними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боєприпасами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які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не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вибухнули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з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різних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причин на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військових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полігонах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та за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їх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межами.</w:t>
      </w:r>
    </w:p>
    <w:p w:rsidR="000248F8" w:rsidRDefault="000248F8" w:rsidP="000248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Основну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небезпеку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у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вибухонебезпечних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предметах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становлять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пристрої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ініціювання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основної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маси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вибухівки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боєприпасу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.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Під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час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перебування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у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землі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від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впливу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вологи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взаємодії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металу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та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вибухової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речовини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боєприпасу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утворюються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хімічні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сполуки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–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пікрати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які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зовні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мають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вигляд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білуватих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порошкоподібних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наростів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.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Пікрати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також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можуть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вибухати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від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тертя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іскри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0248F8">
        <w:rPr>
          <w:color w:val="000000"/>
          <w:sz w:val="32"/>
          <w:szCs w:val="32"/>
          <w:bdr w:val="none" w:sz="0" w:space="0" w:color="auto" w:frame="1"/>
        </w:rPr>
        <w:t>чи</w:t>
      </w:r>
      <w:proofErr w:type="spellEnd"/>
      <w:r w:rsidRPr="000248F8">
        <w:rPr>
          <w:color w:val="000000"/>
          <w:sz w:val="32"/>
          <w:szCs w:val="32"/>
          <w:bdr w:val="none" w:sz="0" w:space="0" w:color="auto" w:frame="1"/>
        </w:rPr>
        <w:t xml:space="preserve"> удару.</w:t>
      </w:r>
    </w:p>
    <w:p w:rsidR="000248F8" w:rsidRPr="000248F8" w:rsidRDefault="00EB4BAA" w:rsidP="000248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108AEE25" wp14:editId="3CDEB6A4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850900" cy="711835"/>
            <wp:effectExtent l="0" t="0" r="6350" b="0"/>
            <wp:wrapThrough wrapText="bothSides">
              <wp:wrapPolygon edited="0">
                <wp:start x="0" y="0"/>
                <wp:lineTo x="0" y="20810"/>
                <wp:lineTo x="21278" y="20810"/>
                <wp:lineTo x="2127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09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F8" w:rsidRDefault="006E0029" w:rsidP="00C95D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bdr w:val="none" w:sz="0" w:space="0" w:color="auto" w:frame="1"/>
        </w:rPr>
      </w:pPr>
      <w:proofErr w:type="spellStart"/>
      <w:r w:rsidRPr="006E0029">
        <w:rPr>
          <w:b/>
          <w:color w:val="000000"/>
          <w:sz w:val="32"/>
          <w:szCs w:val="32"/>
          <w:bdr w:val="none" w:sz="0" w:space="0" w:color="auto" w:frame="1"/>
        </w:rPr>
        <w:t>Запам’ятайте</w:t>
      </w:r>
      <w:proofErr w:type="spellEnd"/>
      <w:r w:rsidRPr="006E0029">
        <w:rPr>
          <w:b/>
          <w:color w:val="000000"/>
          <w:sz w:val="32"/>
          <w:szCs w:val="32"/>
          <w:bdr w:val="none" w:sz="0" w:space="0" w:color="auto" w:frame="1"/>
        </w:rPr>
        <w:t>!</w:t>
      </w:r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Якщо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ви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випадково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виявили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вибухонебезпечний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предмет, </w:t>
      </w:r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 xml:space="preserve">до </w:t>
      </w:r>
      <w:proofErr w:type="spellStart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>нього</w:t>
      </w:r>
      <w:proofErr w:type="spellEnd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 xml:space="preserve"> не </w:t>
      </w:r>
      <w:proofErr w:type="spellStart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>можна</w:t>
      </w:r>
      <w:proofErr w:type="spellEnd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>навіть</w:t>
      </w:r>
      <w:proofErr w:type="spellEnd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6E0029">
        <w:rPr>
          <w:b/>
          <w:color w:val="000000"/>
          <w:sz w:val="32"/>
          <w:szCs w:val="32"/>
          <w:u w:val="single"/>
          <w:bdr w:val="none" w:sz="0" w:space="0" w:color="auto" w:frame="1"/>
        </w:rPr>
        <w:t>торкатися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–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це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дуже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6E0029">
        <w:rPr>
          <w:color w:val="000000"/>
          <w:sz w:val="32"/>
          <w:szCs w:val="32"/>
          <w:bdr w:val="none" w:sz="0" w:space="0" w:color="auto" w:frame="1"/>
        </w:rPr>
        <w:t>небезпечно</w:t>
      </w:r>
      <w:proofErr w:type="spellEnd"/>
      <w:r w:rsidRPr="006E0029">
        <w:rPr>
          <w:color w:val="000000"/>
          <w:sz w:val="32"/>
          <w:szCs w:val="32"/>
          <w:bdr w:val="none" w:sz="0" w:space="0" w:color="auto" w:frame="1"/>
        </w:rPr>
        <w:t>.</w:t>
      </w:r>
    </w:p>
    <w:p w:rsidR="008A457E" w:rsidRDefault="008A457E" w:rsidP="000248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</w:p>
    <w:p w:rsidR="008A457E" w:rsidRDefault="008A457E" w:rsidP="008A457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  <w:lang w:val="uk-UA"/>
        </w:rPr>
      </w:pP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Знешкоджувати вибухонебезпечні предмети мають право тільки спеціально підготовлені фахівці піротехнічних груп, які пройшли фахову підготовку та мають практичні навички роботи з вибуховими речовинами та різноманітними боєприпасами.</w:t>
      </w:r>
    </w:p>
    <w:p w:rsidR="008A457E" w:rsidRDefault="008A457E" w:rsidP="008A457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  <w:bdr w:val="none" w:sz="0" w:space="0" w:color="auto" w:frame="1"/>
          <w:lang w:val="uk-UA"/>
        </w:rPr>
      </w:pPr>
      <w:r>
        <w:rPr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806456" cy="253777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7583857526673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05" cy="25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7E" w:rsidRPr="008A457E" w:rsidRDefault="008A457E" w:rsidP="008A457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 w:rsidRPr="008A457E">
        <w:rPr>
          <w:rStyle w:val="a4"/>
          <w:color w:val="000000"/>
          <w:sz w:val="32"/>
          <w:szCs w:val="32"/>
          <w:bdr w:val="none" w:sz="0" w:space="0" w:color="auto" w:frame="1"/>
        </w:rPr>
        <w:t xml:space="preserve">При </w:t>
      </w:r>
      <w:proofErr w:type="spellStart"/>
      <w:r w:rsidRPr="008A457E">
        <w:rPr>
          <w:rStyle w:val="a4"/>
          <w:color w:val="000000"/>
          <w:sz w:val="32"/>
          <w:szCs w:val="32"/>
          <w:bdr w:val="none" w:sz="0" w:space="0" w:color="auto" w:frame="1"/>
        </w:rPr>
        <w:t>виявленні</w:t>
      </w:r>
      <w:proofErr w:type="spellEnd"/>
      <w:r w:rsidRPr="008A457E">
        <w:rPr>
          <w:rStyle w:val="a4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rStyle w:val="a4"/>
          <w:color w:val="000000"/>
          <w:sz w:val="32"/>
          <w:szCs w:val="32"/>
          <w:bdr w:val="none" w:sz="0" w:space="0" w:color="auto" w:frame="1"/>
        </w:rPr>
        <w:t>підозрілого</w:t>
      </w:r>
      <w:proofErr w:type="spellEnd"/>
      <w:r w:rsidRPr="008A457E">
        <w:rPr>
          <w:rStyle w:val="a4"/>
          <w:color w:val="000000"/>
          <w:sz w:val="32"/>
          <w:szCs w:val="32"/>
          <w:bdr w:val="none" w:sz="0" w:space="0" w:color="auto" w:frame="1"/>
        </w:rPr>
        <w:t xml:space="preserve"> предмета</w:t>
      </w:r>
      <w:r w:rsidRPr="008A457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що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може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виявитися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вибухонебезпечним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>: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r w:rsidRPr="008A457E">
        <w:rPr>
          <w:color w:val="000000"/>
          <w:sz w:val="32"/>
          <w:szCs w:val="32"/>
          <w:bdr w:val="none" w:sz="0" w:space="0" w:color="auto" w:frame="1"/>
        </w:rPr>
        <w:t xml:space="preserve">не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чіпайте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, не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відкривайте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, не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рухайте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знахідку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>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зафіксуйте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точний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час, коли вона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була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виявлена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>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відгородіть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місце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, де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знаходиться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підозрілий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предмет;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відведіть подалі людей від підозрілої знахідки;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припиніть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будь-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які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роботи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в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районі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небезпечного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місця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>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о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рганізуйте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тимчасову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охорону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небезпечного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місця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до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приїзду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спеціально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підготовлених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фахівців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та не допускайте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туди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сторонніх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A457E">
        <w:rPr>
          <w:color w:val="000000"/>
          <w:sz w:val="32"/>
          <w:szCs w:val="32"/>
          <w:bdr w:val="none" w:sz="0" w:space="0" w:color="auto" w:frame="1"/>
        </w:rPr>
        <w:t>осіб</w:t>
      </w:r>
      <w:proofErr w:type="spellEnd"/>
      <w:r w:rsidRPr="008A457E">
        <w:rPr>
          <w:color w:val="000000"/>
          <w:sz w:val="32"/>
          <w:szCs w:val="32"/>
          <w:bdr w:val="none" w:sz="0" w:space="0" w:color="auto" w:frame="1"/>
        </w:rPr>
        <w:t>;</w:t>
      </w:r>
    </w:p>
    <w:p w:rsidR="008A457E" w:rsidRPr="008A457E" w:rsidRDefault="008A457E" w:rsidP="008A45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uk-UA"/>
        </w:rPr>
      </w:pP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про знахідку вибухонебезпечного предмета необхідно</w:t>
      </w:r>
      <w:r w:rsidRPr="008A457E">
        <w:rPr>
          <w:color w:val="000000"/>
          <w:sz w:val="32"/>
          <w:szCs w:val="32"/>
          <w:bdr w:val="none" w:sz="0" w:space="0" w:color="auto" w:frame="1"/>
        </w:rPr>
        <w:t> </w:t>
      </w:r>
      <w:r w:rsidRPr="008A457E">
        <w:rPr>
          <w:rStyle w:val="a4"/>
          <w:color w:val="000000"/>
          <w:sz w:val="32"/>
          <w:szCs w:val="32"/>
          <w:bdr w:val="none" w:sz="0" w:space="0" w:color="auto" w:frame="1"/>
          <w:lang w:val="uk-UA"/>
        </w:rPr>
        <w:t>ТЕРМІНОВО</w:t>
      </w:r>
      <w:r w:rsidRPr="008A457E">
        <w:rPr>
          <w:color w:val="000000"/>
          <w:sz w:val="32"/>
          <w:szCs w:val="32"/>
          <w:bdr w:val="none" w:sz="0" w:space="0" w:color="auto" w:frame="1"/>
        </w:rPr>
        <w:t> </w:t>
      </w: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повідомити місцеві органи влади (міську</w:t>
      </w:r>
      <w:r w:rsidR="00515F22">
        <w:rPr>
          <w:color w:val="000000"/>
          <w:sz w:val="32"/>
          <w:szCs w:val="32"/>
          <w:bdr w:val="none" w:sz="0" w:space="0" w:color="auto" w:frame="1"/>
          <w:lang w:val="uk-UA"/>
        </w:rPr>
        <w:t xml:space="preserve"> раду</w:t>
      </w:r>
      <w:r w:rsidRPr="008A457E">
        <w:rPr>
          <w:color w:val="000000"/>
          <w:sz w:val="32"/>
          <w:szCs w:val="32"/>
          <w:bdr w:val="none" w:sz="0" w:space="0" w:color="auto" w:frame="1"/>
          <w:lang w:val="uk-UA"/>
        </w:rPr>
        <w:t>, поліцію, сектор з питань надзвичайних ситуацій).</w:t>
      </w:r>
    </w:p>
    <w:p w:rsidR="008A457E" w:rsidRDefault="008A457E" w:rsidP="008A457E">
      <w:pPr>
        <w:pStyle w:val="Default"/>
        <w:shd w:val="clear" w:color="auto" w:fill="FFFFFF"/>
        <w:jc w:val="both"/>
        <w:rPr>
          <w:b/>
          <w:bCs/>
          <w:sz w:val="28"/>
          <w:szCs w:val="28"/>
        </w:rPr>
      </w:pPr>
      <w:r w:rsidRPr="008A457E">
        <w:rPr>
          <w:b/>
          <w:bCs/>
          <w:sz w:val="28"/>
          <w:szCs w:val="28"/>
        </w:rPr>
        <w:t xml:space="preserve"> </w:t>
      </w:r>
    </w:p>
    <w:p w:rsidR="008A457E" w:rsidRDefault="00C95D55" w:rsidP="00C95D55">
      <w:pPr>
        <w:pStyle w:val="Default"/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9EC03D9" wp14:editId="1E5C9598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971550" cy="812165"/>
            <wp:effectExtent l="0" t="0" r="0" b="6985"/>
            <wp:wrapThrough wrapText="bothSides">
              <wp:wrapPolygon edited="0">
                <wp:start x="0" y="0"/>
                <wp:lineTo x="0" y="21279"/>
                <wp:lineTo x="21176" y="21279"/>
                <wp:lineTo x="211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A457E" w:rsidRPr="008A457E">
        <w:rPr>
          <w:b/>
          <w:bCs/>
          <w:sz w:val="32"/>
          <w:szCs w:val="32"/>
        </w:rPr>
        <w:t>Пам'ятайте</w:t>
      </w:r>
      <w:proofErr w:type="spellEnd"/>
      <w:r w:rsidR="008A457E" w:rsidRPr="008A457E">
        <w:rPr>
          <w:b/>
          <w:bCs/>
          <w:sz w:val="32"/>
          <w:szCs w:val="32"/>
        </w:rPr>
        <w:t xml:space="preserve">, </w:t>
      </w:r>
      <w:proofErr w:type="spellStart"/>
      <w:r w:rsidR="008A457E" w:rsidRPr="008A457E">
        <w:rPr>
          <w:b/>
          <w:bCs/>
          <w:sz w:val="32"/>
          <w:szCs w:val="32"/>
        </w:rPr>
        <w:t>що</w:t>
      </w:r>
      <w:proofErr w:type="spellEnd"/>
      <w:r w:rsidR="008A457E" w:rsidRPr="008A457E">
        <w:rPr>
          <w:b/>
          <w:bCs/>
          <w:sz w:val="32"/>
          <w:szCs w:val="32"/>
        </w:rPr>
        <w:t xml:space="preserve"> </w:t>
      </w:r>
      <w:proofErr w:type="spellStart"/>
      <w:r w:rsidR="008A457E" w:rsidRPr="008A457E">
        <w:rPr>
          <w:b/>
          <w:bCs/>
          <w:sz w:val="32"/>
          <w:szCs w:val="32"/>
        </w:rPr>
        <w:t>дзвінки</w:t>
      </w:r>
      <w:proofErr w:type="spellEnd"/>
      <w:r w:rsidR="008A457E" w:rsidRPr="008A457E">
        <w:rPr>
          <w:b/>
          <w:bCs/>
          <w:sz w:val="32"/>
          <w:szCs w:val="32"/>
        </w:rPr>
        <w:t xml:space="preserve"> за номерами </w:t>
      </w:r>
      <w:proofErr w:type="spellStart"/>
      <w:r w:rsidR="008A457E" w:rsidRPr="008A457E">
        <w:rPr>
          <w:b/>
          <w:bCs/>
          <w:sz w:val="32"/>
          <w:szCs w:val="32"/>
        </w:rPr>
        <w:t>телефонів</w:t>
      </w:r>
      <w:proofErr w:type="spellEnd"/>
      <w:r w:rsidR="008A457E" w:rsidRPr="008A457E">
        <w:rPr>
          <w:b/>
          <w:bCs/>
          <w:sz w:val="32"/>
          <w:szCs w:val="32"/>
        </w:rPr>
        <w:t xml:space="preserve"> </w:t>
      </w:r>
      <w:proofErr w:type="spellStart"/>
      <w:r w:rsidR="008A457E" w:rsidRPr="008A457E">
        <w:rPr>
          <w:b/>
          <w:bCs/>
          <w:sz w:val="32"/>
          <w:szCs w:val="32"/>
        </w:rPr>
        <w:t>аварійних</w:t>
      </w:r>
      <w:proofErr w:type="spellEnd"/>
      <w:r w:rsidR="008A457E" w:rsidRPr="008A457E">
        <w:rPr>
          <w:b/>
          <w:bCs/>
          <w:sz w:val="32"/>
          <w:szCs w:val="32"/>
        </w:rPr>
        <w:t xml:space="preserve"> служб 101, 102, 103, 104 </w:t>
      </w:r>
      <w:proofErr w:type="spellStart"/>
      <w:r w:rsidR="008A457E" w:rsidRPr="008A457E">
        <w:rPr>
          <w:b/>
          <w:bCs/>
          <w:sz w:val="32"/>
          <w:szCs w:val="32"/>
        </w:rPr>
        <w:t>безкоштовні</w:t>
      </w:r>
      <w:proofErr w:type="spellEnd"/>
      <w:r w:rsidR="008A457E" w:rsidRPr="008A457E">
        <w:rPr>
          <w:b/>
          <w:bCs/>
          <w:sz w:val="32"/>
          <w:szCs w:val="32"/>
        </w:rPr>
        <w:t xml:space="preserve"> з будь </w:t>
      </w:r>
      <w:proofErr w:type="spellStart"/>
      <w:r w:rsidR="008A457E" w:rsidRPr="008A457E">
        <w:rPr>
          <w:b/>
          <w:bCs/>
          <w:sz w:val="32"/>
          <w:szCs w:val="32"/>
        </w:rPr>
        <w:t>яких</w:t>
      </w:r>
      <w:proofErr w:type="spellEnd"/>
      <w:r w:rsidR="008A457E" w:rsidRPr="008A457E">
        <w:rPr>
          <w:b/>
          <w:bCs/>
          <w:sz w:val="32"/>
          <w:szCs w:val="32"/>
        </w:rPr>
        <w:t xml:space="preserve"> </w:t>
      </w:r>
      <w:proofErr w:type="spellStart"/>
      <w:r w:rsidR="008A457E" w:rsidRPr="008A457E">
        <w:rPr>
          <w:b/>
          <w:bCs/>
          <w:sz w:val="32"/>
          <w:szCs w:val="32"/>
        </w:rPr>
        <w:t>телефонів</w:t>
      </w:r>
      <w:proofErr w:type="spellEnd"/>
      <w:r w:rsidR="008A457E" w:rsidRPr="008A457E">
        <w:rPr>
          <w:b/>
          <w:bCs/>
          <w:sz w:val="32"/>
          <w:szCs w:val="32"/>
        </w:rPr>
        <w:t xml:space="preserve"> та </w:t>
      </w:r>
      <w:proofErr w:type="spellStart"/>
      <w:r w:rsidR="008A457E" w:rsidRPr="008A457E">
        <w:rPr>
          <w:b/>
          <w:bCs/>
          <w:sz w:val="32"/>
          <w:szCs w:val="32"/>
        </w:rPr>
        <w:t>можливі</w:t>
      </w:r>
      <w:proofErr w:type="spellEnd"/>
      <w:r w:rsidR="008A457E" w:rsidRPr="008A457E">
        <w:rPr>
          <w:b/>
          <w:bCs/>
          <w:sz w:val="32"/>
          <w:szCs w:val="32"/>
        </w:rPr>
        <w:t xml:space="preserve"> </w:t>
      </w:r>
      <w:proofErr w:type="spellStart"/>
      <w:r w:rsidR="008A457E" w:rsidRPr="008A457E">
        <w:rPr>
          <w:b/>
          <w:bCs/>
          <w:sz w:val="32"/>
          <w:szCs w:val="32"/>
        </w:rPr>
        <w:t>навіть</w:t>
      </w:r>
      <w:proofErr w:type="spellEnd"/>
      <w:r w:rsidR="008A457E" w:rsidRPr="008A457E">
        <w:rPr>
          <w:b/>
          <w:bCs/>
          <w:sz w:val="32"/>
          <w:szCs w:val="32"/>
        </w:rPr>
        <w:t xml:space="preserve"> за </w:t>
      </w:r>
      <w:proofErr w:type="spellStart"/>
      <w:r w:rsidR="008A457E" w:rsidRPr="008A457E">
        <w:rPr>
          <w:b/>
          <w:bCs/>
          <w:sz w:val="32"/>
          <w:szCs w:val="32"/>
        </w:rPr>
        <w:t>відсутності</w:t>
      </w:r>
      <w:proofErr w:type="spellEnd"/>
      <w:r w:rsidR="008A457E" w:rsidRPr="008A457E">
        <w:rPr>
          <w:b/>
          <w:bCs/>
          <w:sz w:val="32"/>
          <w:szCs w:val="32"/>
        </w:rPr>
        <w:t xml:space="preserve"> </w:t>
      </w:r>
      <w:proofErr w:type="spellStart"/>
      <w:r w:rsidR="008A457E" w:rsidRPr="008A457E">
        <w:rPr>
          <w:b/>
          <w:bCs/>
          <w:sz w:val="32"/>
          <w:szCs w:val="32"/>
        </w:rPr>
        <w:t>коштів</w:t>
      </w:r>
      <w:proofErr w:type="spellEnd"/>
      <w:r w:rsidR="008A457E" w:rsidRPr="008A457E">
        <w:rPr>
          <w:b/>
          <w:bCs/>
          <w:sz w:val="32"/>
          <w:szCs w:val="32"/>
        </w:rPr>
        <w:t xml:space="preserve"> на </w:t>
      </w:r>
      <w:proofErr w:type="spellStart"/>
      <w:r w:rsidR="008A457E" w:rsidRPr="008A457E">
        <w:rPr>
          <w:b/>
          <w:bCs/>
          <w:sz w:val="32"/>
          <w:szCs w:val="32"/>
        </w:rPr>
        <w:t>рахунку</w:t>
      </w:r>
      <w:proofErr w:type="spellEnd"/>
      <w:r w:rsidR="008A457E" w:rsidRPr="008A457E">
        <w:rPr>
          <w:b/>
          <w:bCs/>
          <w:sz w:val="32"/>
          <w:szCs w:val="32"/>
        </w:rPr>
        <w:t>.</w:t>
      </w:r>
    </w:p>
    <w:p w:rsidR="008A457E" w:rsidRPr="008A457E" w:rsidRDefault="008A457E" w:rsidP="008A457E">
      <w:pPr>
        <w:pStyle w:val="Default"/>
        <w:shd w:val="clear" w:color="auto" w:fill="FFFFFF"/>
        <w:jc w:val="both"/>
        <w:rPr>
          <w:sz w:val="32"/>
          <w:szCs w:val="32"/>
          <w:lang w:val="uk-UA"/>
        </w:rPr>
      </w:pPr>
    </w:p>
    <w:p w:rsidR="00A9110E" w:rsidRPr="00A9110E" w:rsidRDefault="00257575" w:rsidP="00257575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32"/>
          <w:szCs w:val="32"/>
        </w:rPr>
      </w:pPr>
      <w:bookmarkStart w:id="0" w:name="_GoBack"/>
      <w:bookmarkEnd w:id="0"/>
      <w:r w:rsidRPr="00A9110E">
        <w:rPr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3855DF1A" wp14:editId="515CC8A7">
            <wp:simplePos x="0" y="0"/>
            <wp:positionH relativeFrom="margin">
              <wp:posOffset>46355</wp:posOffset>
            </wp:positionH>
            <wp:positionV relativeFrom="paragraph">
              <wp:posOffset>55880</wp:posOffset>
            </wp:positionV>
            <wp:extent cx="950595" cy="950595"/>
            <wp:effectExtent l="0" t="0" r="1905" b="1905"/>
            <wp:wrapThrough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назва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0E" w:rsidRPr="00A9110E">
        <w:rPr>
          <w:rStyle w:val="a4"/>
          <w:color w:val="000000"/>
          <w:sz w:val="32"/>
          <w:szCs w:val="32"/>
          <w:bdr w:val="none" w:sz="0" w:space="0" w:color="auto" w:frame="1"/>
        </w:rPr>
        <w:t xml:space="preserve">Категорично </w:t>
      </w:r>
      <w:proofErr w:type="spellStart"/>
      <w:r w:rsidR="00A9110E" w:rsidRPr="00A9110E">
        <w:rPr>
          <w:rStyle w:val="a4"/>
          <w:color w:val="000000"/>
          <w:sz w:val="32"/>
          <w:szCs w:val="32"/>
          <w:bdr w:val="none" w:sz="0" w:space="0" w:color="auto" w:frame="1"/>
        </w:rPr>
        <w:t>забороняється</w:t>
      </w:r>
      <w:proofErr w:type="spellEnd"/>
      <w:r w:rsidR="00A9110E" w:rsidRPr="00A9110E">
        <w:rPr>
          <w:rStyle w:val="a4"/>
          <w:color w:val="000000"/>
          <w:sz w:val="32"/>
          <w:szCs w:val="32"/>
          <w:bdr w:val="none" w:sz="0" w:space="0" w:color="auto" w:frame="1"/>
        </w:rPr>
        <w:t>: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bdr w:val="none" w:sz="0" w:space="0" w:color="auto" w:frame="1"/>
          <w:lang w:val="uk-UA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брати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вибухонебезпечний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предмет у руки,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зберігати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його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нагрівати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та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ударяти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по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ньому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;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9110E">
        <w:rPr>
          <w:color w:val="000000"/>
          <w:sz w:val="32"/>
          <w:szCs w:val="32"/>
          <w:bdr w:val="none" w:sz="0" w:space="0" w:color="auto" w:frame="1"/>
          <w:lang w:val="uk-UA"/>
        </w:rPr>
        <w:t>п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ереносити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перекладати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перекочувати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його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з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місця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на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місце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;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намагатися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розібрати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;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використовувати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для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розведення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вогню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кидати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класти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у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вогонь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;</w:t>
      </w:r>
    </w:p>
    <w:p w:rsidR="00A9110E" w:rsidRPr="00A9110E" w:rsidRDefault="003A5B16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4820E05" wp14:editId="1C60B73A">
            <wp:simplePos x="0" y="0"/>
            <wp:positionH relativeFrom="column">
              <wp:posOffset>3954673</wp:posOffset>
            </wp:positionH>
            <wp:positionV relativeFrom="paragraph">
              <wp:posOffset>14605</wp:posOffset>
            </wp:positionV>
            <wp:extent cx="961390" cy="841375"/>
            <wp:effectExtent l="0" t="0" r="0" b="0"/>
            <wp:wrapTight wrapText="bothSides">
              <wp:wrapPolygon edited="0">
                <wp:start x="8988" y="0"/>
                <wp:lineTo x="1284" y="15650"/>
                <wp:lineTo x="0" y="19073"/>
                <wp:lineTo x="0" y="21029"/>
                <wp:lineTo x="20972" y="21029"/>
                <wp:lineTo x="20972" y="19073"/>
                <wp:lineTo x="19688" y="15650"/>
                <wp:lineTo x="11984" y="0"/>
                <wp:lineTo x="8988" y="0"/>
              </wp:wrapPolygon>
            </wp:wrapTight>
            <wp:docPr id="17" name="Рисунок 17" descr="Картинки по запросу &quot;вибухонебезпечн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вибухонебезпечно&quot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110E" w:rsidRPr="00A9110E">
        <w:rPr>
          <w:color w:val="000000"/>
          <w:sz w:val="32"/>
          <w:szCs w:val="32"/>
          <w:bdr w:val="none" w:sz="0" w:space="0" w:color="auto" w:frame="1"/>
        </w:rPr>
        <w:t>заносити</w:t>
      </w:r>
      <w:proofErr w:type="spellEnd"/>
      <w:r w:rsidR="00A9110E" w:rsidRPr="00A9110E">
        <w:rPr>
          <w:color w:val="000000"/>
          <w:sz w:val="32"/>
          <w:szCs w:val="32"/>
          <w:bdr w:val="none" w:sz="0" w:space="0" w:color="auto" w:frame="1"/>
        </w:rPr>
        <w:t xml:space="preserve"> в </w:t>
      </w:r>
      <w:proofErr w:type="spellStart"/>
      <w:r w:rsidR="00A9110E" w:rsidRPr="00A9110E">
        <w:rPr>
          <w:color w:val="000000"/>
          <w:sz w:val="32"/>
          <w:szCs w:val="32"/>
          <w:bdr w:val="none" w:sz="0" w:space="0" w:color="auto" w:frame="1"/>
        </w:rPr>
        <w:t>приміщення</w:t>
      </w:r>
      <w:proofErr w:type="spellEnd"/>
      <w:r w:rsidR="00A9110E" w:rsidRPr="00A9110E">
        <w:rPr>
          <w:color w:val="000000"/>
          <w:sz w:val="32"/>
          <w:szCs w:val="32"/>
          <w:bdr w:val="none" w:sz="0" w:space="0" w:color="auto" w:frame="1"/>
        </w:rPr>
        <w:t>;</w:t>
      </w:r>
      <w:r w:rsidRPr="003A5B16">
        <w:t xml:space="preserve"> 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закопувати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в землю;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кидати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r w:rsidRPr="00A9110E">
        <w:rPr>
          <w:color w:val="000000"/>
          <w:sz w:val="32"/>
          <w:szCs w:val="32"/>
          <w:bdr w:val="none" w:sz="0" w:space="0" w:color="auto" w:frame="1"/>
          <w:lang w:val="uk-UA"/>
        </w:rPr>
        <w:t>у водойму;</w:t>
      </w:r>
    </w:p>
    <w:p w:rsidR="00A9110E" w:rsidRPr="00A9110E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здавати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на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металобрухт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;</w:t>
      </w:r>
    </w:p>
    <w:p w:rsidR="00A9110E" w:rsidRPr="00257575" w:rsidRDefault="00A9110E" w:rsidP="00A91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використовувати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для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виготовлення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саморобних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піротехнічних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засобів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- петард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чи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вибухових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A9110E">
        <w:rPr>
          <w:color w:val="000000"/>
          <w:sz w:val="32"/>
          <w:szCs w:val="32"/>
          <w:bdr w:val="none" w:sz="0" w:space="0" w:color="auto" w:frame="1"/>
        </w:rPr>
        <w:t>пакетів</w:t>
      </w:r>
      <w:proofErr w:type="spellEnd"/>
      <w:r w:rsidRPr="00A9110E">
        <w:rPr>
          <w:color w:val="000000"/>
          <w:sz w:val="32"/>
          <w:szCs w:val="32"/>
          <w:bdr w:val="none" w:sz="0" w:space="0" w:color="auto" w:frame="1"/>
        </w:rPr>
        <w:t>.</w:t>
      </w:r>
    </w:p>
    <w:p w:rsidR="00257575" w:rsidRDefault="00257575" w:rsidP="002575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bdr w:val="none" w:sz="0" w:space="0" w:color="auto" w:frame="1"/>
        </w:rPr>
      </w:pPr>
    </w:p>
    <w:p w:rsidR="0033020F" w:rsidRPr="00CB4DC9" w:rsidRDefault="00265CF1" w:rsidP="003302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80DBD87" wp14:editId="522CCD9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9519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69" y="21388"/>
                <wp:lineTo x="213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98454489_unian_6438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Не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забувайте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що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легковажне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та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необережне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поводження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з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вибухонебезпечними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предметами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неодноразово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призводило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до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загибелі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або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каліцтва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 як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дітей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 xml:space="preserve">, так і </w:t>
      </w:r>
      <w:proofErr w:type="spellStart"/>
      <w:r w:rsidR="0033020F" w:rsidRPr="00CB4DC9">
        <w:rPr>
          <w:color w:val="000000"/>
          <w:sz w:val="32"/>
          <w:szCs w:val="32"/>
          <w:bdr w:val="none" w:sz="0" w:space="0" w:color="auto" w:frame="1"/>
        </w:rPr>
        <w:t>дорослих</w:t>
      </w:r>
      <w:proofErr w:type="spellEnd"/>
      <w:r w:rsidR="0033020F" w:rsidRPr="00CB4DC9">
        <w:rPr>
          <w:color w:val="000000"/>
          <w:sz w:val="32"/>
          <w:szCs w:val="32"/>
          <w:bdr w:val="none" w:sz="0" w:space="0" w:color="auto" w:frame="1"/>
        </w:rPr>
        <w:t>.</w:t>
      </w:r>
    </w:p>
    <w:p w:rsidR="0033020F" w:rsidRDefault="00265CF1" w:rsidP="00CB4DC9">
      <w:pPr>
        <w:pStyle w:val="Default"/>
        <w:shd w:val="clear" w:color="auto" w:fill="FFFFFF"/>
        <w:ind w:firstLine="708"/>
        <w:jc w:val="both"/>
        <w:rPr>
          <w:sz w:val="32"/>
          <w:szCs w:val="32"/>
          <w:lang w:val="uk-UA"/>
        </w:rPr>
      </w:pPr>
      <w:r w:rsidRPr="00CB4DC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03472292" wp14:editId="5B05F0C3">
            <wp:simplePos x="0" y="0"/>
            <wp:positionH relativeFrom="column">
              <wp:posOffset>4044315</wp:posOffset>
            </wp:positionH>
            <wp:positionV relativeFrom="paragraph">
              <wp:posOffset>1993265</wp:posOffset>
            </wp:positionV>
            <wp:extent cx="1883410" cy="1914525"/>
            <wp:effectExtent l="0" t="0" r="2540" b="9525"/>
            <wp:wrapThrough wrapText="bothSides">
              <wp:wrapPolygon edited="0">
                <wp:start x="0" y="0"/>
                <wp:lineTo x="0" y="21493"/>
                <wp:lineTo x="21411" y="21493"/>
                <wp:lineTo x="2141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DC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1469476" wp14:editId="5BBA236B">
            <wp:simplePos x="0" y="0"/>
            <wp:positionH relativeFrom="column">
              <wp:posOffset>1834515</wp:posOffset>
            </wp:positionH>
            <wp:positionV relativeFrom="paragraph">
              <wp:posOffset>1031240</wp:posOffset>
            </wp:positionV>
            <wp:extent cx="1914525" cy="1652905"/>
            <wp:effectExtent l="0" t="0" r="9525" b="4445"/>
            <wp:wrapThrough wrapText="bothSides">
              <wp:wrapPolygon edited="0">
                <wp:start x="0" y="0"/>
                <wp:lineTo x="0" y="21409"/>
                <wp:lineTo x="21493" y="21409"/>
                <wp:lineTo x="2149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DC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0EEDB4B0" wp14:editId="50397E3B">
            <wp:simplePos x="0" y="0"/>
            <wp:positionH relativeFrom="margin">
              <wp:align>left</wp:align>
            </wp:positionH>
            <wp:positionV relativeFrom="paragraph">
              <wp:posOffset>751205</wp:posOffset>
            </wp:positionV>
            <wp:extent cx="1733550" cy="1421765"/>
            <wp:effectExtent l="0" t="0" r="0" b="6985"/>
            <wp:wrapTight wrapText="bothSides">
              <wp:wrapPolygon edited="0">
                <wp:start x="0" y="0"/>
                <wp:lineTo x="0" y="21417"/>
                <wp:lineTo x="21363" y="21417"/>
                <wp:lineTo x="2136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B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8AC8369" wp14:editId="1D3A3527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211963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354" y="21407"/>
                <wp:lineTo x="213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kyh_tablychok_na_donbasi_-_sotni-960x5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DC9" w:rsidRPr="00CB4DC9">
        <w:rPr>
          <w:sz w:val="32"/>
          <w:szCs w:val="32"/>
        </w:rPr>
        <w:t xml:space="preserve">Для </w:t>
      </w:r>
      <w:proofErr w:type="spellStart"/>
      <w:r w:rsidR="00CB4DC9" w:rsidRPr="00CB4DC9">
        <w:rPr>
          <w:sz w:val="32"/>
          <w:szCs w:val="32"/>
        </w:rPr>
        <w:t>позначення</w:t>
      </w:r>
      <w:proofErr w:type="spellEnd"/>
      <w:r w:rsidR="00CB4DC9" w:rsidRPr="00CB4DC9">
        <w:rPr>
          <w:sz w:val="32"/>
          <w:szCs w:val="32"/>
        </w:rPr>
        <w:t xml:space="preserve"> </w:t>
      </w:r>
      <w:proofErr w:type="spellStart"/>
      <w:r w:rsidR="00CB4DC9" w:rsidRPr="00CB4DC9">
        <w:rPr>
          <w:sz w:val="32"/>
          <w:szCs w:val="32"/>
        </w:rPr>
        <w:t>вибухонебезпечної</w:t>
      </w:r>
      <w:proofErr w:type="spellEnd"/>
      <w:r w:rsidR="00CB4DC9" w:rsidRPr="00CB4DC9">
        <w:rPr>
          <w:sz w:val="32"/>
          <w:szCs w:val="32"/>
        </w:rPr>
        <w:t xml:space="preserve"> </w:t>
      </w:r>
      <w:proofErr w:type="spellStart"/>
      <w:r w:rsidR="00CB4DC9" w:rsidRPr="00CB4DC9">
        <w:rPr>
          <w:sz w:val="32"/>
          <w:szCs w:val="32"/>
        </w:rPr>
        <w:t>місцевості</w:t>
      </w:r>
      <w:proofErr w:type="spellEnd"/>
      <w:r w:rsidR="00CB4DC9" w:rsidRPr="00CB4DC9">
        <w:rPr>
          <w:sz w:val="32"/>
          <w:szCs w:val="32"/>
        </w:rPr>
        <w:t xml:space="preserve"> </w:t>
      </w:r>
      <w:proofErr w:type="spellStart"/>
      <w:r w:rsidR="00CB4DC9" w:rsidRPr="00CB4DC9">
        <w:rPr>
          <w:sz w:val="32"/>
          <w:szCs w:val="32"/>
        </w:rPr>
        <w:t>або</w:t>
      </w:r>
      <w:proofErr w:type="spellEnd"/>
      <w:r w:rsidR="00CB4DC9" w:rsidRPr="00CB4DC9">
        <w:rPr>
          <w:sz w:val="32"/>
          <w:szCs w:val="32"/>
        </w:rPr>
        <w:t xml:space="preserve"> предмету </w:t>
      </w:r>
      <w:proofErr w:type="spellStart"/>
      <w:r w:rsidR="00CB4DC9" w:rsidRPr="00CB4DC9">
        <w:rPr>
          <w:sz w:val="32"/>
          <w:szCs w:val="32"/>
        </w:rPr>
        <w:t>можуть</w:t>
      </w:r>
      <w:proofErr w:type="spellEnd"/>
      <w:r w:rsidR="00CB4DC9" w:rsidRPr="00CB4DC9">
        <w:rPr>
          <w:sz w:val="32"/>
          <w:szCs w:val="32"/>
        </w:rPr>
        <w:t xml:space="preserve"> бути </w:t>
      </w:r>
      <w:proofErr w:type="spellStart"/>
      <w:r w:rsidR="00CB4DC9" w:rsidRPr="00CB4DC9">
        <w:rPr>
          <w:sz w:val="32"/>
          <w:szCs w:val="32"/>
        </w:rPr>
        <w:t>використані</w:t>
      </w:r>
      <w:proofErr w:type="spellEnd"/>
      <w:r w:rsidR="00CB4DC9" w:rsidRPr="00CB4DC9">
        <w:rPr>
          <w:sz w:val="32"/>
          <w:szCs w:val="32"/>
        </w:rPr>
        <w:t xml:space="preserve"> як </w:t>
      </w:r>
      <w:proofErr w:type="spellStart"/>
      <w:r w:rsidR="00CB4DC9" w:rsidRPr="00CB4DC9">
        <w:rPr>
          <w:sz w:val="32"/>
          <w:szCs w:val="32"/>
        </w:rPr>
        <w:t>спеціальні</w:t>
      </w:r>
      <w:proofErr w:type="spellEnd"/>
      <w:r w:rsidR="00CB4DC9" w:rsidRPr="00CB4DC9">
        <w:rPr>
          <w:sz w:val="32"/>
          <w:szCs w:val="32"/>
        </w:rPr>
        <w:t xml:space="preserve"> </w:t>
      </w:r>
      <w:proofErr w:type="spellStart"/>
      <w:r w:rsidR="00CB4DC9" w:rsidRPr="00CB4DC9">
        <w:rPr>
          <w:sz w:val="32"/>
          <w:szCs w:val="32"/>
        </w:rPr>
        <w:t>позначки</w:t>
      </w:r>
      <w:proofErr w:type="spellEnd"/>
      <w:r w:rsidR="00CB4DC9" w:rsidRPr="00CB4DC9">
        <w:rPr>
          <w:sz w:val="32"/>
          <w:szCs w:val="32"/>
        </w:rPr>
        <w:t>,</w:t>
      </w:r>
      <w:r w:rsidR="00CB4DC9" w:rsidRPr="00CB4DC9">
        <w:rPr>
          <w:sz w:val="32"/>
          <w:szCs w:val="32"/>
          <w:lang w:val="uk-UA"/>
        </w:rPr>
        <w:t xml:space="preserve"> </w:t>
      </w:r>
      <w:r w:rsidR="00CB4DC9" w:rsidRPr="00CB4DC9">
        <w:rPr>
          <w:sz w:val="32"/>
          <w:szCs w:val="32"/>
        </w:rPr>
        <w:t xml:space="preserve">так і </w:t>
      </w:r>
      <w:proofErr w:type="spellStart"/>
      <w:r w:rsidR="00CB4DC9" w:rsidRPr="00CB4DC9">
        <w:rPr>
          <w:sz w:val="32"/>
          <w:szCs w:val="32"/>
        </w:rPr>
        <w:t>підручні</w:t>
      </w:r>
      <w:proofErr w:type="spellEnd"/>
      <w:r w:rsidR="00CB4DC9" w:rsidRPr="00CB4DC9">
        <w:rPr>
          <w:sz w:val="32"/>
          <w:szCs w:val="32"/>
        </w:rPr>
        <w:t xml:space="preserve"> </w:t>
      </w:r>
      <w:proofErr w:type="spellStart"/>
      <w:r w:rsidR="00CB4DC9" w:rsidRPr="00CB4DC9">
        <w:rPr>
          <w:sz w:val="32"/>
          <w:szCs w:val="32"/>
        </w:rPr>
        <w:t>предмети</w:t>
      </w:r>
      <w:proofErr w:type="spellEnd"/>
      <w:r w:rsidR="00CB4DC9">
        <w:rPr>
          <w:sz w:val="32"/>
          <w:szCs w:val="32"/>
          <w:lang w:val="uk-UA"/>
        </w:rPr>
        <w:t>.</w:t>
      </w:r>
    </w:p>
    <w:p w:rsidR="008A457E" w:rsidRPr="00265CF1" w:rsidRDefault="00265CF1" w:rsidP="00265CF1">
      <w:pPr>
        <w:pStyle w:val="Default"/>
        <w:shd w:val="clear" w:color="auto" w:fill="FFFFFF"/>
        <w:jc w:val="center"/>
        <w:rPr>
          <w:sz w:val="32"/>
          <w:szCs w:val="32"/>
          <w:lang w:val="uk-UA"/>
        </w:rPr>
      </w:pPr>
      <w:proofErr w:type="spellStart"/>
      <w:r>
        <w:rPr>
          <w:b/>
          <w:bCs/>
          <w:sz w:val="28"/>
          <w:szCs w:val="28"/>
        </w:rPr>
        <w:t>Пам'ятай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що</w:t>
      </w:r>
      <w:proofErr w:type="spellEnd"/>
      <w:r>
        <w:rPr>
          <w:b/>
          <w:bCs/>
          <w:sz w:val="28"/>
          <w:szCs w:val="28"/>
        </w:rPr>
        <w:t xml:space="preserve"> будь яка </w:t>
      </w:r>
      <w:proofErr w:type="spellStart"/>
      <w:r>
        <w:rPr>
          <w:b/>
          <w:bCs/>
          <w:sz w:val="28"/>
          <w:szCs w:val="28"/>
        </w:rPr>
        <w:t>позначка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що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викликає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сумніви</w:t>
      </w:r>
      <w:proofErr w:type="spellEnd"/>
      <w:r>
        <w:rPr>
          <w:b/>
          <w:bCs/>
          <w:sz w:val="28"/>
          <w:szCs w:val="28"/>
        </w:rPr>
        <w:t xml:space="preserve"> повинна </w:t>
      </w:r>
      <w:proofErr w:type="spellStart"/>
      <w:r>
        <w:rPr>
          <w:b/>
          <w:bCs/>
          <w:sz w:val="28"/>
          <w:szCs w:val="28"/>
        </w:rPr>
        <w:t>розглядатися</w:t>
      </w:r>
      <w:proofErr w:type="spellEnd"/>
      <w:r>
        <w:rPr>
          <w:b/>
          <w:bCs/>
          <w:sz w:val="28"/>
          <w:szCs w:val="28"/>
        </w:rPr>
        <w:t xml:space="preserve"> як </w:t>
      </w:r>
      <w:proofErr w:type="spellStart"/>
      <w:r>
        <w:rPr>
          <w:b/>
          <w:bCs/>
          <w:sz w:val="28"/>
          <w:szCs w:val="28"/>
        </w:rPr>
        <w:t>попередження</w:t>
      </w:r>
      <w:proofErr w:type="spellEnd"/>
      <w:r>
        <w:rPr>
          <w:b/>
          <w:bCs/>
          <w:sz w:val="28"/>
          <w:szCs w:val="28"/>
        </w:rPr>
        <w:t xml:space="preserve"> про </w:t>
      </w:r>
      <w:proofErr w:type="spellStart"/>
      <w:r>
        <w:rPr>
          <w:b/>
          <w:bCs/>
          <w:sz w:val="28"/>
          <w:szCs w:val="28"/>
        </w:rPr>
        <w:t>потенційну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небезпеку</w:t>
      </w:r>
      <w:proofErr w:type="spellEnd"/>
      <w:r>
        <w:rPr>
          <w:b/>
          <w:bCs/>
          <w:sz w:val="28"/>
          <w:szCs w:val="28"/>
        </w:rPr>
        <w:t xml:space="preserve">. </w:t>
      </w:r>
      <w:r w:rsidRPr="00CB4DC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5D15E31F" wp14:editId="2BB700D1">
            <wp:simplePos x="0" y="0"/>
            <wp:positionH relativeFrom="margin">
              <wp:align>left</wp:align>
            </wp:positionH>
            <wp:positionV relativeFrom="paragraph">
              <wp:posOffset>1334770</wp:posOffset>
            </wp:positionV>
            <wp:extent cx="1743075" cy="1704340"/>
            <wp:effectExtent l="0" t="0" r="9525" b="0"/>
            <wp:wrapThrough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57E" w:rsidRPr="00265CF1" w:rsidSect="00C05FB7">
      <w:pgSz w:w="11906" w:h="16838"/>
      <w:pgMar w:top="1134" w:right="850" w:bottom="1134" w:left="1701" w:header="708" w:footer="708" w:gutter="0"/>
      <w:pgBorders w:offsetFrom="page">
        <w:top w:val="checkedBarBlack" w:sz="31" w:space="24" w:color="FF0000"/>
        <w:bottom w:val="checkedBarBlack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E6562"/>
    <w:multiLevelType w:val="hybridMultilevel"/>
    <w:tmpl w:val="FD147C8A"/>
    <w:lvl w:ilvl="0" w:tplc="AD56329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9B"/>
    <w:rsid w:val="000248F8"/>
    <w:rsid w:val="00257575"/>
    <w:rsid w:val="00264F9B"/>
    <w:rsid w:val="00265CF1"/>
    <w:rsid w:val="002D7F4B"/>
    <w:rsid w:val="002F07B1"/>
    <w:rsid w:val="0033020F"/>
    <w:rsid w:val="003A5B16"/>
    <w:rsid w:val="003B257A"/>
    <w:rsid w:val="00515F22"/>
    <w:rsid w:val="006E0029"/>
    <w:rsid w:val="00886C30"/>
    <w:rsid w:val="008A457E"/>
    <w:rsid w:val="00A9110E"/>
    <w:rsid w:val="00B1449E"/>
    <w:rsid w:val="00BB14A5"/>
    <w:rsid w:val="00C05FB7"/>
    <w:rsid w:val="00C95D55"/>
    <w:rsid w:val="00CB4DC9"/>
    <w:rsid w:val="00DF226D"/>
    <w:rsid w:val="00EB4BAA"/>
    <w:rsid w:val="00F2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78BA3"/>
  <w15:chartTrackingRefBased/>
  <w15:docId w15:val="{BAE7204E-2ECF-4034-8A9E-EC642B32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57E"/>
    <w:rPr>
      <w:b/>
      <w:bCs/>
    </w:rPr>
  </w:style>
  <w:style w:type="paragraph" w:customStyle="1" w:styleId="Default">
    <w:name w:val="Default"/>
    <w:rsid w:val="008A45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65900-8F97-4CC5-B9B9-2910CA4FF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16</cp:revision>
  <dcterms:created xsi:type="dcterms:W3CDTF">2020-01-22T07:13:00Z</dcterms:created>
  <dcterms:modified xsi:type="dcterms:W3CDTF">2020-01-22T08:40:00Z</dcterms:modified>
</cp:coreProperties>
</file>