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A8" w:rsidRDefault="00E96EA8" w:rsidP="00E96EA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</w:pPr>
      <w:bookmarkStart w:id="0" w:name="_GoBack"/>
      <w:bookmarkEnd w:id="0"/>
      <w:r w:rsidRPr="00E96EA8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 w:rsidRPr="00E96EA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1025" cy="6953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EA8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 w:rsidRPr="00E96EA8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 w:rsidRPr="00E96EA8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 w:rsidR="00002FC5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 w:rsidR="00002FC5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  <w:t>ПРОЕКТ</w:t>
      </w:r>
    </w:p>
    <w:p w:rsidR="0059372E" w:rsidRPr="00E96EA8" w:rsidRDefault="0059372E" w:rsidP="00E96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96EA8" w:rsidRPr="00E96EA8" w:rsidRDefault="00E96EA8" w:rsidP="00E96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E96EA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КОРОСТИШІВСЬКА МІСЬКА РАДА</w:t>
      </w:r>
    </w:p>
    <w:p w:rsidR="00E96EA8" w:rsidRPr="00E96EA8" w:rsidRDefault="00E96EA8" w:rsidP="00E96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E96EA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E96EA8" w:rsidRPr="00E96EA8" w:rsidRDefault="00E96EA8" w:rsidP="00E96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96EA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м.Коростишів</w:t>
      </w:r>
    </w:p>
    <w:p w:rsidR="00E96EA8" w:rsidRDefault="00E96EA8" w:rsidP="00E96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9372E" w:rsidRPr="00E96EA8" w:rsidRDefault="0059372E" w:rsidP="00E96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96EA8" w:rsidRPr="000E193E" w:rsidRDefault="00E96EA8" w:rsidP="00E96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19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E96EA8" w:rsidRPr="000E193E" w:rsidRDefault="00E96EA8" w:rsidP="00E96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E19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Коростишівської міської ради</w:t>
      </w:r>
    </w:p>
    <w:p w:rsidR="00E96EA8" w:rsidRPr="000E193E" w:rsidRDefault="00547AE8" w:rsidP="00E96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одинадцята</w:t>
      </w:r>
      <w:r w:rsidR="00E96EA8" w:rsidRPr="000E19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сесія восьмого скликання</w:t>
      </w:r>
    </w:p>
    <w:p w:rsidR="0059372E" w:rsidRDefault="0059372E" w:rsidP="00E96EA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</w:pPr>
    </w:p>
    <w:p w:rsidR="00E96EA8" w:rsidRPr="00E96EA8" w:rsidRDefault="00E96EA8" w:rsidP="00E96EA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</w:pPr>
      <w:r w:rsidRPr="00E96EA8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>_______</w:t>
      </w:r>
      <w:r w:rsidR="00002FC5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>_________</w:t>
      </w:r>
      <w:r w:rsidR="00002FC5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ab/>
      </w:r>
      <w:r w:rsidR="00002FC5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ab/>
      </w:r>
      <w:r w:rsidR="00002FC5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ab/>
      </w:r>
      <w:r w:rsidR="00002FC5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ab/>
      </w:r>
      <w:r w:rsidR="00002FC5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ab/>
      </w:r>
      <w:r w:rsidR="00002FC5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ab/>
      </w:r>
      <w:r w:rsidR="00002FC5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ab/>
      </w:r>
      <w:r w:rsidRPr="00E96EA8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>№_______</w:t>
      </w:r>
    </w:p>
    <w:p w:rsidR="00E96EA8" w:rsidRPr="00E96EA8" w:rsidRDefault="00E96EA8" w:rsidP="00E96EA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9372E" w:rsidRDefault="0059372E" w:rsidP="00547AE8">
      <w:pPr>
        <w:tabs>
          <w:tab w:val="left" w:pos="720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0"/>
          <w:sz w:val="28"/>
          <w:szCs w:val="28"/>
          <w:lang w:val="uk-UA"/>
        </w:rPr>
      </w:pPr>
    </w:p>
    <w:p w:rsidR="00547AE8" w:rsidRPr="00547AE8" w:rsidRDefault="00547AE8" w:rsidP="00547AE8">
      <w:pPr>
        <w:tabs>
          <w:tab w:val="left" w:pos="720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0"/>
          <w:sz w:val="28"/>
          <w:szCs w:val="28"/>
          <w:lang w:val="uk-UA"/>
        </w:rPr>
      </w:pPr>
      <w:r w:rsidRPr="00547AE8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Про </w:t>
      </w:r>
      <w:r w:rsidRPr="00547AE8">
        <w:rPr>
          <w:rFonts w:ascii="Times New Roman" w:eastAsia="Times New Roman" w:hAnsi="Times New Roman" w:cs="Times New Roman"/>
          <w:bCs/>
          <w:spacing w:val="10"/>
          <w:sz w:val="28"/>
          <w:szCs w:val="28"/>
          <w:lang w:val="uk-UA"/>
        </w:rPr>
        <w:t>надання згоди на</w:t>
      </w:r>
      <w:r w:rsidR="004B0B1C">
        <w:rPr>
          <w:rFonts w:ascii="Times New Roman" w:eastAsia="Times New Roman" w:hAnsi="Times New Roman" w:cs="Times New Roman"/>
          <w:bCs/>
          <w:spacing w:val="10"/>
          <w:sz w:val="28"/>
          <w:szCs w:val="28"/>
          <w:lang w:val="uk-UA"/>
        </w:rPr>
        <w:t xml:space="preserve"> </w:t>
      </w:r>
      <w:proofErr w:type="spellStart"/>
      <w:r w:rsidR="0059372E" w:rsidRPr="00547AE8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прийняття</w:t>
      </w:r>
      <w:proofErr w:type="spellEnd"/>
    </w:p>
    <w:p w:rsidR="00547AE8" w:rsidRPr="00547AE8" w:rsidRDefault="00547AE8" w:rsidP="00547AE8">
      <w:pPr>
        <w:tabs>
          <w:tab w:val="left" w:pos="720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0"/>
          <w:sz w:val="28"/>
          <w:szCs w:val="28"/>
          <w:lang w:val="uk-UA"/>
        </w:rPr>
      </w:pPr>
      <w:r w:rsidRPr="00547AE8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майна у </w:t>
      </w:r>
      <w:proofErr w:type="spellStart"/>
      <w:r w:rsidRPr="00547AE8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комунальну</w:t>
      </w:r>
      <w:proofErr w:type="spellEnd"/>
      <w:r w:rsidR="004B0B1C">
        <w:rPr>
          <w:rFonts w:ascii="Times New Roman" w:eastAsia="Times New Roman" w:hAnsi="Times New Roman" w:cs="Times New Roman"/>
          <w:bCs/>
          <w:spacing w:val="10"/>
          <w:sz w:val="28"/>
          <w:szCs w:val="28"/>
          <w:lang w:val="uk-UA"/>
        </w:rPr>
        <w:t xml:space="preserve"> </w:t>
      </w:r>
      <w:r w:rsidR="0059372E" w:rsidRPr="00547AE8">
        <w:rPr>
          <w:rFonts w:ascii="Times New Roman" w:eastAsia="Times New Roman" w:hAnsi="Times New Roman" w:cs="Times New Roman"/>
          <w:bCs/>
          <w:spacing w:val="10"/>
          <w:sz w:val="28"/>
          <w:szCs w:val="28"/>
          <w:lang w:val="uk-UA"/>
        </w:rPr>
        <w:t xml:space="preserve">власність  </w:t>
      </w:r>
    </w:p>
    <w:p w:rsidR="00E96EA8" w:rsidRPr="00E96EA8" w:rsidRDefault="00E96EA8" w:rsidP="00E96E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96EA8" w:rsidRPr="00E96EA8" w:rsidRDefault="00E96EA8" w:rsidP="00E96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96EA8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Керуючись </w:t>
      </w:r>
      <w:r w:rsidR="00547AE8">
        <w:rPr>
          <w:rFonts w:ascii="Times New Roman" w:eastAsia="TimesNewRomanPSMT" w:hAnsi="Times New Roman" w:cs="Times New Roman"/>
          <w:sz w:val="28"/>
          <w:szCs w:val="28"/>
          <w:lang w:val="uk-UA"/>
        </w:rPr>
        <w:t>ст.ст.</w:t>
      </w:r>
      <w:r w:rsidR="0059372E">
        <w:rPr>
          <w:rFonts w:ascii="Times New Roman" w:eastAsia="TimesNewRomanPSMT" w:hAnsi="Times New Roman" w:cs="Times New Roman"/>
          <w:sz w:val="28"/>
          <w:szCs w:val="28"/>
          <w:lang w:val="uk-UA"/>
        </w:rPr>
        <w:t>26. 60</w:t>
      </w:r>
      <w:r w:rsidR="00547AE8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Закону</w:t>
      </w:r>
      <w:r w:rsidRPr="00E96EA8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України </w:t>
      </w:r>
      <w:r w:rsidR="00002FC5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E96EA8">
        <w:rPr>
          <w:rFonts w:ascii="Times New Roman" w:eastAsia="TimesNewRomanPSMT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002FC5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E96EA8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,  </w:t>
      </w:r>
      <w:r w:rsidR="0059372E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Закону України </w:t>
      </w:r>
      <w:r w:rsidR="00002FC5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E96EA8">
        <w:rPr>
          <w:rFonts w:ascii="Times New Roman" w:eastAsia="TimesNewRomanPSMT" w:hAnsi="Times New Roman" w:cs="Times New Roman"/>
          <w:sz w:val="28"/>
          <w:szCs w:val="28"/>
          <w:lang w:val="uk-UA"/>
        </w:rPr>
        <w:t>Про адміністративні послуги</w:t>
      </w:r>
      <w:r w:rsidR="00002F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547A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ч.3 ст.4 Закону України </w:t>
      </w:r>
      <w:r w:rsidR="00002FC5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E96E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="00547A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передачу об’єктів права державної та комунальної власності», Закону України «Про </w:t>
      </w:r>
      <w:r w:rsidRPr="00E96E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внесення змін до деяких законодавчих актів України щодо розширення повноважень органів місцевого самоврядування та оптимізації </w:t>
      </w:r>
      <w:r w:rsidR="00002FC5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 адміністративних послуг»</w:t>
      </w:r>
      <w:r w:rsidR="00547AE8">
        <w:rPr>
          <w:rFonts w:ascii="Times New Roman" w:eastAsia="Times New Roman" w:hAnsi="Times New Roman" w:cs="Times New Roman"/>
          <w:sz w:val="28"/>
          <w:szCs w:val="28"/>
          <w:lang w:val="uk-UA"/>
        </w:rPr>
        <w:t>, постанови Кабінету Міністрів України від 21.09.1998 року №1482 «</w:t>
      </w:r>
      <w:r w:rsidR="00547AE8" w:rsidRPr="00547AE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передачу об’єктів права державної та комунальної власності</w:t>
      </w:r>
      <w:r w:rsidR="00547AE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  <w:r w:rsidR="00547A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E96EA8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з метою </w:t>
      </w:r>
      <w:r w:rsidR="00547AE8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ефективного управління майном комунальної власності та забезпечення належного функціонування управління Центру надання адміністративних послуг Коростишівської міської ради, відповідно </w:t>
      </w:r>
      <w:r w:rsidR="00547AE8" w:rsidRPr="00547AE8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до </w:t>
      </w:r>
      <w:r w:rsidR="00547AE8" w:rsidRPr="00547AE8">
        <w:rPr>
          <w:rFonts w:ascii="Times New Roman" w:hAnsi="Times New Roman" w:cs="Times New Roman"/>
          <w:sz w:val="28"/>
          <w:szCs w:val="28"/>
          <w:lang w:val="uk-UA"/>
        </w:rPr>
        <w:t>вимог Технічного завдання  Програми «</w:t>
      </w:r>
      <w:r w:rsidR="00547AE8" w:rsidRPr="00547AE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547AE8" w:rsidRPr="00547AE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47AE8" w:rsidRPr="00547AE8">
        <w:rPr>
          <w:rFonts w:ascii="Times New Roman" w:hAnsi="Times New Roman" w:cs="Times New Roman"/>
          <w:sz w:val="28"/>
          <w:szCs w:val="28"/>
          <w:lang w:val="en-US"/>
        </w:rPr>
        <w:t>LEAD</w:t>
      </w:r>
      <w:r w:rsidR="00547AE8" w:rsidRPr="00547AE8">
        <w:rPr>
          <w:rFonts w:ascii="Times New Roman" w:hAnsi="Times New Roman" w:cs="Times New Roman"/>
          <w:sz w:val="28"/>
          <w:szCs w:val="28"/>
          <w:lang w:val="uk-UA"/>
        </w:rPr>
        <w:t xml:space="preserve"> з Європою»</w:t>
      </w:r>
      <w:r w:rsidRPr="00E96EA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, </w:t>
      </w:r>
      <w:r w:rsidR="00002FC5" w:rsidRPr="00002F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та в</w:t>
      </w:r>
      <w:r w:rsidR="00547A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рахувавши рекомендації постійної комісії</w:t>
      </w:r>
      <w:r w:rsidR="00002FC5" w:rsidRPr="00002F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міської ради</w:t>
      </w:r>
      <w:r w:rsidR="006256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з питань бюджету та комунальної власності</w:t>
      </w:r>
      <w:r w:rsidR="00002F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, </w:t>
      </w:r>
      <w:r w:rsidRPr="00E96E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міська рада </w:t>
      </w:r>
    </w:p>
    <w:p w:rsidR="00E96EA8" w:rsidRPr="00E96EA8" w:rsidRDefault="00E96EA8" w:rsidP="00E96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96EA8" w:rsidRPr="00E96EA8" w:rsidRDefault="00E96EA8" w:rsidP="00E96E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96E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ВИРІШИЛА: </w:t>
      </w:r>
    </w:p>
    <w:p w:rsidR="00E96EA8" w:rsidRPr="00002FC5" w:rsidRDefault="00E96EA8" w:rsidP="00E96E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2565D" w:rsidRPr="0062565D" w:rsidRDefault="00E96EA8" w:rsidP="006256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96E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 </w:t>
      </w:r>
      <w:r w:rsidR="0062565D" w:rsidRPr="006256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Надати згоду на прийняття з державної власності  у комунальну власність </w:t>
      </w:r>
      <w:r w:rsidR="006256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Коростишівської міської </w:t>
      </w:r>
      <w:r w:rsidR="0062565D" w:rsidRPr="006256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ради Житомирського району Житомирської області майна</w:t>
      </w:r>
      <w:r w:rsidR="00525C7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Центру надання адміністративних послуг Коростишівської райдержадміністрації </w:t>
      </w:r>
      <w:r w:rsidR="0062565D" w:rsidRPr="006256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Житомирської області, яке перебуває на балансі Житомирської районної державної адміністрації</w:t>
      </w:r>
      <w:r w:rsidR="0059372E">
        <w:rPr>
          <w:rFonts w:ascii="Times New Roman" w:eastAsia="Times New Roman" w:hAnsi="Times New Roman" w:cs="Times New Roman"/>
          <w:sz w:val="28"/>
          <w:szCs w:val="28"/>
          <w:lang w:val="uk-UA"/>
        </w:rPr>
        <w:t>згідно додатку 1, 2</w:t>
      </w:r>
      <w:r w:rsidR="0062565D" w:rsidRPr="00625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 </w:t>
      </w:r>
    </w:p>
    <w:p w:rsidR="0062565D" w:rsidRPr="0062565D" w:rsidRDefault="0062565D" w:rsidP="006256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65D">
        <w:rPr>
          <w:rFonts w:ascii="Times New Roman" w:eastAsia="Times New Roman" w:hAnsi="Times New Roman" w:cs="Times New Roman"/>
          <w:sz w:val="28"/>
          <w:szCs w:val="28"/>
          <w:lang w:val="uk-UA"/>
        </w:rPr>
        <w:t>2. Прийняти безоплатно від</w:t>
      </w:r>
      <w:r w:rsidRPr="006256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Житомирської районної державної адміністрації</w:t>
      </w:r>
      <w:r w:rsidRPr="00625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комунальну власність </w:t>
      </w:r>
      <w:r w:rsidR="00525C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Коростишівської міської </w:t>
      </w:r>
      <w:r w:rsidRPr="00625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ради Житомирського району Житомирської області </w:t>
      </w:r>
      <w:r w:rsidR="0059372E">
        <w:rPr>
          <w:rFonts w:ascii="Times New Roman" w:eastAsia="Times New Roman" w:hAnsi="Times New Roman" w:cs="Times New Roman"/>
          <w:sz w:val="28"/>
          <w:szCs w:val="28"/>
          <w:lang w:val="uk-UA"/>
        </w:rPr>
        <w:t>майно згідно додатку 1, 2</w:t>
      </w:r>
      <w:r w:rsidRPr="0062565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273A1" w:rsidRPr="00525C79" w:rsidRDefault="00525C79" w:rsidP="00525C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Коростишівська міська </w:t>
      </w:r>
      <w:r w:rsidR="0062565D" w:rsidRPr="00625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рада зобов’язується використовувати майно зазначене в </w:t>
      </w:r>
      <w:r w:rsidR="0059372E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додатку 1, 2</w:t>
      </w:r>
      <w:r w:rsidR="0062565D" w:rsidRPr="00625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даного рішення за цільовим призначенням і не відчужувати його у приватну власність.</w:t>
      </w:r>
    </w:p>
    <w:p w:rsidR="00C1711F" w:rsidRPr="00C1711F" w:rsidRDefault="00525C79" w:rsidP="00C171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4</w:t>
      </w:r>
      <w:r w:rsidR="00C1711F" w:rsidRPr="00C171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Контроль за виконанням даного рішення покласти на постійну комісію міської ради </w:t>
      </w:r>
      <w:r w:rsidR="00C1711F" w:rsidRPr="00C1711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питань бюджету та комунальної власності </w:t>
      </w:r>
      <w:r w:rsidR="00C1711F" w:rsidRPr="00C1711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та заступника міського голови відповідно до розподілу обов’язків.</w:t>
      </w:r>
    </w:p>
    <w:p w:rsidR="00C1711F" w:rsidRDefault="00C1711F" w:rsidP="00C171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9372E" w:rsidRDefault="0059372E" w:rsidP="00C171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9372E" w:rsidRPr="00002FC5" w:rsidRDefault="0059372E" w:rsidP="00C171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1711F" w:rsidRPr="00C1711F" w:rsidRDefault="00C1711F" w:rsidP="00C17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711F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</w:t>
      </w:r>
      <w:r w:rsidRPr="00C1711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1711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1711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1711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1711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1711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1711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І.М. Кохан</w:t>
      </w:r>
    </w:p>
    <w:p w:rsidR="00C1711F" w:rsidRDefault="00C1711F" w:rsidP="00C1711F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59372E" w:rsidRDefault="0059372E" w:rsidP="00C1711F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59372E" w:rsidRDefault="0059372E" w:rsidP="00C1711F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59372E" w:rsidRDefault="0059372E" w:rsidP="00C1711F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59372E" w:rsidRDefault="0059372E" w:rsidP="00C1711F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59372E" w:rsidRPr="00002FC5" w:rsidRDefault="0059372E" w:rsidP="00C1711F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0E193E" w:rsidRPr="000E193E" w:rsidRDefault="000E193E" w:rsidP="000E1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E193E">
        <w:rPr>
          <w:rFonts w:ascii="Times New Roman" w:eastAsia="Times New Roman" w:hAnsi="Times New Roman" w:cs="Times New Roman"/>
          <w:sz w:val="24"/>
          <w:szCs w:val="24"/>
          <w:lang w:val="uk-UA"/>
        </w:rPr>
        <w:t>Розробник:</w:t>
      </w:r>
    </w:p>
    <w:p w:rsidR="000E193E" w:rsidRPr="000E193E" w:rsidRDefault="000E193E" w:rsidP="000E1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E193E">
        <w:rPr>
          <w:rFonts w:ascii="Times New Roman" w:eastAsia="Times New Roman" w:hAnsi="Times New Roman" w:cs="Times New Roman"/>
          <w:sz w:val="24"/>
          <w:szCs w:val="24"/>
          <w:lang w:val="uk-UA"/>
        </w:rPr>
        <w:t>Керівник структурного підрозділу:</w:t>
      </w:r>
    </w:p>
    <w:p w:rsidR="000E193E" w:rsidRPr="000E193E" w:rsidRDefault="000E193E" w:rsidP="000E1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E193E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 правової та кадрової роботи:</w:t>
      </w:r>
    </w:p>
    <w:p w:rsidR="000E193E" w:rsidRPr="000E193E" w:rsidRDefault="000E193E" w:rsidP="000E1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E193E">
        <w:rPr>
          <w:rFonts w:ascii="Times New Roman" w:eastAsia="Times New Roman" w:hAnsi="Times New Roman" w:cs="Times New Roman"/>
          <w:sz w:val="24"/>
          <w:szCs w:val="24"/>
          <w:lang w:val="uk-UA"/>
        </w:rPr>
        <w:t>Заступник міського голови за профілем:</w:t>
      </w:r>
    </w:p>
    <w:p w:rsidR="00C1711F" w:rsidRPr="000E193E" w:rsidRDefault="000E193E" w:rsidP="000E1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E193E">
        <w:rPr>
          <w:rFonts w:ascii="Times New Roman" w:eastAsia="Times New Roman" w:hAnsi="Times New Roman" w:cs="Times New Roman"/>
          <w:sz w:val="24"/>
          <w:szCs w:val="24"/>
          <w:lang w:val="uk-UA"/>
        </w:rPr>
        <w:t>Інші:</w:t>
      </w:r>
    </w:p>
    <w:p w:rsidR="004E521A" w:rsidRDefault="004E521A" w:rsidP="0059372E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DDF" w:rsidRDefault="00662DDF" w:rsidP="007273A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62DDF" w:rsidSect="0059372E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E6A6A"/>
    <w:multiLevelType w:val="hybridMultilevel"/>
    <w:tmpl w:val="B094896A"/>
    <w:lvl w:ilvl="0" w:tplc="0D885C70">
      <w:start w:val="1"/>
      <w:numFmt w:val="decimal"/>
      <w:lvlText w:val="%1."/>
      <w:lvlJc w:val="left"/>
      <w:pPr>
        <w:ind w:left="69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73A1"/>
    <w:rsid w:val="00002FC5"/>
    <w:rsid w:val="00027CEA"/>
    <w:rsid w:val="00052A43"/>
    <w:rsid w:val="00074997"/>
    <w:rsid w:val="000E193E"/>
    <w:rsid w:val="00100BEC"/>
    <w:rsid w:val="00114E46"/>
    <w:rsid w:val="00132FD7"/>
    <w:rsid w:val="00161AEF"/>
    <w:rsid w:val="001A0C60"/>
    <w:rsid w:val="001B154F"/>
    <w:rsid w:val="001C0D0D"/>
    <w:rsid w:val="001E7855"/>
    <w:rsid w:val="00223D81"/>
    <w:rsid w:val="002273D8"/>
    <w:rsid w:val="00237D3C"/>
    <w:rsid w:val="002915D2"/>
    <w:rsid w:val="00297727"/>
    <w:rsid w:val="002D2D5C"/>
    <w:rsid w:val="003569FC"/>
    <w:rsid w:val="003C5582"/>
    <w:rsid w:val="003E4CBA"/>
    <w:rsid w:val="0044410D"/>
    <w:rsid w:val="004B0B1C"/>
    <w:rsid w:val="004D10BE"/>
    <w:rsid w:val="004E521A"/>
    <w:rsid w:val="0052317A"/>
    <w:rsid w:val="00525C79"/>
    <w:rsid w:val="00547AE8"/>
    <w:rsid w:val="0059372E"/>
    <w:rsid w:val="00606F08"/>
    <w:rsid w:val="0062565D"/>
    <w:rsid w:val="00627227"/>
    <w:rsid w:val="00662DDF"/>
    <w:rsid w:val="0067170E"/>
    <w:rsid w:val="006B314D"/>
    <w:rsid w:val="006D3A63"/>
    <w:rsid w:val="006F340F"/>
    <w:rsid w:val="007047A5"/>
    <w:rsid w:val="007111DD"/>
    <w:rsid w:val="007273A1"/>
    <w:rsid w:val="00735EEC"/>
    <w:rsid w:val="0074117C"/>
    <w:rsid w:val="00742E75"/>
    <w:rsid w:val="00771617"/>
    <w:rsid w:val="007F1DC7"/>
    <w:rsid w:val="00960B8A"/>
    <w:rsid w:val="0097293A"/>
    <w:rsid w:val="009736E6"/>
    <w:rsid w:val="009D11E1"/>
    <w:rsid w:val="009D1F46"/>
    <w:rsid w:val="00A05710"/>
    <w:rsid w:val="00A405B4"/>
    <w:rsid w:val="00B22036"/>
    <w:rsid w:val="00B45819"/>
    <w:rsid w:val="00B6210B"/>
    <w:rsid w:val="00C1711F"/>
    <w:rsid w:val="00C23AA3"/>
    <w:rsid w:val="00C610DF"/>
    <w:rsid w:val="00C8567B"/>
    <w:rsid w:val="00CD4567"/>
    <w:rsid w:val="00DB64C9"/>
    <w:rsid w:val="00E57964"/>
    <w:rsid w:val="00E96EA8"/>
    <w:rsid w:val="00EA2C13"/>
    <w:rsid w:val="00ED4785"/>
    <w:rsid w:val="00ED6FD3"/>
    <w:rsid w:val="00EE62B0"/>
    <w:rsid w:val="00F2588F"/>
    <w:rsid w:val="00F37CA3"/>
    <w:rsid w:val="00F96F9C"/>
    <w:rsid w:val="00FC3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3A1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7273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73A1"/>
    <w:pPr>
      <w:keepNext/>
      <w:keepLines/>
      <w:spacing w:before="200" w:after="0" w:line="254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3A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273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rmal (Web)"/>
    <w:basedOn w:val="a"/>
    <w:semiHidden/>
    <w:unhideWhenUsed/>
    <w:rsid w:val="00727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Title"/>
    <w:basedOn w:val="a"/>
    <w:link w:val="a5"/>
    <w:qFormat/>
    <w:rsid w:val="007273A1"/>
    <w:pPr>
      <w:spacing w:after="0" w:line="240" w:lineRule="auto"/>
      <w:jc w:val="center"/>
    </w:pPr>
    <w:rPr>
      <w:rFonts w:ascii="Courier New" w:eastAsia="Times New Roman" w:hAnsi="Courier New" w:cs="Times New Roman"/>
      <w:sz w:val="24"/>
      <w:szCs w:val="20"/>
      <w:lang w:val="uk-UA"/>
    </w:rPr>
  </w:style>
  <w:style w:type="character" w:customStyle="1" w:styleId="a5">
    <w:name w:val="Название Знак"/>
    <w:basedOn w:val="a0"/>
    <w:link w:val="a4"/>
    <w:rsid w:val="007273A1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7273A1"/>
    <w:pPr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character" w:customStyle="1" w:styleId="fontstyle01">
    <w:name w:val="fontstyle01"/>
    <w:rsid w:val="007273A1"/>
    <w:rPr>
      <w:rFonts w:ascii="TimesNewRomanPS-BoldMT" w:hAnsi="TimesNewRomanPS-BoldMT" w:hint="default"/>
      <w:b/>
      <w:bCs w:val="0"/>
      <w:color w:val="000000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727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73A1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st">
    <w:name w:val="st"/>
    <w:basedOn w:val="a0"/>
    <w:rsid w:val="007273A1"/>
  </w:style>
  <w:style w:type="character" w:styleId="a9">
    <w:name w:val="Emphasis"/>
    <w:basedOn w:val="a0"/>
    <w:uiPriority w:val="20"/>
    <w:qFormat/>
    <w:rsid w:val="007273A1"/>
    <w:rPr>
      <w:i/>
      <w:iCs/>
    </w:rPr>
  </w:style>
  <w:style w:type="character" w:customStyle="1" w:styleId="rvts0">
    <w:name w:val="rvts0"/>
    <w:basedOn w:val="a0"/>
    <w:rsid w:val="00052A43"/>
  </w:style>
  <w:style w:type="paragraph" w:customStyle="1" w:styleId="rvps17">
    <w:name w:val="rvps17"/>
    <w:basedOn w:val="a"/>
    <w:rsid w:val="0096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960B8A"/>
  </w:style>
  <w:style w:type="character" w:customStyle="1" w:styleId="rvts64">
    <w:name w:val="rvts64"/>
    <w:basedOn w:val="a0"/>
    <w:rsid w:val="00960B8A"/>
  </w:style>
  <w:style w:type="paragraph" w:customStyle="1" w:styleId="rvps7">
    <w:name w:val="rvps7"/>
    <w:basedOn w:val="a"/>
    <w:rsid w:val="0096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960B8A"/>
  </w:style>
  <w:style w:type="paragraph" w:customStyle="1" w:styleId="rvps6">
    <w:name w:val="rvps6"/>
    <w:basedOn w:val="a"/>
    <w:rsid w:val="0096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1">
    <w:name w:val="Normal1"/>
    <w:rsid w:val="0029772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styleId="aa">
    <w:name w:val="Hyperlink"/>
    <w:basedOn w:val="a0"/>
    <w:uiPriority w:val="99"/>
    <w:unhideWhenUsed/>
    <w:rsid w:val="009D11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4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C6C64-2383-4530-99C6-FAF68AAD0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4</cp:revision>
  <cp:lastPrinted>2021-05-07T12:44:00Z</cp:lastPrinted>
  <dcterms:created xsi:type="dcterms:W3CDTF">2021-05-06T07:28:00Z</dcterms:created>
  <dcterms:modified xsi:type="dcterms:W3CDTF">2021-05-07T12:44:00Z</dcterms:modified>
</cp:coreProperties>
</file>