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7B62" w:rsidRDefault="00AC7B62">
      <w:pPr>
        <w:ind w:left="5415"/>
        <w:jc w:val="both"/>
      </w:pPr>
    </w:p>
    <w:p w:rsidR="00AC7B62" w:rsidRDefault="00FD0055">
      <w:pPr>
        <w:ind w:left="5415"/>
        <w:jc w:val="both"/>
      </w:pPr>
      <w:r>
        <w:rPr>
          <w:sz w:val="28"/>
          <w:szCs w:val="28"/>
        </w:rPr>
        <w:t>ЗАТВЕРДЖЕНО</w:t>
      </w:r>
    </w:p>
    <w:p w:rsidR="00AC7B62" w:rsidRDefault="00FD0055">
      <w:pPr>
        <w:ind w:left="5415"/>
        <w:jc w:val="both"/>
      </w:pPr>
      <w:r>
        <w:rPr>
          <w:sz w:val="28"/>
          <w:szCs w:val="28"/>
        </w:rPr>
        <w:t>рішення ______ сесії</w:t>
      </w:r>
    </w:p>
    <w:p w:rsidR="00AC7B62" w:rsidRDefault="00FD0055">
      <w:pPr>
        <w:ind w:left="5415"/>
        <w:jc w:val="both"/>
      </w:pPr>
      <w:r>
        <w:rPr>
          <w:sz w:val="28"/>
          <w:szCs w:val="28"/>
        </w:rPr>
        <w:t>міської ради _________ скликання</w:t>
      </w:r>
    </w:p>
    <w:p w:rsidR="00AC7B62" w:rsidRDefault="00FD0055">
      <w:pPr>
        <w:ind w:left="5415"/>
        <w:jc w:val="both"/>
      </w:pPr>
      <w:r>
        <w:rPr>
          <w:sz w:val="28"/>
          <w:szCs w:val="28"/>
        </w:rPr>
        <w:t>від «__» _________ 2017 р. № __</w:t>
      </w: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D3244B" w:rsidRDefault="00D3244B">
      <w:pPr>
        <w:spacing w:line="360" w:lineRule="auto"/>
        <w:jc w:val="center"/>
      </w:pPr>
    </w:p>
    <w:p w:rsidR="00D3244B" w:rsidRDefault="00D3244B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FD0055">
      <w:pPr>
        <w:spacing w:line="360" w:lineRule="auto"/>
        <w:jc w:val="center"/>
      </w:pPr>
      <w:r>
        <w:rPr>
          <w:b/>
          <w:sz w:val="28"/>
          <w:szCs w:val="28"/>
        </w:rPr>
        <w:t>ПОЛОЖЕННЯ</w:t>
      </w:r>
    </w:p>
    <w:p w:rsidR="00AC7B62" w:rsidRDefault="00FD0055">
      <w:pPr>
        <w:spacing w:line="360" w:lineRule="auto"/>
        <w:jc w:val="center"/>
      </w:pPr>
      <w:r>
        <w:rPr>
          <w:b/>
          <w:sz w:val="28"/>
          <w:szCs w:val="28"/>
        </w:rPr>
        <w:t>ПРО ВІДДІЛ ЕКОНОМІЧНОГО РОЗВИТКУ, ЖИТЛОВО-КОМУНАЛЬНОГО ГОСПОДАРСТВА ТА БЛАГОУСТРОЮ</w:t>
      </w:r>
    </w:p>
    <w:p w:rsidR="00AC7B62" w:rsidRDefault="00FD0055">
      <w:pPr>
        <w:spacing w:line="360" w:lineRule="auto"/>
        <w:jc w:val="center"/>
      </w:pPr>
      <w:r>
        <w:rPr>
          <w:b/>
          <w:sz w:val="28"/>
          <w:szCs w:val="28"/>
        </w:rPr>
        <w:t>КОРОСТИШІВСЬКОЇ МІСЬКОЇ РАДИ</w:t>
      </w: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AC7B62" w:rsidRDefault="00AC7B62">
      <w:pPr>
        <w:spacing w:line="360" w:lineRule="auto"/>
        <w:jc w:val="center"/>
      </w:pPr>
    </w:p>
    <w:p w:rsidR="00D3244B" w:rsidRDefault="00D3244B">
      <w:r>
        <w:br w:type="page"/>
      </w:r>
    </w:p>
    <w:p w:rsidR="00AC7B62" w:rsidRDefault="00AC7B62">
      <w:pPr>
        <w:spacing w:line="360" w:lineRule="auto"/>
        <w:jc w:val="center"/>
      </w:pPr>
    </w:p>
    <w:p w:rsidR="00AC7B62" w:rsidRDefault="00FD0055">
      <w:pPr>
        <w:numPr>
          <w:ilvl w:val="0"/>
          <w:numId w:val="1"/>
        </w:numPr>
        <w:spacing w:line="360" w:lineRule="auto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положення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Це Положення визначає правовий статус та регулює питання діяльності Відділу економічного розвитку, житлово-комунального господарства та благоустрою (далі - Відділ) Коростишівської міської ради (далі - Рада), а саме його ком</w:t>
      </w:r>
      <w:bookmarkStart w:id="0" w:name="_GoBack"/>
      <w:bookmarkEnd w:id="0"/>
      <w:r>
        <w:rPr>
          <w:sz w:val="28"/>
          <w:szCs w:val="28"/>
        </w:rPr>
        <w:t>петенцію (права, завдання функції</w:t>
      </w:r>
      <w:r>
        <w:rPr>
          <w:sz w:val="28"/>
          <w:szCs w:val="28"/>
        </w:rPr>
        <w:t>).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Відділ є виконавчим органом Ради, який підпорядковується першому заступнику міського голови та є підконтрольний і підзвітний міській раді, а з питань здійснення делегованих повноважень – підконтрольний відповідним органам виконавчої влади.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Керівництво р</w:t>
      </w:r>
      <w:r>
        <w:rPr>
          <w:sz w:val="28"/>
          <w:szCs w:val="28"/>
        </w:rPr>
        <w:t>оботою Відділу здійснює начальник Відділу, який призначається на посаду та звільняється з неї у порядку, передбаченому законодавством України.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та штатна чисельність Відділу визначаються міським головою з урахуванням пропозицій першого заступника </w:t>
      </w:r>
      <w:r>
        <w:rPr>
          <w:sz w:val="28"/>
          <w:szCs w:val="28"/>
        </w:rPr>
        <w:t>міського голови, відповідно до обсягів, характеру та складності завдань і функцій, покладених на Відділ, в межах затверджених Радою граничної чисельності й фонду оплати праці Ради та затверджується Радою.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Працівники Відділу є посадовими особами органу місц</w:t>
      </w:r>
      <w:r>
        <w:rPr>
          <w:sz w:val="28"/>
          <w:szCs w:val="28"/>
        </w:rPr>
        <w:t>евого самоврядування. Посадові особи Відділу призначаються на посади та звільняються з них розпорядженням міського голови за поданням начальника Відділу, погодженого першим заступником міського голови.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Службові обов’язки посадових осіб відділу визначаються</w:t>
      </w:r>
      <w:r>
        <w:rPr>
          <w:sz w:val="28"/>
          <w:szCs w:val="28"/>
        </w:rPr>
        <w:t xml:space="preserve"> їх посадовими інструкціями, що розробляються начальником Відділу, погоджуються першим заступником міського голови та затверджуються міським головою.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Відділ має круглу печатку зі своїм найменуванням та інші штампи, необхідні для виконання функцій, регламен</w:t>
      </w:r>
      <w:r>
        <w:rPr>
          <w:sz w:val="28"/>
          <w:szCs w:val="28"/>
        </w:rPr>
        <w:t>тованих цим Положенням.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Посадові особи відділу можуть мати службові посвідчення відповідного зразка.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На Відділ покладаються повноваження із забезпечення на території Коростишівської громади державної політики у сфері житлово-комунального господарства, у то</w:t>
      </w:r>
      <w:r>
        <w:rPr>
          <w:sz w:val="28"/>
          <w:szCs w:val="28"/>
        </w:rPr>
        <w:t xml:space="preserve">му числі координація роботи, пов’язаної з наданням населенню громади житлово-комунальних послуг комунальними підприємствами, організація робіт та здійснення контролю у сфері поводження з побутовими відходами, організації поховання (перепоховання) померлих </w:t>
      </w:r>
      <w:r>
        <w:rPr>
          <w:sz w:val="28"/>
          <w:szCs w:val="28"/>
        </w:rPr>
        <w:t xml:space="preserve">і ритуального обслуговування населення, ведення обліку орендованого комунального майна, здійснення в установленому порядку фінансування підвідомчих підприємств і організацій, контроль за цільовим використанням </w:t>
      </w:r>
      <w:r>
        <w:rPr>
          <w:sz w:val="28"/>
          <w:szCs w:val="28"/>
        </w:rPr>
        <w:lastRenderedPageBreak/>
        <w:t>виділених фінансових ресурсів.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Відділ у своїй </w:t>
      </w:r>
      <w:r>
        <w:rPr>
          <w:sz w:val="28"/>
          <w:szCs w:val="28"/>
        </w:rPr>
        <w:t xml:space="preserve">діяльності керується </w:t>
      </w:r>
      <w:hyperlink r:id="rId7" w:anchor="n1654">
        <w:r>
          <w:rPr>
            <w:sz w:val="28"/>
            <w:szCs w:val="28"/>
          </w:rPr>
          <w:t>Конституцією</w:t>
        </w:r>
      </w:hyperlink>
      <w:r>
        <w:rPr>
          <w:sz w:val="28"/>
          <w:szCs w:val="28"/>
        </w:rPr>
        <w:t xml:space="preserve"> України, законами України, актами Президента України, Кабінету Міністрів України, наказами Міністерства регіонального ро</w:t>
      </w:r>
      <w:r>
        <w:rPr>
          <w:sz w:val="28"/>
          <w:szCs w:val="28"/>
        </w:rPr>
        <w:t>звитку, будівництва та житлово-комунального господарства України, розпорядженнями міського голови, рішеннями міської ради та її виконавчого комітету, а також цим Положенням.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Відділ під час виконання покладених на нього завдань взаємодіє з іншими структурни</w:t>
      </w:r>
      <w:r>
        <w:rPr>
          <w:sz w:val="28"/>
          <w:szCs w:val="28"/>
        </w:rPr>
        <w:t>ми підрозділами Ради, підприємствами, установами та організаціями усіх форм власності, об’єднаннями громадян.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Забороняється покладати на Відділ завдань і функцій, не передбачених цим Положенням.</w:t>
      </w:r>
    </w:p>
    <w:p w:rsidR="00AC7B62" w:rsidRDefault="00AC7B62"/>
    <w:p w:rsidR="00AC7B62" w:rsidRDefault="00AC7B62"/>
    <w:p w:rsidR="00AC7B62" w:rsidRDefault="00FD0055">
      <w:pPr>
        <w:numPr>
          <w:ilvl w:val="0"/>
          <w:numId w:val="1"/>
        </w:numPr>
        <w:spacing w:line="360" w:lineRule="auto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завдання Відділу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на території Коростишів</w:t>
      </w:r>
      <w:r>
        <w:rPr>
          <w:sz w:val="28"/>
          <w:szCs w:val="28"/>
        </w:rPr>
        <w:t>ської громади реалізацію державної політики у сфері житлово-комунального господарства, насамперед щодо організації і здійснення заходів з його реформування.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Забезпечення реалізації на території міста державної політики у сфері економічного розвитку, сприяння ефективному проведенню економічних реформ, забезпечення раціонального використання виробничо-технічного і наукового потенціалу міста, його природних, труд</w:t>
      </w:r>
      <w:r>
        <w:rPr>
          <w:sz w:val="28"/>
          <w:szCs w:val="28"/>
          <w:highlight w:val="white"/>
        </w:rPr>
        <w:t>ових і фінансових ресурсів.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реалізацію державних та місцевих програм з благоустрою, сприяє розвитку та поліпшенню стану благоустрою населених пунктів громади.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Сприяння сталому розвитку громади шляхом залучення додаткових фінансових ресурсів в со</w:t>
      </w:r>
      <w:r>
        <w:rPr>
          <w:sz w:val="28"/>
          <w:szCs w:val="28"/>
        </w:rPr>
        <w:t>ціально-економічний розвиток, підвищення його інвестиційної привабливості, впровадження принципів енергоефективності а також налагодження співпраці з вітчизняними та іноземними партнерами міста.</w:t>
      </w:r>
    </w:p>
    <w:p w:rsidR="00AC7B62" w:rsidRDefault="00AC7B62"/>
    <w:p w:rsidR="00AC7B62" w:rsidRDefault="00AC7B62"/>
    <w:p w:rsidR="00AC7B62" w:rsidRDefault="00FD0055">
      <w:pPr>
        <w:numPr>
          <w:ilvl w:val="0"/>
          <w:numId w:val="1"/>
        </w:numPr>
        <w:spacing w:line="360" w:lineRule="auto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Основні функції Відділу</w:t>
      </w:r>
    </w:p>
    <w:p w:rsidR="00AC7B62" w:rsidRDefault="00FD0055">
      <w:pPr>
        <w:spacing w:after="240"/>
      </w:pPr>
      <w:r>
        <w:rPr>
          <w:sz w:val="24"/>
          <w:szCs w:val="24"/>
        </w:rPr>
        <w:t>З питань економічного розвитку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Аналізує стан і тенденції економічного потенціалу Коростишівської об’єднаної територіальної громади, бере участь у визначенні пріоритетів, розробленні напрямків структурної політики та готує пропозиції з цих питань;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Надає методичну допомогу структурним під</w:t>
      </w:r>
      <w:r>
        <w:rPr>
          <w:sz w:val="28"/>
          <w:szCs w:val="28"/>
        </w:rPr>
        <w:t xml:space="preserve">розділам міської ради щодо </w:t>
      </w:r>
      <w:r>
        <w:rPr>
          <w:sz w:val="28"/>
          <w:szCs w:val="28"/>
        </w:rPr>
        <w:lastRenderedPageBreak/>
        <w:t>складання і виконання міських цільових програм;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довгострокову реалізацію Стратегії сталого розвитку в сфері енергоспоживання і запровадження у громаді принципів енергоефективностф та енергозбереження.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Розробляє та забе</w:t>
      </w:r>
      <w:r>
        <w:rPr>
          <w:sz w:val="28"/>
          <w:szCs w:val="28"/>
        </w:rPr>
        <w:t>зпечує сприяння реалізації інвестиційних проектів і програм.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Сприяє підвищенню інвестиційної привабливості громади, створенню та просуванню інвестиційних продуктів.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Сприяє залученню позабюджетних коштів в реалізацію стратегічних проектів, направлених на со</w:t>
      </w:r>
      <w:r>
        <w:rPr>
          <w:sz w:val="28"/>
          <w:szCs w:val="28"/>
        </w:rPr>
        <w:t>ціально-економічний розвиток громади;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Налагоджує зв’язки та партнерські відносин з вітчизняними та іноземними організаціями в сфері муніципального розвитку, з метою спільної реалізації проектів розвитку.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Аналізує діяльність комунальних підприємств з метою </w:t>
      </w:r>
      <w:r>
        <w:rPr>
          <w:sz w:val="28"/>
          <w:szCs w:val="28"/>
        </w:rPr>
        <w:t xml:space="preserve">вдосконалення їх організації виробництва, впровадження нових матеріало- і енергозберігаючих технологій; 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Сприяє створенню інфраструктури підтримки підприємництва на території міста, надає консультаційну, інформаційну та іншу допомогу суб’єктам підприємниць</w:t>
      </w:r>
      <w:r>
        <w:rPr>
          <w:sz w:val="28"/>
          <w:szCs w:val="28"/>
        </w:rPr>
        <w:t>кої діяльності;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Розробляє проекти рішень міської ради та виконавчого комітету, нормативно-правові акти з питань економічного розвитку, програм соціально-економічного Коростишівської об’єднаної територіальної громади, подає їх на затвердження міській раді, </w:t>
      </w:r>
      <w:r>
        <w:rPr>
          <w:sz w:val="28"/>
          <w:szCs w:val="28"/>
        </w:rPr>
        <w:t>погодивши з першим заступником міського голови;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виконання щорічної Програми економічного та соціального розвитку Коростишівської об’єднаної територіальної та інших програм, що стосуються розвитку та реформування галузі житлово-комунального госпо</w:t>
      </w:r>
      <w:r>
        <w:rPr>
          <w:sz w:val="28"/>
          <w:szCs w:val="28"/>
        </w:rPr>
        <w:t>дарства.</w:t>
      </w:r>
    </w:p>
    <w:p w:rsidR="00AC7B62" w:rsidRDefault="00AC7B62"/>
    <w:p w:rsidR="00AC7B62" w:rsidRDefault="00AC7B62"/>
    <w:p w:rsidR="00AC7B62" w:rsidRDefault="00FD0055">
      <w:pPr>
        <w:spacing w:after="240"/>
      </w:pPr>
      <w:r>
        <w:rPr>
          <w:sz w:val="24"/>
          <w:szCs w:val="24"/>
        </w:rPr>
        <w:t>З питань житлово-комунального господарства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організацію обслуговування населення підприємствами та організаціями житлово-комунального господарства, надання послуг, виконання ремонтно-будівельних робіт.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Готує пропозиції щодо формування </w:t>
      </w:r>
      <w:r>
        <w:rPr>
          <w:sz w:val="28"/>
          <w:szCs w:val="28"/>
        </w:rPr>
        <w:t>цін і тарифів на житлово-комунальні послуги, а також норм їх споживання, здійснення контролю за їх дотриманням.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Готує матеріали, згідно чинного законодавства щодо ціноутворення, встановлення тарифів на надання інших послуг, які віднесені до його </w:t>
      </w:r>
      <w:r>
        <w:rPr>
          <w:sz w:val="28"/>
          <w:szCs w:val="28"/>
        </w:rPr>
        <w:lastRenderedPageBreak/>
        <w:t>компетенці</w:t>
      </w:r>
      <w:r>
        <w:rPr>
          <w:sz w:val="28"/>
          <w:szCs w:val="28"/>
        </w:rPr>
        <w:t>ї.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Здійснює контроль за правильним використанням цін і тарифів на послуги, які надаються комунальними підприємствами.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Координує роботу, пов’язану з наданням населенню громади житлово-комунальних послуг підприємствами-надавачами таких послуг незалежно від ф</w:t>
      </w:r>
      <w:r>
        <w:rPr>
          <w:sz w:val="28"/>
          <w:szCs w:val="28"/>
        </w:rPr>
        <w:t>орми власності; розробляє систему заходів для забезпечення стабільної роботи житлово-комунального господарства громади в осінньо-зимовий період, в умовах надзвичайних ситуацій і ліквідації їх наслідків.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Приймає участь у складанні планів попередження надзвичайних ситуацій, захисту навколишнього середовища, екологічної безпеки, стихійних явищ, інших непередбачуваних ситуацій, що можуть призвести до негативних наслідків і погіршення життєдіяльності міста. Пр</w:t>
      </w:r>
      <w:r>
        <w:rPr>
          <w:sz w:val="28"/>
          <w:szCs w:val="28"/>
        </w:rPr>
        <w:t>иймає участь в ліквідації цих явищ.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Здійснює в межах своєї компетенції контроль за станом експлуатації та утримання житлового фонду і об’єктів комунального господарства незалежно від форм власності.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Узгоджує окремі питання і взаємозв’язок в роботі житлово-</w:t>
      </w:r>
      <w:r>
        <w:rPr>
          <w:sz w:val="28"/>
          <w:szCs w:val="28"/>
        </w:rPr>
        <w:t>експлуатаційних підприємств з іншими комунальними службами з надання якісних послуг населенню.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Координує діяльність підприємств, що виконують роботи по утриманню житлових будинків і прибудинкових територій комунальної власності міста по розробці планів пот</w:t>
      </w:r>
      <w:r>
        <w:rPr>
          <w:sz w:val="28"/>
          <w:szCs w:val="28"/>
        </w:rPr>
        <w:t>очного ремонту житлового фонду.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організаційну та методичну роботу, спрямовану на реалізацію державної політики у сфері охорони праці та соціального захисту працівників житлово-комунального господарства.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Здійснює контроль за якістю надання послуг </w:t>
      </w:r>
      <w:r>
        <w:rPr>
          <w:sz w:val="28"/>
          <w:szCs w:val="28"/>
        </w:rPr>
        <w:t>з електропостачання в житловому фонді міста.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Виступає замовником на виготовлення проектно-кошторисної документації, експертизи проектів проведення капітального та поточного ремонтів житлового фонду, забезпечує виконання планів ремонту житлових будинків та прибудинкових територій, які знаходяться у ко</w:t>
      </w:r>
      <w:r>
        <w:rPr>
          <w:sz w:val="28"/>
          <w:szCs w:val="28"/>
        </w:rPr>
        <w:t>мунальній власності міста.</w:t>
      </w:r>
    </w:p>
    <w:p w:rsidR="00AC7B62" w:rsidRDefault="00AC7B62">
      <w:pPr>
        <w:spacing w:after="240"/>
      </w:pPr>
    </w:p>
    <w:p w:rsidR="00AC7B62" w:rsidRDefault="00FD0055">
      <w:pPr>
        <w:spacing w:after="240"/>
      </w:pPr>
      <w:r>
        <w:rPr>
          <w:sz w:val="24"/>
          <w:szCs w:val="24"/>
        </w:rPr>
        <w:t xml:space="preserve">З питань благоустрою 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Спрямовує роботу служб на благоустрій населених пунктів громади, ремонт та утримання прибудинкових територій, озеленення та санітарне очищення.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роботи з благоустрою, залучає на договірних засада</w:t>
      </w:r>
      <w:r>
        <w:rPr>
          <w:sz w:val="28"/>
          <w:szCs w:val="28"/>
        </w:rPr>
        <w:t xml:space="preserve">х з </w:t>
      </w:r>
      <w:r>
        <w:rPr>
          <w:sz w:val="28"/>
          <w:szCs w:val="28"/>
        </w:rPr>
        <w:lastRenderedPageBreak/>
        <w:t>цією метою трудові і матеріально-технічні ресурси підприємств, установ та організацій незалежно від форми власності, а також населення, здійснює контроль за станом благоустрою виробничих територій, організацію озеленення, охорону зелених насаджень і во</w:t>
      </w:r>
      <w:r>
        <w:rPr>
          <w:sz w:val="28"/>
          <w:szCs w:val="28"/>
        </w:rPr>
        <w:t>дойм.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роботи та здійснює контроль у сфері поводження з побутовими відходами, організацію поховання (перепоховання) померлих і ритуального обслуговування населення.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Здійснює заходи щодо святкового оформлення населених пунктів громади.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Слідкує за</w:t>
      </w:r>
      <w:r>
        <w:rPr>
          <w:sz w:val="28"/>
          <w:szCs w:val="28"/>
        </w:rPr>
        <w:t xml:space="preserve"> станом та дотриманням правил благоустрою.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Сприяє притягненню винних до відповідальності за порушення законодавства у сфері благоустрою населених пунктів.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Здійснює профілактику запобігання правопорушень у сфері благоустрою населених пунктів.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рейд</w:t>
      </w:r>
      <w:r>
        <w:rPr>
          <w:sz w:val="28"/>
          <w:szCs w:val="28"/>
        </w:rPr>
        <w:t>и та перевірки дотримання підприємствами, установами, організаціями і громадянами законодавства у сфері благоустрою.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Здійснює контроль за дотриманням природоохоронного законодавства суб’єктами підприємницької діяльності, фізичними особами у частині поводже</w:t>
      </w:r>
      <w:r>
        <w:rPr>
          <w:sz w:val="28"/>
          <w:szCs w:val="28"/>
        </w:rPr>
        <w:t>ння з виробничими та побутовими відходами.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Контролює забезпечення чистоти і порядку на території громади, очищення території та об’єктів від промислових та побутових відходів, безгосподарського майна, самовільно розміщених об’єктів та елементів благоустрою</w:t>
      </w:r>
      <w:r>
        <w:rPr>
          <w:sz w:val="28"/>
          <w:szCs w:val="28"/>
        </w:rPr>
        <w:t>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Бере участь у обговоренні проектів благоустрою об’єктів та елементів благоустрою міста, іншої технічної документації з питань благоустрою і вносить відповідні пропозиції на розгляд органів місцевого самоврядування, підприємств, установ, організацій, не з</w:t>
      </w:r>
      <w:r>
        <w:rPr>
          <w:sz w:val="28"/>
          <w:szCs w:val="28"/>
        </w:rPr>
        <w:t>алежно від форм власності.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Вносить пропозиції щодо вилучення дозволів на розміщення тимчасових споруд суб’єктами, що систематично порушують правила благоустрою міста.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Надає консультації підприємствам, установам, організаціям та громадянам, в межах своїх по</w:t>
      </w:r>
      <w:r>
        <w:rPr>
          <w:sz w:val="28"/>
          <w:szCs w:val="28"/>
        </w:rPr>
        <w:t>вноважень, у поліпшені стану території та об’єктів благоустрою міста.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Здійснює підготовку та видачу дозволів на знесення деревонасаджень у встановленому порядку.</w:t>
      </w:r>
    </w:p>
    <w:p w:rsidR="00AC7B62" w:rsidRDefault="00AC7B62">
      <w:pPr>
        <w:spacing w:after="240"/>
      </w:pPr>
    </w:p>
    <w:p w:rsidR="00AC7B62" w:rsidRDefault="00FD0055">
      <w:pPr>
        <w:spacing w:after="240"/>
      </w:pPr>
      <w:r>
        <w:rPr>
          <w:sz w:val="24"/>
          <w:szCs w:val="24"/>
        </w:rPr>
        <w:t>З питань комунальної власності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Здійснює інвентаризацію та облік об’єктів комунальної власност</w:t>
      </w:r>
      <w:r>
        <w:rPr>
          <w:sz w:val="28"/>
          <w:szCs w:val="28"/>
        </w:rPr>
        <w:t xml:space="preserve">і територіальної громади, здійснює контроль за їх використанням і збереженням. 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3абезпечує, відповідно до чинного законодавства, облік житлового фонду, що перебуває у комунальній власності Ради, в тому числі ветхого (аварійного) та непридатного до проживан</w:t>
      </w:r>
      <w:r>
        <w:rPr>
          <w:sz w:val="28"/>
          <w:szCs w:val="28"/>
        </w:rPr>
        <w:t xml:space="preserve">ня. 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Готує матеріали, проекти рішень виконавчого комітету по питанню передачі на утримання та обслуговування житлових будинків комунальної власності.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 заявою покупців подає на затвердження міської ради об’єкти, які підлягають приватизації.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підг</w:t>
      </w:r>
      <w:r>
        <w:rPr>
          <w:sz w:val="28"/>
          <w:szCs w:val="28"/>
        </w:rPr>
        <w:t>отовчі роботи щодо викупу комунального майна.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Веде облік орендованого комунального майна.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надходження коштів до місцевого бюджету від приватизації об’єктів комунальної власності.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Контролює дотримання користувачами об’єктами комунальної власності</w:t>
      </w:r>
      <w:r>
        <w:rPr>
          <w:sz w:val="28"/>
          <w:szCs w:val="28"/>
        </w:rPr>
        <w:t xml:space="preserve"> територіальної громади договірних зобов’язань щодо користування цим майном.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Здійснює контроль в межах своїх повноважень за дотриманням суб’єктами господарювання вимог нормативно-правових актів з питань утримання та експлуатації житлового фонду, що перебуває у комунальній власності Ради.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Вживає заходів щодо прискорення передачі об’</w:t>
      </w:r>
      <w:r>
        <w:rPr>
          <w:sz w:val="28"/>
          <w:szCs w:val="28"/>
        </w:rPr>
        <w:t>єктів житлового господарства, що перебувають у повному господарському віданні або в оперативному управлінні державних підприємств, установ та організацій у комунальну власність.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У межах визначених цим Положенням, здійснює управління майном, погоджує коштор</w:t>
      </w:r>
      <w:r>
        <w:rPr>
          <w:sz w:val="28"/>
          <w:szCs w:val="28"/>
        </w:rPr>
        <w:t>ис витрат на утримання та експлуатацію об’єктів комунальної власності.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Подає пропозиції виконавчому комітету Ради про придбання та відчуження основних засобів та іншого майна комунальної власності.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Погоджує придбання та акти списання основних засобів та ін</w:t>
      </w:r>
      <w:r>
        <w:rPr>
          <w:sz w:val="28"/>
          <w:szCs w:val="28"/>
        </w:rPr>
        <w:t>шого майна комунальних підприємств.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Готує пропозиції щодо визначення балансоутримувача комунального майна.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Заключає угоди на балансоутримування з іншими суб’єктами господарювання, якщо балансоутримувачем майна є Відділ, після надання відповідного дозволу виконавчого комітету Ради.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Вносить пропозиції власнику майна щодо відчуження у комунальну власність міста на</w:t>
      </w:r>
      <w:r>
        <w:rPr>
          <w:sz w:val="28"/>
          <w:szCs w:val="28"/>
        </w:rPr>
        <w:t>лежного йому майна, а також готує питання про приватизацію майна, що перебуває у комунальній власності іншим власникам.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Веде облік нежилих приміщень на території міста, вносить пропозиції щодо їх використання.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проведення конкурсів (аукціонів) н</w:t>
      </w:r>
      <w:r>
        <w:rPr>
          <w:sz w:val="28"/>
          <w:szCs w:val="28"/>
        </w:rPr>
        <w:t>а право оренди нерухомого майна.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Погоджує дозволи на суборенду за дорученням виконавчого комітету Ради.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Складає і подає на розгляд виконавчому комітету Ради пропозиції щодо надання пільг з орендної плати.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Готує необхідні документи для проведення відчуження</w:t>
      </w:r>
      <w:r>
        <w:rPr>
          <w:sz w:val="28"/>
          <w:szCs w:val="28"/>
        </w:rPr>
        <w:t xml:space="preserve"> об’єктів комунальної власності способами, затвердженими Радою.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Визначає вхідну плату на публічні торги, згідно встановленого порядку.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Визначає порядок і спосіб виплати проданих об’єктів, визначає розмір плати за подання заяви на приватизацію, або плати за</w:t>
      </w:r>
      <w:r>
        <w:rPr>
          <w:sz w:val="28"/>
          <w:szCs w:val="28"/>
        </w:rPr>
        <w:t xml:space="preserve"> включення в перелік покупців приватизаційного майна.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Здійснює контроль за виконанням умов договорів купівлі-продажу комунального майна, та договорів оренди комунального майна, балансоутримувачем якого є Відділ.</w:t>
      </w:r>
    </w:p>
    <w:p w:rsidR="00AC7B62" w:rsidRDefault="00AC7B62"/>
    <w:p w:rsidR="00AC7B62" w:rsidRDefault="00AC7B62"/>
    <w:p w:rsidR="00AC7B62" w:rsidRDefault="00FD0055">
      <w:pPr>
        <w:spacing w:after="240"/>
      </w:pPr>
      <w:r>
        <w:rPr>
          <w:sz w:val="24"/>
          <w:szCs w:val="24"/>
        </w:rPr>
        <w:t>З питань бухгалтерського обліку та розпоря</w:t>
      </w:r>
      <w:r>
        <w:rPr>
          <w:sz w:val="24"/>
          <w:szCs w:val="24"/>
        </w:rPr>
        <w:t>дження бюджетних коштів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роботи та контролює ефективність використання бюджетних коштів, виділених на ремонт житлового фонду, об’єктів благоустрою та інженерних мереж.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Здійснює заходи по підвищенню рентабельності підвідомчих підприємств і органі</w:t>
      </w:r>
      <w:r>
        <w:rPr>
          <w:sz w:val="28"/>
          <w:szCs w:val="28"/>
        </w:rPr>
        <w:t>зацій, ефективному використанню основних фондів, обігових коштів, банківських кредитів.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3дійснює в установленому порядку контроль за цільовим використанням виділених фінансових ресурсів підвідомчим підприємствам і організаціям.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Здійснює державні закупівлі </w:t>
      </w:r>
      <w:r>
        <w:rPr>
          <w:sz w:val="28"/>
          <w:szCs w:val="28"/>
        </w:rPr>
        <w:t>у порядку, визначеному чинним законодавством.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Погоджує фінансові плани підприємств, зайнятих в наданні житлово-комунальних послуг населенню та зайнятих організацією і виконання робіт з утримання та ремонту освітлення, доріг, шляхів та об’єктів </w:t>
      </w:r>
      <w:r>
        <w:rPr>
          <w:sz w:val="28"/>
          <w:szCs w:val="28"/>
        </w:rPr>
        <w:lastRenderedPageBreak/>
        <w:t xml:space="preserve">комунальної </w:t>
      </w:r>
      <w:r>
        <w:rPr>
          <w:sz w:val="28"/>
          <w:szCs w:val="28"/>
        </w:rPr>
        <w:t>інфраструктури громади.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Подає на затвердження Ради розрахунки до бюджету про необхідні кошти на капітальний ремонт і поточне утримання доріг, об’єктів благоустрою та комунального господарства, з відшкодування витрат на утримання об’єктів житлово-комунально</w:t>
      </w:r>
      <w:r>
        <w:rPr>
          <w:sz w:val="28"/>
          <w:szCs w:val="28"/>
        </w:rPr>
        <w:t>го господарства за запитами комунальних підприємств міста.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Вносить пропозиції щодо створення та встановлення цін і тарифів на відповідні послуги, збори комунальних підприємств та погодження тарифів і цін інших підприємств, які надають комунальні послуги.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Вносить пропозиції щодо створення та використання резервних та цільових фондів для кредитування цільових програм.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Отримує від організацій комунальної власності звіти про використання коштів з міського бюджету і у встановленні строки здає звіти фінансово-ек</w:t>
      </w:r>
      <w:r>
        <w:rPr>
          <w:sz w:val="28"/>
          <w:szCs w:val="28"/>
        </w:rPr>
        <w:t>ономічному управлінню.</w:t>
      </w:r>
    </w:p>
    <w:p w:rsidR="00AC7B62" w:rsidRDefault="00AC7B62"/>
    <w:p w:rsidR="00AC7B62" w:rsidRDefault="00AC7B62"/>
    <w:p w:rsidR="00AC7B62" w:rsidRDefault="00FD0055">
      <w:pPr>
        <w:numPr>
          <w:ilvl w:val="0"/>
          <w:numId w:val="1"/>
        </w:numPr>
        <w:spacing w:line="360" w:lineRule="auto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Відділ має право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Залучати спеціалістів інших структурних підрозділів міської ради, підприємств, установ та організацій, об'єднань громадян (за погодженням з їх керівниками) до розгляду питань, що належать до його компетенції.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Одерж</w:t>
      </w:r>
      <w:r>
        <w:rPr>
          <w:sz w:val="28"/>
          <w:szCs w:val="28"/>
        </w:rPr>
        <w:t>увати в установленому порядку від інших структурних підрозділів міської ради, підприємств, установ та організацій інформацію, документи та інші матеріали, а від місцевих органів державної статистики безоплатно статистичні дані, необхідні для виконання покл</w:t>
      </w:r>
      <w:r>
        <w:rPr>
          <w:sz w:val="28"/>
          <w:szCs w:val="28"/>
        </w:rPr>
        <w:t>адених на нього завдань.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Скликати в установленому порядку наради, проводити семінари з питань, що належать до його компетенції.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Брати участь та представляти, за дорученням, інтереси Ради на бізнес-форумах, конференціях, пов’язаних з питаннями залучення інв</w:t>
      </w:r>
      <w:r>
        <w:rPr>
          <w:sz w:val="28"/>
          <w:szCs w:val="28"/>
        </w:rPr>
        <w:t>естицій та енергозбереження.</w:t>
      </w:r>
    </w:p>
    <w:p w:rsidR="00AC7B62" w:rsidRDefault="00AC7B62"/>
    <w:p w:rsidR="00AC7B62" w:rsidRDefault="00FD0055">
      <w:pPr>
        <w:numPr>
          <w:ilvl w:val="0"/>
          <w:numId w:val="1"/>
        </w:numPr>
        <w:spacing w:line="360" w:lineRule="auto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Керівництво Відділу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Відділ очолює начальник, який призначається на посаду і звільняється з посади міським головою на конкурсній основі чи за іншою процедурою, передбаченою чинним законодавством.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здійснює керівництво </w:t>
      </w:r>
      <w:r>
        <w:rPr>
          <w:sz w:val="28"/>
          <w:szCs w:val="28"/>
        </w:rPr>
        <w:t>діяльністю Відділу, несе персональну відповідальність за виконання покладених на Відділ задач, здійснення його повноважень.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здійснює внутрішній контроль за повнотою надходжень, </w:t>
      </w:r>
      <w:r>
        <w:rPr>
          <w:sz w:val="28"/>
          <w:szCs w:val="28"/>
        </w:rPr>
        <w:lastRenderedPageBreak/>
        <w:t>отриманих розпорядниками бюджетних коштів нижчого рівня і витрачанням ними бюджетних коштів.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видає накази в рамках своєї компетенції, контролює їх виконання.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подає першому з</w:t>
      </w:r>
      <w:r>
        <w:rPr>
          <w:sz w:val="28"/>
          <w:szCs w:val="28"/>
        </w:rPr>
        <w:t>аступнику міського голови пропозиції відносно штатного розпису та кошторису видатків на утримання Відділу.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подає першому заступнику міського голови пропозиції щодо комплексного розвитку комунального господарства міста, експлуатації, утримання та </w:t>
      </w:r>
      <w:r>
        <w:rPr>
          <w:sz w:val="28"/>
          <w:szCs w:val="28"/>
        </w:rPr>
        <w:t>використання житлового фонду, благоустрою території міста.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контролює:</w:t>
      </w:r>
    </w:p>
    <w:p w:rsidR="00AC7B62" w:rsidRDefault="00FD0055">
      <w:pPr>
        <w:numPr>
          <w:ilvl w:val="0"/>
          <w:numId w:val="2"/>
        </w:numPr>
        <w:ind w:left="1419" w:hanging="285"/>
        <w:jc w:val="both"/>
        <w:rPr>
          <w:sz w:val="28"/>
          <w:szCs w:val="28"/>
        </w:rPr>
      </w:pPr>
      <w:r>
        <w:rPr>
          <w:sz w:val="28"/>
          <w:szCs w:val="28"/>
        </w:rPr>
        <w:t>використання затверджених в установленому порядку кошторисів та інших коштів наданих із місцевого бюджету для виконання програм, відповідно до чинного законодавства;</w:t>
      </w:r>
    </w:p>
    <w:p w:rsidR="00AC7B62" w:rsidRDefault="00FD0055">
      <w:pPr>
        <w:numPr>
          <w:ilvl w:val="0"/>
          <w:numId w:val="2"/>
        </w:numPr>
        <w:ind w:left="1419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</w:t>
      </w:r>
      <w:r>
        <w:rPr>
          <w:sz w:val="28"/>
          <w:szCs w:val="28"/>
        </w:rPr>
        <w:t>службових обов’язків спеціалістами;</w:t>
      </w:r>
    </w:p>
    <w:p w:rsidR="00AC7B62" w:rsidRDefault="00FD0055">
      <w:pPr>
        <w:numPr>
          <w:ilvl w:val="0"/>
          <w:numId w:val="2"/>
        </w:numPr>
        <w:ind w:left="1419" w:hanging="285"/>
        <w:jc w:val="both"/>
        <w:rPr>
          <w:sz w:val="28"/>
          <w:szCs w:val="28"/>
        </w:rPr>
      </w:pPr>
      <w:r>
        <w:rPr>
          <w:sz w:val="28"/>
          <w:szCs w:val="28"/>
        </w:rPr>
        <w:t>ведення діловодства, організовує збереження документації та майна Відділу.</w:t>
      </w:r>
    </w:p>
    <w:p w:rsidR="00AC7B62" w:rsidRDefault="00AC7B62">
      <w:pPr>
        <w:jc w:val="both"/>
      </w:pP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Представляє Відділ у взаємовідносинах з фізичними та юридичними особами.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Затверджує:</w:t>
      </w:r>
    </w:p>
    <w:p w:rsidR="00AC7B62" w:rsidRDefault="00FD0055">
      <w:pPr>
        <w:numPr>
          <w:ilvl w:val="0"/>
          <w:numId w:val="3"/>
        </w:numPr>
        <w:spacing w:after="240"/>
        <w:ind w:firstLine="347"/>
        <w:jc w:val="both"/>
        <w:rPr>
          <w:sz w:val="28"/>
          <w:szCs w:val="28"/>
        </w:rPr>
      </w:pPr>
      <w:r>
        <w:rPr>
          <w:sz w:val="28"/>
          <w:szCs w:val="28"/>
        </w:rPr>
        <w:t>функціональні обов’язки спеціалістів Відділу;</w:t>
      </w:r>
    </w:p>
    <w:p w:rsidR="00AC7B62" w:rsidRDefault="00FD0055">
      <w:pPr>
        <w:numPr>
          <w:ilvl w:val="0"/>
          <w:numId w:val="3"/>
        </w:numPr>
        <w:spacing w:after="240"/>
        <w:ind w:firstLine="347"/>
        <w:jc w:val="both"/>
        <w:rPr>
          <w:sz w:val="28"/>
          <w:szCs w:val="28"/>
        </w:rPr>
      </w:pPr>
      <w:r>
        <w:rPr>
          <w:sz w:val="28"/>
          <w:szCs w:val="28"/>
        </w:rPr>
        <w:t>кошториси розпорядників бюджетних коштів нижчого рівня.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Веде особисті прийоми громадян з питань, що належать до компетенції Відділу, забезпечує виконання їх законних вимог і обґрунтованих прохань, розглядає та доручає розгляд в установленому порядку листи,</w:t>
      </w:r>
      <w:r>
        <w:rPr>
          <w:sz w:val="28"/>
          <w:szCs w:val="28"/>
        </w:rPr>
        <w:t xml:space="preserve"> заяви, скарги і звернення громадян.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Виконує інші повноваження у відповідності з чинним законодавством.</w:t>
      </w:r>
    </w:p>
    <w:p w:rsidR="00AC7B62" w:rsidRDefault="00AC7B62">
      <w:pPr>
        <w:spacing w:after="240"/>
      </w:pPr>
    </w:p>
    <w:p w:rsidR="00AC7B62" w:rsidRDefault="00FD0055">
      <w:pPr>
        <w:numPr>
          <w:ilvl w:val="0"/>
          <w:numId w:val="1"/>
        </w:numPr>
        <w:spacing w:line="360" w:lineRule="auto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Фінансування діяльності Відділу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Відділ є неприбутковою організацією та фінансується за рахунок коштів міського бюджету, які виділені на його утримання.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Джерелами фінансування Відділу є:</w:t>
      </w:r>
    </w:p>
    <w:p w:rsidR="00AC7B62" w:rsidRDefault="00FD0055">
      <w:pPr>
        <w:numPr>
          <w:ilvl w:val="0"/>
          <w:numId w:val="4"/>
        </w:numPr>
        <w:spacing w:after="240"/>
        <w:ind w:firstLine="347"/>
        <w:rPr>
          <w:sz w:val="28"/>
          <w:szCs w:val="28"/>
        </w:rPr>
      </w:pPr>
      <w:r>
        <w:rPr>
          <w:sz w:val="28"/>
          <w:szCs w:val="28"/>
        </w:rPr>
        <w:t>кошти міського бюджету;</w:t>
      </w:r>
    </w:p>
    <w:p w:rsidR="00AC7B62" w:rsidRDefault="00FD0055">
      <w:pPr>
        <w:numPr>
          <w:ilvl w:val="0"/>
          <w:numId w:val="4"/>
        </w:numPr>
        <w:spacing w:after="240"/>
        <w:ind w:firstLine="347"/>
        <w:rPr>
          <w:sz w:val="28"/>
          <w:szCs w:val="28"/>
        </w:rPr>
      </w:pPr>
      <w:r>
        <w:rPr>
          <w:sz w:val="28"/>
          <w:szCs w:val="28"/>
        </w:rPr>
        <w:t>інші кошти, передані Відділу згідно з чинним законодавством.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Доходи використовуються виключно для фінансування видатків на </w:t>
      </w:r>
      <w:r>
        <w:rPr>
          <w:sz w:val="28"/>
          <w:szCs w:val="28"/>
        </w:rPr>
        <w:lastRenderedPageBreak/>
        <w:t>утримання Відділу, реалізації завдань та напрямів діяльності, визначених ц</w:t>
      </w:r>
      <w:r>
        <w:rPr>
          <w:sz w:val="28"/>
          <w:szCs w:val="28"/>
        </w:rPr>
        <w:t>им Положенням.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Забороняється розподіл отриманих доходів або їх частини серед засновників, працівників Відділу (крім оплати їх праці, нарахування єдиного соціального внеску), членів органів управління та інших, пов’язаних з ними, осіб.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Відділ користується м</w:t>
      </w:r>
      <w:r>
        <w:rPr>
          <w:sz w:val="28"/>
          <w:szCs w:val="28"/>
        </w:rPr>
        <w:t>айном, яке знаходиться в його управлінні. Управління майном здійснюється у відповідності з рішенням Ради і в установленому законом порядку.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Майно Відділу належить йому на правах оперативного управління. Майно Відділу складається з основних фондів та оборот</w:t>
      </w:r>
      <w:r>
        <w:rPr>
          <w:sz w:val="28"/>
          <w:szCs w:val="28"/>
        </w:rPr>
        <w:t>них засобів, виділених Радою із бюджету міста.</w:t>
      </w:r>
    </w:p>
    <w:p w:rsidR="00AC7B62" w:rsidRDefault="00AC7B62"/>
    <w:p w:rsidR="00AC7B62" w:rsidRDefault="00FD0055">
      <w:pPr>
        <w:numPr>
          <w:ilvl w:val="0"/>
          <w:numId w:val="1"/>
        </w:numPr>
        <w:spacing w:line="360" w:lineRule="auto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Заключні положення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>Ліквідація і реорганізація Відділу здійснюється за рішенням сесії Ради у встановленому законом порядку.</w:t>
      </w:r>
    </w:p>
    <w:p w:rsidR="00AC7B62" w:rsidRDefault="00FD0055">
      <w:pPr>
        <w:numPr>
          <w:ilvl w:val="1"/>
          <w:numId w:val="1"/>
        </w:numPr>
        <w:tabs>
          <w:tab w:val="left" w:pos="993"/>
        </w:tabs>
        <w:spacing w:after="120"/>
        <w:ind w:hanging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Зміни і доповнення до цього Положення вносяться сесією Ради. </w:t>
      </w:r>
    </w:p>
    <w:p w:rsidR="00AC7B62" w:rsidRDefault="00AC7B62">
      <w:pPr>
        <w:spacing w:after="240"/>
      </w:pPr>
    </w:p>
    <w:p w:rsidR="00AC7B62" w:rsidRDefault="00AC7B62">
      <w:pPr>
        <w:spacing w:after="240"/>
      </w:pPr>
    </w:p>
    <w:p w:rsidR="00AC7B62" w:rsidRDefault="00FD0055">
      <w:pPr>
        <w:tabs>
          <w:tab w:val="left" w:pos="7655"/>
        </w:tabs>
        <w:spacing w:after="240"/>
      </w:pPr>
      <w:r>
        <w:rPr>
          <w:sz w:val="28"/>
          <w:szCs w:val="28"/>
        </w:rPr>
        <w:t>Секретар</w:t>
      </w:r>
      <w:r>
        <w:rPr>
          <w:sz w:val="28"/>
          <w:szCs w:val="28"/>
        </w:rPr>
        <w:br/>
      </w:r>
      <w:r>
        <w:rPr>
          <w:sz w:val="28"/>
          <w:szCs w:val="28"/>
        </w:rPr>
        <w:t>Коростишівської міської ради</w:t>
      </w:r>
      <w:r>
        <w:rPr>
          <w:sz w:val="28"/>
          <w:szCs w:val="28"/>
        </w:rPr>
        <w:tab/>
        <w:t>Н.М. Єсипчук</w:t>
      </w:r>
    </w:p>
    <w:sectPr w:rsidR="00AC7B62">
      <w:footerReference w:type="default" r:id="rId8"/>
      <w:pgSz w:w="11906" w:h="16838"/>
      <w:pgMar w:top="709" w:right="567" w:bottom="540" w:left="1701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55" w:rsidRDefault="00FD0055">
      <w:r>
        <w:separator/>
      </w:r>
    </w:p>
  </w:endnote>
  <w:endnote w:type="continuationSeparator" w:id="0">
    <w:p w:rsidR="00FD0055" w:rsidRDefault="00FD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62" w:rsidRDefault="00FD0055">
    <w:pPr>
      <w:tabs>
        <w:tab w:val="center" w:pos="4819"/>
        <w:tab w:val="right" w:pos="9639"/>
      </w:tabs>
      <w:jc w:val="right"/>
    </w:pPr>
    <w:r>
      <w:fldChar w:fldCharType="begin"/>
    </w:r>
    <w:r>
      <w:instrText>PAGE</w:instrText>
    </w:r>
    <w:r>
      <w:fldChar w:fldCharType="separate"/>
    </w:r>
    <w:r w:rsidR="004F287C">
      <w:rPr>
        <w:noProof/>
      </w:rPr>
      <w:t>11</w:t>
    </w:r>
    <w:r>
      <w:fldChar w:fldCharType="end"/>
    </w:r>
  </w:p>
  <w:p w:rsidR="00AC7B62" w:rsidRDefault="00AC7B62">
    <w:pPr>
      <w:tabs>
        <w:tab w:val="center" w:pos="4819"/>
        <w:tab w:val="right" w:pos="9639"/>
      </w:tabs>
      <w:spacing w:after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55" w:rsidRDefault="00FD0055">
      <w:r>
        <w:separator/>
      </w:r>
    </w:p>
  </w:footnote>
  <w:footnote w:type="continuationSeparator" w:id="0">
    <w:p w:rsidR="00FD0055" w:rsidRDefault="00FD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D01D3"/>
    <w:multiLevelType w:val="multilevel"/>
    <w:tmpl w:val="7978709C"/>
    <w:lvl w:ilvl="0">
      <w:start w:val="1"/>
      <w:numFmt w:val="decimal"/>
      <w:lvlText w:val="%1)"/>
      <w:lvlJc w:val="left"/>
      <w:pPr>
        <w:ind w:left="787" w:firstLine="42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7" w:firstLine="11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7" w:firstLine="204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7" w:firstLine="258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7" w:firstLine="330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7" w:firstLine="420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7" w:firstLine="474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7" w:firstLine="546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7" w:firstLine="6367"/>
      </w:pPr>
      <w:rPr>
        <w:vertAlign w:val="baseline"/>
      </w:rPr>
    </w:lvl>
  </w:abstractNum>
  <w:abstractNum w:abstractNumId="1">
    <w:nsid w:val="40BD4244"/>
    <w:multiLevelType w:val="multilevel"/>
    <w:tmpl w:val="E0441E8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2">
    <w:nsid w:val="4647613F"/>
    <w:multiLevelType w:val="multilevel"/>
    <w:tmpl w:val="F4D4319E"/>
    <w:lvl w:ilvl="0">
      <w:start w:val="1"/>
      <w:numFmt w:val="decimal"/>
      <w:lvlText w:val="%1)"/>
      <w:lvlJc w:val="left"/>
      <w:pPr>
        <w:ind w:left="787" w:firstLine="42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7" w:firstLine="11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7" w:firstLine="204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7" w:firstLine="258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7" w:firstLine="330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7" w:firstLine="420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7" w:firstLine="474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7" w:firstLine="546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7" w:firstLine="6367"/>
      </w:pPr>
      <w:rPr>
        <w:vertAlign w:val="baseline"/>
      </w:rPr>
    </w:lvl>
  </w:abstractNum>
  <w:abstractNum w:abstractNumId="3">
    <w:nsid w:val="614968E2"/>
    <w:multiLevelType w:val="multilevel"/>
    <w:tmpl w:val="C9CADC44"/>
    <w:lvl w:ilvl="0">
      <w:start w:val="1"/>
      <w:numFmt w:val="decimal"/>
      <w:lvlText w:val="%1)"/>
      <w:lvlJc w:val="left"/>
      <w:pPr>
        <w:ind w:left="787" w:firstLine="42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7" w:firstLine="11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7" w:firstLine="204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7" w:firstLine="258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7" w:firstLine="330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7" w:firstLine="420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7" w:firstLine="474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7" w:firstLine="546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7" w:firstLine="6367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62"/>
    <w:rsid w:val="004F287C"/>
    <w:rsid w:val="00AC7B62"/>
    <w:rsid w:val="00D3244B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F1045-901F-4E0A-A7BB-E96A47C7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F287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287C"/>
  </w:style>
  <w:style w:type="paragraph" w:styleId="a7">
    <w:name w:val="footer"/>
    <w:basedOn w:val="a"/>
    <w:link w:val="a8"/>
    <w:uiPriority w:val="99"/>
    <w:unhideWhenUsed/>
    <w:rsid w:val="004F287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1.rada.gov.ua/laws/show/254%D0%BA/96-%D0%B2%D1%80/paran16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12042</Words>
  <Characters>6864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 Bass</dc:creator>
  <cp:lastModifiedBy>IP Bass</cp:lastModifiedBy>
  <cp:revision>2</cp:revision>
  <dcterms:created xsi:type="dcterms:W3CDTF">2017-02-06T19:08:00Z</dcterms:created>
  <dcterms:modified xsi:type="dcterms:W3CDTF">2017-02-06T19:08:00Z</dcterms:modified>
</cp:coreProperties>
</file>